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ED4E1" w14:textId="77777777" w:rsidR="005A6B16" w:rsidRDefault="004D3C8B" w:rsidP="00C602E8">
      <w:pPr>
        <w:adjustRightInd w:val="0"/>
        <w:snapToGrid w:val="0"/>
        <w:spacing w:after="0" w:line="240" w:lineRule="auto"/>
        <w:ind w:firstLineChars="100" w:firstLine="240"/>
        <w:jc w:val="right"/>
        <w:rPr>
          <w:lang w:eastAsia="ja-JP"/>
        </w:rPr>
      </w:pPr>
      <w:r>
        <w:rPr>
          <w:lang w:eastAsia="ja-JP"/>
        </w:rPr>
        <w:t>別紙１</w:t>
      </w:r>
    </w:p>
    <w:p w14:paraId="2C598B04" w14:textId="77777777" w:rsidR="005A6B16" w:rsidRDefault="004D3C8B" w:rsidP="00C602E8">
      <w:pPr>
        <w:adjustRightInd w:val="0"/>
        <w:snapToGrid w:val="0"/>
        <w:spacing w:after="0" w:line="240" w:lineRule="auto"/>
        <w:ind w:firstLineChars="100" w:firstLine="280"/>
        <w:jc w:val="center"/>
        <w:rPr>
          <w:lang w:eastAsia="ja-JP"/>
        </w:rPr>
      </w:pPr>
      <w:r>
        <w:rPr>
          <w:b/>
          <w:sz w:val="28"/>
          <w:lang w:eastAsia="ja-JP"/>
        </w:rPr>
        <w:t>上水道施設の包括的な維持管理に関する意見交換会（結果概要）</w:t>
      </w:r>
    </w:p>
    <w:p w14:paraId="0236D2AD" w14:textId="2A826EE7" w:rsidR="005A6B16" w:rsidRDefault="004D3C8B" w:rsidP="00C602E8">
      <w:pPr>
        <w:adjustRightInd w:val="0"/>
        <w:snapToGrid w:val="0"/>
        <w:spacing w:after="0" w:line="240" w:lineRule="auto"/>
        <w:ind w:firstLineChars="100" w:firstLine="240"/>
        <w:jc w:val="right"/>
        <w:rPr>
          <w:lang w:eastAsia="ja-JP"/>
        </w:rPr>
      </w:pPr>
      <w:r>
        <w:rPr>
          <w:lang w:eastAsia="ja-JP"/>
        </w:rPr>
        <w:t>令和８年</w:t>
      </w:r>
      <w:r w:rsidR="00095789">
        <w:rPr>
          <w:rFonts w:hint="eastAsia"/>
          <w:lang w:eastAsia="ja-JP"/>
        </w:rPr>
        <w:t>１０</w:t>
      </w:r>
      <w:r>
        <w:rPr>
          <w:lang w:eastAsia="ja-JP"/>
        </w:rPr>
        <w:t>月</w:t>
      </w:r>
      <w:r w:rsidR="002B4ECE">
        <w:rPr>
          <w:rFonts w:hint="eastAsia"/>
          <w:lang w:eastAsia="ja-JP"/>
        </w:rPr>
        <w:t>３０</w:t>
      </w:r>
      <w:r w:rsidR="002457CB">
        <w:rPr>
          <w:rFonts w:hint="eastAsia"/>
          <w:lang w:eastAsia="ja-JP"/>
        </w:rPr>
        <w:t>日</w:t>
      </w:r>
      <w:r>
        <w:rPr>
          <w:lang w:eastAsia="ja-JP"/>
        </w:rPr>
        <w:br/>
        <w:t>豊田市上下水道局　上水運用センター</w:t>
      </w:r>
    </w:p>
    <w:p w14:paraId="0C3CEF7F" w14:textId="77777777" w:rsidR="005A6B16" w:rsidRPr="002457CB" w:rsidRDefault="004D3C8B" w:rsidP="00C602E8">
      <w:pPr>
        <w:adjustRightInd w:val="0"/>
        <w:snapToGrid w:val="0"/>
        <w:spacing w:after="0" w:line="240" w:lineRule="auto"/>
        <w:rPr>
          <w:b/>
          <w:bCs/>
          <w:lang w:eastAsia="ja-JP"/>
        </w:rPr>
      </w:pPr>
      <w:r w:rsidRPr="002457CB">
        <w:rPr>
          <w:b/>
          <w:bCs/>
          <w:lang w:eastAsia="ja-JP"/>
        </w:rPr>
        <w:t>１　実施目的</w:t>
      </w:r>
    </w:p>
    <w:p w14:paraId="18BC9AE8" w14:textId="77777777" w:rsidR="005A6B16" w:rsidRDefault="004D3C8B" w:rsidP="00D961C7">
      <w:pPr>
        <w:adjustRightInd w:val="0"/>
        <w:snapToGrid w:val="0"/>
        <w:spacing w:after="0" w:line="240" w:lineRule="auto"/>
        <w:ind w:leftChars="100" w:left="240" w:firstLineChars="100" w:firstLine="240"/>
        <w:rPr>
          <w:lang w:eastAsia="ja-JP"/>
        </w:rPr>
      </w:pPr>
      <w:r>
        <w:rPr>
          <w:lang w:eastAsia="ja-JP"/>
        </w:rPr>
        <w:t>今後の上水道施設の包括的な維持管理の在り方を検討するに当たり、民間事業者との意見交換を通じて、包括的な維持管理手法、官民連携の可能性、制度設計上の課題及び留意点などについて幅広く意見・提案を募集し、今後の方針検討の参考とすることを目的として実施した。</w:t>
      </w:r>
    </w:p>
    <w:p w14:paraId="3F2B7E5E" w14:textId="77777777" w:rsidR="00D961C7" w:rsidRDefault="00D961C7" w:rsidP="00C602E8">
      <w:pPr>
        <w:adjustRightInd w:val="0"/>
        <w:snapToGrid w:val="0"/>
        <w:spacing w:after="0" w:line="240" w:lineRule="auto"/>
        <w:rPr>
          <w:b/>
          <w:bCs/>
          <w:lang w:eastAsia="ja-JP"/>
        </w:rPr>
      </w:pPr>
    </w:p>
    <w:p w14:paraId="168F707E" w14:textId="78891D07" w:rsidR="005A6B16" w:rsidRPr="00C602E8" w:rsidRDefault="004D3C8B" w:rsidP="00C602E8">
      <w:pPr>
        <w:adjustRightInd w:val="0"/>
        <w:snapToGrid w:val="0"/>
        <w:spacing w:after="0" w:line="240" w:lineRule="auto"/>
        <w:rPr>
          <w:b/>
          <w:bCs/>
          <w:lang w:eastAsia="ja-JP"/>
        </w:rPr>
      </w:pPr>
      <w:r w:rsidRPr="00C602E8">
        <w:rPr>
          <w:b/>
          <w:bCs/>
          <w:lang w:eastAsia="ja-JP"/>
        </w:rPr>
        <w:t>２　実施概要</w:t>
      </w:r>
    </w:p>
    <w:p w14:paraId="5639991A" w14:textId="77777777" w:rsidR="005A6B16" w:rsidRDefault="004D3C8B" w:rsidP="00C602E8">
      <w:pPr>
        <w:adjustRightInd w:val="0"/>
        <w:snapToGrid w:val="0"/>
        <w:spacing w:after="0" w:line="240" w:lineRule="auto"/>
        <w:ind w:firstLineChars="100" w:firstLine="240"/>
        <w:rPr>
          <w:lang w:eastAsia="ja-JP"/>
        </w:rPr>
      </w:pPr>
      <w:r>
        <w:rPr>
          <w:lang w:eastAsia="ja-JP"/>
        </w:rPr>
        <w:t>・実施日時：令和８年８月１９日（水）午後１時３０分から午後３時まで</w:t>
      </w:r>
    </w:p>
    <w:p w14:paraId="7AB351D9" w14:textId="77777777" w:rsidR="005A6B16" w:rsidRDefault="004D3C8B" w:rsidP="00C602E8">
      <w:pPr>
        <w:adjustRightInd w:val="0"/>
        <w:snapToGrid w:val="0"/>
        <w:spacing w:after="0" w:line="240" w:lineRule="auto"/>
        <w:ind w:firstLineChars="100" w:firstLine="240"/>
        <w:rPr>
          <w:lang w:eastAsia="ja-JP"/>
        </w:rPr>
      </w:pPr>
      <w:r>
        <w:rPr>
          <w:lang w:eastAsia="ja-JP"/>
        </w:rPr>
        <w:t>・実施場所：豊田市役所東庁舎７階　大会議室３・４</w:t>
      </w:r>
    </w:p>
    <w:p w14:paraId="4C57DA6E" w14:textId="77777777" w:rsidR="005A6B16" w:rsidRDefault="004D3C8B" w:rsidP="00C602E8">
      <w:pPr>
        <w:adjustRightInd w:val="0"/>
        <w:snapToGrid w:val="0"/>
        <w:spacing w:after="0" w:line="240" w:lineRule="auto"/>
        <w:ind w:firstLineChars="100" w:firstLine="240"/>
        <w:rPr>
          <w:lang w:eastAsia="ja-JP"/>
        </w:rPr>
      </w:pPr>
      <w:r>
        <w:rPr>
          <w:lang w:eastAsia="ja-JP"/>
        </w:rPr>
        <w:t>・参加事業者数：１６社</w:t>
      </w:r>
    </w:p>
    <w:p w14:paraId="61639DAD" w14:textId="77777777" w:rsidR="005A6B16" w:rsidRDefault="004D3C8B" w:rsidP="00C602E8">
      <w:pPr>
        <w:adjustRightInd w:val="0"/>
        <w:snapToGrid w:val="0"/>
        <w:spacing w:after="0" w:line="240" w:lineRule="auto"/>
        <w:ind w:firstLineChars="100" w:firstLine="240"/>
        <w:rPr>
          <w:lang w:eastAsia="ja-JP"/>
        </w:rPr>
      </w:pPr>
      <w:r>
        <w:rPr>
          <w:lang w:eastAsia="ja-JP"/>
        </w:rPr>
        <w:t>・実施方法：意見交換会形式（対面）</w:t>
      </w:r>
    </w:p>
    <w:p w14:paraId="2B4DF4D3" w14:textId="77777777" w:rsidR="00D961C7" w:rsidRDefault="00D961C7" w:rsidP="00C602E8">
      <w:pPr>
        <w:adjustRightInd w:val="0"/>
        <w:snapToGrid w:val="0"/>
        <w:spacing w:after="0" w:line="240" w:lineRule="auto"/>
        <w:rPr>
          <w:b/>
          <w:bCs/>
          <w:lang w:eastAsia="ja-JP"/>
        </w:rPr>
      </w:pPr>
    </w:p>
    <w:p w14:paraId="45A4EF62" w14:textId="029BBA7D" w:rsidR="005A6B16" w:rsidRPr="00C602E8" w:rsidRDefault="004D3C8B" w:rsidP="00C602E8">
      <w:pPr>
        <w:adjustRightInd w:val="0"/>
        <w:snapToGrid w:val="0"/>
        <w:spacing w:after="0" w:line="240" w:lineRule="auto"/>
        <w:rPr>
          <w:b/>
          <w:bCs/>
          <w:lang w:eastAsia="ja-JP"/>
        </w:rPr>
      </w:pPr>
      <w:r w:rsidRPr="00C602E8">
        <w:rPr>
          <w:b/>
          <w:bCs/>
          <w:lang w:eastAsia="ja-JP"/>
        </w:rPr>
        <w:t>３　主な意見・提案内容</w:t>
      </w:r>
    </w:p>
    <w:tbl>
      <w:tblPr>
        <w:tblStyle w:val="afe"/>
        <w:tblW w:w="0" w:type="auto"/>
        <w:tblLook w:val="04A0" w:firstRow="1" w:lastRow="0" w:firstColumn="1" w:lastColumn="0" w:noHBand="0" w:noVBand="1"/>
      </w:tblPr>
      <w:tblGrid>
        <w:gridCol w:w="2093"/>
        <w:gridCol w:w="7938"/>
      </w:tblGrid>
      <w:tr w:rsidR="005A6B16" w14:paraId="55CF4FCF" w14:textId="77777777" w:rsidTr="0028755D">
        <w:tc>
          <w:tcPr>
            <w:tcW w:w="2093" w:type="dxa"/>
            <w:shd w:val="clear" w:color="auto" w:fill="D9D9D9" w:themeFill="background1" w:themeFillShade="D9"/>
          </w:tcPr>
          <w:p w14:paraId="63804DE7" w14:textId="77777777" w:rsidR="005A6B16" w:rsidRDefault="004D3C8B" w:rsidP="0028755D">
            <w:pPr>
              <w:adjustRightInd w:val="0"/>
              <w:snapToGrid w:val="0"/>
              <w:ind w:firstLineChars="100" w:firstLine="240"/>
              <w:jc w:val="center"/>
            </w:pPr>
            <w:r>
              <w:t>提案の方向性</w:t>
            </w:r>
          </w:p>
        </w:tc>
        <w:tc>
          <w:tcPr>
            <w:tcW w:w="7938" w:type="dxa"/>
            <w:shd w:val="clear" w:color="auto" w:fill="D9D9D9" w:themeFill="background1" w:themeFillShade="D9"/>
          </w:tcPr>
          <w:p w14:paraId="4C3985D0" w14:textId="77777777" w:rsidR="005A6B16" w:rsidRDefault="004D3C8B" w:rsidP="0028755D">
            <w:pPr>
              <w:adjustRightInd w:val="0"/>
              <w:snapToGrid w:val="0"/>
              <w:ind w:firstLineChars="100" w:firstLine="240"/>
              <w:jc w:val="center"/>
            </w:pPr>
            <w:r>
              <w:t>内容の概要</w:t>
            </w:r>
          </w:p>
        </w:tc>
      </w:tr>
      <w:tr w:rsidR="005A6B16" w14:paraId="6763D1C4" w14:textId="77777777" w:rsidTr="00E15D47">
        <w:tc>
          <w:tcPr>
            <w:tcW w:w="2093" w:type="dxa"/>
          </w:tcPr>
          <w:p w14:paraId="0D358A79" w14:textId="77777777" w:rsidR="005A6B16" w:rsidRDefault="004D3C8B" w:rsidP="00D961C7">
            <w:pPr>
              <w:adjustRightInd w:val="0"/>
              <w:snapToGrid w:val="0"/>
            </w:pPr>
            <w:r>
              <w:t>段階的な包括化</w:t>
            </w:r>
          </w:p>
        </w:tc>
        <w:tc>
          <w:tcPr>
            <w:tcW w:w="7938" w:type="dxa"/>
          </w:tcPr>
          <w:p w14:paraId="5A0E085E" w14:textId="77777777" w:rsidR="005A6B16" w:rsidRDefault="004D3C8B" w:rsidP="00C602E8">
            <w:pPr>
              <w:adjustRightInd w:val="0"/>
              <w:snapToGrid w:val="0"/>
              <w:ind w:firstLineChars="100" w:firstLine="240"/>
              <w:rPr>
                <w:lang w:eastAsia="ja-JP"/>
              </w:rPr>
            </w:pPr>
            <w:r>
              <w:rPr>
                <w:lang w:eastAsia="ja-JP"/>
              </w:rPr>
              <w:t>短期・中期・長期に分けた段階的な包括化の進め方は現実的であるとの意見があった。一方で、民間事業者の投資や人材確保を促進するため、市として将来的な方向性を継続的に示していくことが重要との意見があった。</w:t>
            </w:r>
          </w:p>
        </w:tc>
      </w:tr>
      <w:tr w:rsidR="005A6B16" w14:paraId="2BA71ADD" w14:textId="77777777" w:rsidTr="00E15D47">
        <w:tc>
          <w:tcPr>
            <w:tcW w:w="2093" w:type="dxa"/>
          </w:tcPr>
          <w:p w14:paraId="7B734150" w14:textId="77777777" w:rsidR="005A6B16" w:rsidRDefault="004D3C8B" w:rsidP="00D961C7">
            <w:pPr>
              <w:adjustRightInd w:val="0"/>
              <w:snapToGrid w:val="0"/>
            </w:pPr>
            <w:r>
              <w:t>実施体制の構築</w:t>
            </w:r>
          </w:p>
        </w:tc>
        <w:tc>
          <w:tcPr>
            <w:tcW w:w="7938" w:type="dxa"/>
          </w:tcPr>
          <w:p w14:paraId="0F9D9699" w14:textId="29F7395E" w:rsidR="005A6B16" w:rsidRDefault="004F4173" w:rsidP="00C602E8">
            <w:pPr>
              <w:adjustRightInd w:val="0"/>
              <w:snapToGrid w:val="0"/>
              <w:ind w:firstLineChars="100" w:firstLine="240"/>
              <w:rPr>
                <w:lang w:eastAsia="ja-JP"/>
              </w:rPr>
            </w:pPr>
            <w:r w:rsidRPr="00D41620">
              <w:rPr>
                <w:lang w:eastAsia="ja-JP"/>
              </w:rPr>
              <w:t>将来的な包括化を見据え、監視業務と巡回点検業務を段階的に経験できる環境を整備し、技術・ノウハウの蓄積を図るとともに、将来的には両業務を一体的に実施することが望ましいとの意見があった。</w:t>
            </w:r>
          </w:p>
        </w:tc>
      </w:tr>
      <w:tr w:rsidR="005A6B16" w14:paraId="5560038A" w14:textId="77777777" w:rsidTr="00E15D47">
        <w:tc>
          <w:tcPr>
            <w:tcW w:w="2093" w:type="dxa"/>
          </w:tcPr>
          <w:p w14:paraId="44BE5B5D" w14:textId="77777777" w:rsidR="005A6B16" w:rsidRDefault="004D3C8B" w:rsidP="00D961C7">
            <w:pPr>
              <w:adjustRightInd w:val="0"/>
              <w:snapToGrid w:val="0"/>
              <w:rPr>
                <w:lang w:eastAsia="ja-JP"/>
              </w:rPr>
            </w:pPr>
            <w:r>
              <w:rPr>
                <w:lang w:eastAsia="ja-JP"/>
              </w:rPr>
              <w:t>施設再編方針の明確化</w:t>
            </w:r>
          </w:p>
        </w:tc>
        <w:tc>
          <w:tcPr>
            <w:tcW w:w="7938" w:type="dxa"/>
          </w:tcPr>
          <w:p w14:paraId="55C3D8C6" w14:textId="77777777" w:rsidR="005A6B16" w:rsidRDefault="004D3C8B" w:rsidP="00C602E8">
            <w:pPr>
              <w:adjustRightInd w:val="0"/>
              <w:snapToGrid w:val="0"/>
              <w:ind w:firstLineChars="100" w:firstLine="240"/>
              <w:rPr>
                <w:lang w:eastAsia="ja-JP"/>
              </w:rPr>
            </w:pPr>
            <w:r>
              <w:rPr>
                <w:lang w:eastAsia="ja-JP"/>
              </w:rPr>
              <w:t>将来的に継続使用する施設と統廃合を予定する施設を区分した施設整備方針を示すことで、重点的な維持管理や効果的な提案につながるとの意見があった。</w:t>
            </w:r>
          </w:p>
        </w:tc>
      </w:tr>
      <w:tr w:rsidR="005A6B16" w14:paraId="62A2380F" w14:textId="77777777" w:rsidTr="00E15D47">
        <w:tc>
          <w:tcPr>
            <w:tcW w:w="2093" w:type="dxa"/>
          </w:tcPr>
          <w:p w14:paraId="5F749647" w14:textId="77777777" w:rsidR="005A6B16" w:rsidRDefault="004D3C8B" w:rsidP="00D961C7">
            <w:pPr>
              <w:adjustRightInd w:val="0"/>
              <w:snapToGrid w:val="0"/>
            </w:pPr>
            <w:r>
              <w:lastRenderedPageBreak/>
              <w:t>事業者選定手法</w:t>
            </w:r>
          </w:p>
        </w:tc>
        <w:tc>
          <w:tcPr>
            <w:tcW w:w="7938" w:type="dxa"/>
          </w:tcPr>
          <w:p w14:paraId="16B61722" w14:textId="77777777" w:rsidR="005A6B16" w:rsidRDefault="004D3C8B" w:rsidP="00C602E8">
            <w:pPr>
              <w:adjustRightInd w:val="0"/>
              <w:snapToGrid w:val="0"/>
              <w:ind w:firstLineChars="100" w:firstLine="240"/>
              <w:rPr>
                <w:lang w:eastAsia="ja-JP"/>
              </w:rPr>
            </w:pPr>
            <w:r>
              <w:rPr>
                <w:lang w:eastAsia="ja-JP"/>
              </w:rPr>
              <w:t>価格のみではなく技術力や実施体制を評価できるプロポーザル方式が望ましいとの意見があった。また、仕様や契約内容を官民で協議しながら構築する事業パートナー方式の活用に関する提案があった。</w:t>
            </w:r>
          </w:p>
        </w:tc>
      </w:tr>
      <w:tr w:rsidR="005A6B16" w14:paraId="58F9AC60" w14:textId="77777777" w:rsidTr="00E15D47">
        <w:tc>
          <w:tcPr>
            <w:tcW w:w="2093" w:type="dxa"/>
          </w:tcPr>
          <w:p w14:paraId="044D86F2" w14:textId="77777777" w:rsidR="005A6B16" w:rsidRDefault="004D3C8B" w:rsidP="00D961C7">
            <w:pPr>
              <w:adjustRightInd w:val="0"/>
              <w:snapToGrid w:val="0"/>
              <w:rPr>
                <w:lang w:eastAsia="ja-JP"/>
              </w:rPr>
            </w:pPr>
            <w:r>
              <w:rPr>
                <w:lang w:eastAsia="ja-JP"/>
              </w:rPr>
              <w:t>アセットマネジメントの推進</w:t>
            </w:r>
          </w:p>
        </w:tc>
        <w:tc>
          <w:tcPr>
            <w:tcW w:w="7938" w:type="dxa"/>
          </w:tcPr>
          <w:p w14:paraId="2D3EB02E" w14:textId="77777777" w:rsidR="005A6B16" w:rsidRDefault="004D3C8B" w:rsidP="00C602E8">
            <w:pPr>
              <w:adjustRightInd w:val="0"/>
              <w:snapToGrid w:val="0"/>
              <w:ind w:firstLineChars="100" w:firstLine="240"/>
              <w:rPr>
                <w:lang w:eastAsia="ja-JP"/>
              </w:rPr>
            </w:pPr>
            <w:r>
              <w:rPr>
                <w:lang w:eastAsia="ja-JP"/>
              </w:rPr>
              <w:t>劣化診断と資産管理を一体的に実施し、設備更新や維持管理計画の最適化を図るため、アセットマネジメント手法の活用を検討すべきとの提案があった。</w:t>
            </w:r>
          </w:p>
        </w:tc>
      </w:tr>
      <w:tr w:rsidR="005A6B16" w14:paraId="3DFDB679" w14:textId="77777777" w:rsidTr="00E15D47">
        <w:tc>
          <w:tcPr>
            <w:tcW w:w="2093" w:type="dxa"/>
          </w:tcPr>
          <w:p w14:paraId="7D56CCA4" w14:textId="77777777" w:rsidR="005A6B16" w:rsidRDefault="004D3C8B" w:rsidP="00D961C7">
            <w:pPr>
              <w:adjustRightInd w:val="0"/>
              <w:snapToGrid w:val="0"/>
            </w:pPr>
            <w:r>
              <w:t>施設情報の整理</w:t>
            </w:r>
          </w:p>
        </w:tc>
        <w:tc>
          <w:tcPr>
            <w:tcW w:w="7938" w:type="dxa"/>
          </w:tcPr>
          <w:p w14:paraId="05F5B3C1" w14:textId="77777777" w:rsidR="005A6B16" w:rsidRDefault="004D3C8B" w:rsidP="00C602E8">
            <w:pPr>
              <w:adjustRightInd w:val="0"/>
              <w:snapToGrid w:val="0"/>
              <w:ind w:firstLineChars="100" w:firstLine="240"/>
              <w:rPr>
                <w:lang w:eastAsia="ja-JP"/>
              </w:rPr>
            </w:pPr>
            <w:r>
              <w:rPr>
                <w:lang w:eastAsia="ja-JP"/>
              </w:rPr>
              <w:t>包括化の検討に当たっては、施設概要、監視状況、点検頻度、通信環境等の施設情報や維持管理情報を体系的に整理する必要があるとの意見があった。</w:t>
            </w:r>
          </w:p>
        </w:tc>
      </w:tr>
      <w:tr w:rsidR="005A6B16" w14:paraId="53EEDF89" w14:textId="77777777" w:rsidTr="00E15D47">
        <w:tc>
          <w:tcPr>
            <w:tcW w:w="2093" w:type="dxa"/>
          </w:tcPr>
          <w:p w14:paraId="494E251C" w14:textId="77777777" w:rsidR="005A6B16" w:rsidRDefault="004D3C8B" w:rsidP="00D961C7">
            <w:pPr>
              <w:adjustRightInd w:val="0"/>
              <w:snapToGrid w:val="0"/>
            </w:pPr>
            <w:r>
              <w:t>業務の可視化</w:t>
            </w:r>
          </w:p>
        </w:tc>
        <w:tc>
          <w:tcPr>
            <w:tcW w:w="7938" w:type="dxa"/>
          </w:tcPr>
          <w:p w14:paraId="55F28541" w14:textId="77777777" w:rsidR="005A6B16" w:rsidRDefault="004D3C8B" w:rsidP="00C602E8">
            <w:pPr>
              <w:adjustRightInd w:val="0"/>
              <w:snapToGrid w:val="0"/>
              <w:ind w:firstLineChars="100" w:firstLine="240"/>
              <w:rPr>
                <w:lang w:eastAsia="ja-JP"/>
              </w:rPr>
            </w:pPr>
            <w:r>
              <w:rPr>
                <w:lang w:eastAsia="ja-JP"/>
              </w:rPr>
              <w:t>維持管理業務の内容や業務量を明確化し共有することで、事業者からの具体的な提案や効率化検討につながるとの意見があった。</w:t>
            </w:r>
          </w:p>
        </w:tc>
      </w:tr>
      <w:tr w:rsidR="005A6B16" w14:paraId="1E951DBD" w14:textId="77777777" w:rsidTr="00E15D47">
        <w:tc>
          <w:tcPr>
            <w:tcW w:w="2093" w:type="dxa"/>
          </w:tcPr>
          <w:p w14:paraId="0E026B35" w14:textId="77777777" w:rsidR="005A6B16" w:rsidRDefault="004D3C8B" w:rsidP="00D961C7">
            <w:pPr>
              <w:adjustRightInd w:val="0"/>
              <w:snapToGrid w:val="0"/>
            </w:pPr>
            <w:r>
              <w:t>官民対話の推進</w:t>
            </w:r>
          </w:p>
        </w:tc>
        <w:tc>
          <w:tcPr>
            <w:tcW w:w="7938" w:type="dxa"/>
          </w:tcPr>
          <w:p w14:paraId="0DD77AF7" w14:textId="77777777" w:rsidR="005A6B16" w:rsidRDefault="004D3C8B" w:rsidP="00C602E8">
            <w:pPr>
              <w:adjustRightInd w:val="0"/>
              <w:snapToGrid w:val="0"/>
              <w:ind w:firstLineChars="100" w:firstLine="240"/>
              <w:rPr>
                <w:lang w:eastAsia="ja-JP"/>
              </w:rPr>
            </w:pPr>
            <w:r>
              <w:rPr>
                <w:lang w:eastAsia="ja-JP"/>
              </w:rPr>
              <w:t>制度設計や事業スキームの検討に当たっては、継続的な意見交換や官民対話を行うことが重要との意見があった。</w:t>
            </w:r>
          </w:p>
        </w:tc>
      </w:tr>
    </w:tbl>
    <w:p w14:paraId="59A2A47D" w14:textId="77777777" w:rsidR="005A6B16" w:rsidRDefault="004D3C8B" w:rsidP="00C2327B">
      <w:pPr>
        <w:adjustRightInd w:val="0"/>
        <w:snapToGrid w:val="0"/>
        <w:spacing w:after="0" w:line="240" w:lineRule="auto"/>
        <w:rPr>
          <w:lang w:eastAsia="ja-JP"/>
        </w:rPr>
      </w:pPr>
      <w:r>
        <w:rPr>
          <w:lang w:eastAsia="ja-JP"/>
        </w:rPr>
        <w:t>※個別事業者のノウハウに関わる内容は除外しています。</w:t>
      </w:r>
    </w:p>
    <w:p w14:paraId="2ACF54B6" w14:textId="77777777" w:rsidR="00D961C7" w:rsidRDefault="00D961C7" w:rsidP="00C602E8">
      <w:pPr>
        <w:adjustRightInd w:val="0"/>
        <w:snapToGrid w:val="0"/>
        <w:spacing w:after="0" w:line="240" w:lineRule="auto"/>
        <w:rPr>
          <w:b/>
          <w:bCs/>
          <w:lang w:eastAsia="ja-JP"/>
        </w:rPr>
      </w:pPr>
    </w:p>
    <w:p w14:paraId="1830B7B4" w14:textId="68B60AF5" w:rsidR="00C602E8" w:rsidRPr="00C602E8" w:rsidRDefault="004D3C8B" w:rsidP="00C602E8">
      <w:pPr>
        <w:adjustRightInd w:val="0"/>
        <w:snapToGrid w:val="0"/>
        <w:spacing w:after="0" w:line="240" w:lineRule="auto"/>
        <w:rPr>
          <w:b/>
          <w:bCs/>
          <w:lang w:eastAsia="ja-JP"/>
        </w:rPr>
      </w:pPr>
      <w:r w:rsidRPr="00C602E8">
        <w:rPr>
          <w:b/>
          <w:bCs/>
          <w:lang w:eastAsia="ja-JP"/>
        </w:rPr>
        <w:t>４　今後の対応方針</w:t>
      </w:r>
    </w:p>
    <w:p w14:paraId="5FFBA912" w14:textId="71745D6B" w:rsidR="005A6B16" w:rsidRDefault="004D3C8B" w:rsidP="00D961C7">
      <w:pPr>
        <w:adjustRightInd w:val="0"/>
        <w:snapToGrid w:val="0"/>
        <w:spacing w:after="0" w:line="240" w:lineRule="auto"/>
        <w:ind w:leftChars="100" w:left="240" w:firstLineChars="100" w:firstLine="240"/>
        <w:rPr>
          <w:lang w:eastAsia="ja-JP"/>
        </w:rPr>
      </w:pPr>
      <w:r>
        <w:rPr>
          <w:lang w:eastAsia="ja-JP"/>
        </w:rPr>
        <w:t>本意見交換会で得られた意見・提案は、上水道施設の包括的な維持管理の方向性を検討する上での参考資料として活用していく。現在、施設情報及び維持管理業務の整理・可視化を進めるとともに、劣化診断やアセットマネジメント手法の研究、包括化に向けた制度設計等について検討を進めている。今後も必要に応じて民間事業者との意見交換を実施し、実効性の高い事業スキームの構築を目指していく。</w:t>
      </w:r>
    </w:p>
    <w:p w14:paraId="4687E70C" w14:textId="77777777" w:rsidR="00D961C7" w:rsidRDefault="00D961C7" w:rsidP="00C602E8">
      <w:pPr>
        <w:adjustRightInd w:val="0"/>
        <w:snapToGrid w:val="0"/>
        <w:spacing w:after="0" w:line="240" w:lineRule="auto"/>
        <w:rPr>
          <w:b/>
          <w:bCs/>
          <w:lang w:eastAsia="ja-JP"/>
        </w:rPr>
      </w:pPr>
    </w:p>
    <w:p w14:paraId="54920383" w14:textId="6EF19FAF" w:rsidR="005A6B16" w:rsidRPr="00C602E8" w:rsidRDefault="004D3C8B" w:rsidP="00C602E8">
      <w:pPr>
        <w:adjustRightInd w:val="0"/>
        <w:snapToGrid w:val="0"/>
        <w:spacing w:after="0" w:line="240" w:lineRule="auto"/>
        <w:rPr>
          <w:b/>
          <w:bCs/>
          <w:lang w:eastAsia="ja-JP"/>
        </w:rPr>
      </w:pPr>
      <w:r w:rsidRPr="00C602E8">
        <w:rPr>
          <w:b/>
          <w:bCs/>
          <w:lang w:eastAsia="ja-JP"/>
        </w:rPr>
        <w:t>５　本意見交換会に係る問合せ先</w:t>
      </w:r>
    </w:p>
    <w:p w14:paraId="009D889E" w14:textId="77777777" w:rsidR="005A6B16" w:rsidRDefault="004D3C8B" w:rsidP="00C602E8">
      <w:pPr>
        <w:adjustRightInd w:val="0"/>
        <w:snapToGrid w:val="0"/>
        <w:spacing w:after="0" w:line="240" w:lineRule="auto"/>
        <w:rPr>
          <w:lang w:eastAsia="ja-JP"/>
        </w:rPr>
      </w:pPr>
      <w:r>
        <w:rPr>
          <w:lang w:eastAsia="ja-JP"/>
        </w:rPr>
        <w:t>〒471-0062 愛知県豊田市西山町5-2-8</w:t>
      </w:r>
      <w:r>
        <w:rPr>
          <w:lang w:eastAsia="ja-JP"/>
        </w:rPr>
        <w:br/>
        <w:t>豊田市上下水道局 上水運用センター 施設運用担当 倉橋・貴田</w:t>
      </w:r>
      <w:r>
        <w:rPr>
          <w:lang w:eastAsia="ja-JP"/>
        </w:rPr>
        <w:br/>
        <w:t>【電話番号：0565-31-2022／E-mail：j-unyo@city.toyota.aichi.jp】</w:t>
      </w:r>
    </w:p>
    <w:sectPr w:rsidR="005A6B16" w:rsidSect="00093EFC">
      <w:pgSz w:w="12240" w:h="15840"/>
      <w:pgMar w:top="1276" w:right="1077" w:bottom="1134"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57C8B" w14:textId="77777777" w:rsidR="0009746B" w:rsidRDefault="0009746B" w:rsidP="00C602E8">
      <w:pPr>
        <w:spacing w:after="0" w:line="240" w:lineRule="auto"/>
      </w:pPr>
      <w:r>
        <w:separator/>
      </w:r>
    </w:p>
  </w:endnote>
  <w:endnote w:type="continuationSeparator" w:id="0">
    <w:p w14:paraId="16DED80B" w14:textId="77777777" w:rsidR="0009746B" w:rsidRDefault="0009746B" w:rsidP="00C60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156C9" w14:textId="77777777" w:rsidR="0009746B" w:rsidRDefault="0009746B" w:rsidP="00C602E8">
      <w:pPr>
        <w:spacing w:after="0" w:line="240" w:lineRule="auto"/>
      </w:pPr>
      <w:r>
        <w:separator/>
      </w:r>
    </w:p>
  </w:footnote>
  <w:footnote w:type="continuationSeparator" w:id="0">
    <w:p w14:paraId="79C52EC3" w14:textId="77777777" w:rsidR="0009746B" w:rsidRDefault="0009746B" w:rsidP="00C60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75992939">
    <w:abstractNumId w:val="8"/>
  </w:num>
  <w:num w:numId="2" w16cid:durableId="2050688210">
    <w:abstractNumId w:val="6"/>
  </w:num>
  <w:num w:numId="3" w16cid:durableId="809907143">
    <w:abstractNumId w:val="5"/>
  </w:num>
  <w:num w:numId="4" w16cid:durableId="1202088421">
    <w:abstractNumId w:val="4"/>
  </w:num>
  <w:num w:numId="5" w16cid:durableId="382220845">
    <w:abstractNumId w:val="7"/>
  </w:num>
  <w:num w:numId="6" w16cid:durableId="247084756">
    <w:abstractNumId w:val="3"/>
  </w:num>
  <w:num w:numId="7" w16cid:durableId="1581909688">
    <w:abstractNumId w:val="2"/>
  </w:num>
  <w:num w:numId="8" w16cid:durableId="833763609">
    <w:abstractNumId w:val="1"/>
  </w:num>
  <w:num w:numId="9" w16cid:durableId="2003973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2B6"/>
    <w:rsid w:val="00093EFC"/>
    <w:rsid w:val="00095789"/>
    <w:rsid w:val="0009746B"/>
    <w:rsid w:val="0015074B"/>
    <w:rsid w:val="00227FF5"/>
    <w:rsid w:val="002457CB"/>
    <w:rsid w:val="0028755D"/>
    <w:rsid w:val="002960C1"/>
    <w:rsid w:val="0029639D"/>
    <w:rsid w:val="002B4ECE"/>
    <w:rsid w:val="00326F90"/>
    <w:rsid w:val="003761D4"/>
    <w:rsid w:val="00483A30"/>
    <w:rsid w:val="004D3C8B"/>
    <w:rsid w:val="004F4173"/>
    <w:rsid w:val="00516CE7"/>
    <w:rsid w:val="005A6B16"/>
    <w:rsid w:val="007728DE"/>
    <w:rsid w:val="008B5A32"/>
    <w:rsid w:val="008E6580"/>
    <w:rsid w:val="009619A8"/>
    <w:rsid w:val="009714EF"/>
    <w:rsid w:val="00A22907"/>
    <w:rsid w:val="00A52668"/>
    <w:rsid w:val="00AA1D8D"/>
    <w:rsid w:val="00B47730"/>
    <w:rsid w:val="00BD3D4D"/>
    <w:rsid w:val="00C2327B"/>
    <w:rsid w:val="00C602E8"/>
    <w:rsid w:val="00C60CC0"/>
    <w:rsid w:val="00CB0664"/>
    <w:rsid w:val="00D05716"/>
    <w:rsid w:val="00D94CE7"/>
    <w:rsid w:val="00D961C7"/>
    <w:rsid w:val="00DD1912"/>
    <w:rsid w:val="00E15D47"/>
    <w:rsid w:val="00E240AD"/>
    <w:rsid w:val="00EA1D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C4408A7"/>
  <w14:defaultImageDpi w14:val="300"/>
  <w15:docId w15:val="{B8FEFF57-0670-410E-97E6-40C26225A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メイリオ" w:eastAsia="メイリオ" w:hAnsi="メイリオ"/>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16</TotalTime>
  <Pages>2</Pages>
  <Words>202</Words>
  <Characters>1153</Characters>
  <DocSecurity>0</DocSecurity>
  <Lines>9</Lines>
  <Paragraphs>2</Paragraphs>
  <ScaleCrop>false</ScaleCrop>
  <LinksUpToDate>false</LinksUpToDate>
  <CharactersWithSpaces>1353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2026-10-02T02:37:00Z</dcterms:created>
  <dcterms:modified xsi:type="dcterms:W3CDTF">2026-10-09T06:31:00Z</dcterms:modified>
</cp:coreProperties>
</file>