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CF03" w14:textId="4CC037B7" w:rsidR="003F442F" w:rsidRPr="00D01A41" w:rsidRDefault="00EF1D60" w:rsidP="003F442F">
      <w:pPr>
        <w:spacing w:line="320" w:lineRule="exact"/>
        <w:rPr>
          <w:rFonts w:ascii="メイリオ" w:eastAsia="メイリオ" w:hAnsi="メイリオ"/>
          <w:sz w:val="22"/>
          <w:szCs w:val="22"/>
          <w:lang w:eastAsia="zh-CN"/>
        </w:rPr>
      </w:pPr>
      <w:r w:rsidRPr="00D01A41">
        <w:rPr>
          <w:rFonts w:ascii="メイリオ" w:eastAsia="メイリオ" w:hAnsi="メイリオ" w:hint="eastAsia"/>
          <w:sz w:val="22"/>
          <w:szCs w:val="22"/>
        </w:rPr>
        <w:t>様</w:t>
      </w:r>
      <w:r w:rsidR="003F442F" w:rsidRPr="00D01A41">
        <w:rPr>
          <w:rFonts w:ascii="メイリオ" w:eastAsia="メイリオ" w:hAnsi="メイリオ" w:hint="eastAsia"/>
          <w:sz w:val="22"/>
          <w:szCs w:val="22"/>
          <w:lang w:eastAsia="zh-CN"/>
        </w:rPr>
        <w:t>式第１１号（第１２条関係）</w:t>
      </w:r>
    </w:p>
    <w:p w14:paraId="30C97763" w14:textId="77777777" w:rsidR="003F442F" w:rsidRPr="00D01A41" w:rsidRDefault="003F442F" w:rsidP="003F442F">
      <w:pPr>
        <w:spacing w:line="320" w:lineRule="exact"/>
        <w:rPr>
          <w:rFonts w:ascii="メイリオ" w:eastAsia="メイリオ" w:hAnsi="メイリオ"/>
          <w:sz w:val="22"/>
          <w:szCs w:val="22"/>
          <w:lang w:eastAsia="zh-CN"/>
        </w:rPr>
      </w:pPr>
    </w:p>
    <w:p w14:paraId="3BF5EDE0" w14:textId="77777777" w:rsidR="003F442F" w:rsidRPr="00D01A41" w:rsidRDefault="003F442F" w:rsidP="003F442F">
      <w:pPr>
        <w:spacing w:line="320" w:lineRule="exact"/>
        <w:jc w:val="right"/>
        <w:rPr>
          <w:rFonts w:ascii="メイリオ" w:eastAsia="メイリオ" w:hAnsi="メイリオ"/>
          <w:sz w:val="22"/>
          <w:szCs w:val="22"/>
          <w:lang w:eastAsia="zh-CN"/>
        </w:rPr>
      </w:pPr>
      <w:r w:rsidRPr="00D01A41">
        <w:rPr>
          <w:rFonts w:ascii="メイリオ" w:eastAsia="メイリオ" w:hAnsi="メイリオ" w:hint="eastAsia"/>
          <w:sz w:val="22"/>
          <w:szCs w:val="22"/>
          <w:lang w:eastAsia="zh-CN"/>
        </w:rPr>
        <w:t>令和　年　月　日</w:t>
      </w:r>
    </w:p>
    <w:p w14:paraId="64B38D34" w14:textId="77777777" w:rsidR="003F442F" w:rsidRPr="00D01A41" w:rsidRDefault="003F442F" w:rsidP="003F442F">
      <w:pPr>
        <w:spacing w:line="320" w:lineRule="exact"/>
        <w:rPr>
          <w:rFonts w:ascii="メイリオ" w:eastAsia="メイリオ" w:hAnsi="メイリオ"/>
          <w:sz w:val="22"/>
          <w:szCs w:val="22"/>
          <w:lang w:eastAsia="zh-CN"/>
        </w:rPr>
      </w:pPr>
    </w:p>
    <w:p w14:paraId="573CF422" w14:textId="77777777" w:rsidR="003F442F" w:rsidRPr="00D01A41" w:rsidRDefault="003F442F" w:rsidP="003F442F">
      <w:pPr>
        <w:spacing w:line="320" w:lineRule="exact"/>
        <w:ind w:firstLineChars="100" w:firstLine="220"/>
        <w:rPr>
          <w:rFonts w:ascii="メイリオ" w:eastAsia="メイリオ" w:hAnsi="メイリオ"/>
          <w:sz w:val="22"/>
          <w:szCs w:val="22"/>
        </w:rPr>
      </w:pPr>
      <w:r w:rsidRPr="00D01A41">
        <w:rPr>
          <w:rFonts w:ascii="メイリオ" w:eastAsia="メイリオ" w:hAnsi="メイリオ" w:hint="eastAsia"/>
          <w:sz w:val="22"/>
          <w:szCs w:val="22"/>
        </w:rPr>
        <w:t>豊田市長　様</w:t>
      </w:r>
    </w:p>
    <w:p w14:paraId="586E99F0" w14:textId="77777777" w:rsidR="003F442F" w:rsidRPr="00D01A41" w:rsidRDefault="003F442F" w:rsidP="003F442F">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D01A41" w:rsidRPr="00D01A41" w14:paraId="30F71CB2" w14:textId="77777777" w:rsidTr="000875DE">
        <w:tc>
          <w:tcPr>
            <w:tcW w:w="3572" w:type="dxa"/>
          </w:tcPr>
          <w:p w14:paraId="26146102" w14:textId="77777777" w:rsidR="003F442F" w:rsidRPr="00D01A41" w:rsidRDefault="003F442F" w:rsidP="000875DE">
            <w:pPr>
              <w:spacing w:line="360" w:lineRule="exact"/>
              <w:jc w:val="right"/>
              <w:rPr>
                <w:rFonts w:ascii="メイリオ" w:eastAsia="メイリオ" w:hAnsi="メイリオ"/>
                <w:sz w:val="22"/>
                <w:szCs w:val="22"/>
              </w:rPr>
            </w:pPr>
            <w:r w:rsidRPr="00D01A41">
              <w:rPr>
                <w:rFonts w:ascii="メイリオ" w:eastAsia="メイリオ" w:hAnsi="メイリオ"/>
                <w:sz w:val="22"/>
                <w:szCs w:val="22"/>
              </w:rPr>
              <w:t>（申請者）　　所在地</w:t>
            </w:r>
            <w:r w:rsidRPr="00D01A41">
              <w:rPr>
                <w:rFonts w:ascii="メイリオ" w:eastAsia="メイリオ" w:hAnsi="メイリオ" w:hint="eastAsia"/>
                <w:sz w:val="22"/>
                <w:szCs w:val="22"/>
              </w:rPr>
              <w:t>（住所）</w:t>
            </w:r>
          </w:p>
        </w:tc>
        <w:tc>
          <w:tcPr>
            <w:tcW w:w="4819" w:type="dxa"/>
          </w:tcPr>
          <w:p w14:paraId="76DA54E0" w14:textId="77777777" w:rsidR="003F442F" w:rsidRPr="00D01A41" w:rsidRDefault="003F442F" w:rsidP="000875DE">
            <w:pPr>
              <w:spacing w:line="360" w:lineRule="exact"/>
              <w:rPr>
                <w:rFonts w:ascii="メイリオ" w:eastAsia="メイリオ" w:hAnsi="メイリオ"/>
                <w:sz w:val="22"/>
                <w:szCs w:val="22"/>
              </w:rPr>
            </w:pPr>
          </w:p>
        </w:tc>
      </w:tr>
      <w:tr w:rsidR="00D01A41" w:rsidRPr="00D01A41" w14:paraId="22B6DE89" w14:textId="77777777" w:rsidTr="000875DE">
        <w:tc>
          <w:tcPr>
            <w:tcW w:w="3572" w:type="dxa"/>
          </w:tcPr>
          <w:p w14:paraId="1314B44E" w14:textId="77777777" w:rsidR="003F442F" w:rsidRPr="00D01A41" w:rsidRDefault="003F442F" w:rsidP="000875DE">
            <w:pPr>
              <w:spacing w:line="360" w:lineRule="exact"/>
              <w:jc w:val="right"/>
              <w:rPr>
                <w:rFonts w:ascii="メイリオ" w:eastAsia="メイリオ" w:hAnsi="メイリオ"/>
                <w:sz w:val="22"/>
                <w:szCs w:val="22"/>
              </w:rPr>
            </w:pPr>
            <w:r w:rsidRPr="00D01A41">
              <w:rPr>
                <w:rFonts w:ascii="メイリオ" w:eastAsia="メイリオ" w:hAnsi="メイリオ"/>
                <w:sz w:val="22"/>
                <w:szCs w:val="22"/>
              </w:rPr>
              <w:t xml:space="preserve">　　　　　　</w:t>
            </w:r>
            <w:r w:rsidRPr="00D01A41">
              <w:rPr>
                <w:rFonts w:ascii="メイリオ" w:eastAsia="メイリオ" w:hAnsi="メイリオ" w:hint="eastAsia"/>
                <w:spacing w:val="-6"/>
                <w:sz w:val="22"/>
                <w:szCs w:val="22"/>
              </w:rPr>
              <w:t>法人名・屋号</w:t>
            </w:r>
          </w:p>
        </w:tc>
        <w:tc>
          <w:tcPr>
            <w:tcW w:w="4819" w:type="dxa"/>
          </w:tcPr>
          <w:p w14:paraId="1C55CD6F" w14:textId="77777777" w:rsidR="003F442F" w:rsidRPr="00D01A41" w:rsidRDefault="003F442F" w:rsidP="000875DE">
            <w:pPr>
              <w:spacing w:line="360" w:lineRule="exact"/>
              <w:rPr>
                <w:rFonts w:ascii="メイリオ" w:eastAsia="メイリオ" w:hAnsi="メイリオ"/>
                <w:sz w:val="22"/>
                <w:szCs w:val="22"/>
              </w:rPr>
            </w:pPr>
          </w:p>
        </w:tc>
      </w:tr>
      <w:tr w:rsidR="003F442F" w:rsidRPr="00D01A41" w14:paraId="18E03830" w14:textId="77777777" w:rsidTr="000875DE">
        <w:tc>
          <w:tcPr>
            <w:tcW w:w="3572" w:type="dxa"/>
          </w:tcPr>
          <w:p w14:paraId="5C8404FC" w14:textId="77777777" w:rsidR="003F442F" w:rsidRPr="00D01A41" w:rsidRDefault="003F442F" w:rsidP="000875DE">
            <w:pPr>
              <w:spacing w:line="360" w:lineRule="exact"/>
              <w:rPr>
                <w:rFonts w:ascii="メイリオ" w:eastAsia="メイリオ" w:hAnsi="メイリオ"/>
                <w:sz w:val="22"/>
                <w:szCs w:val="22"/>
              </w:rPr>
            </w:pPr>
            <w:r w:rsidRPr="00D01A41">
              <w:rPr>
                <w:rFonts w:ascii="メイリオ" w:eastAsia="メイリオ" w:hAnsi="メイリオ"/>
                <w:sz w:val="22"/>
                <w:szCs w:val="22"/>
              </w:rPr>
              <w:t xml:space="preserve">　　　　　　代表者　役職・氏名</w:t>
            </w:r>
          </w:p>
        </w:tc>
        <w:tc>
          <w:tcPr>
            <w:tcW w:w="4819" w:type="dxa"/>
          </w:tcPr>
          <w:p w14:paraId="4FC021DF" w14:textId="77777777" w:rsidR="003F442F" w:rsidRPr="00D01A41" w:rsidRDefault="003F442F" w:rsidP="000875DE">
            <w:pPr>
              <w:spacing w:line="360" w:lineRule="exact"/>
              <w:rPr>
                <w:rFonts w:ascii="メイリオ" w:eastAsia="メイリオ" w:hAnsi="メイリオ"/>
                <w:sz w:val="22"/>
                <w:szCs w:val="22"/>
              </w:rPr>
            </w:pPr>
          </w:p>
        </w:tc>
      </w:tr>
    </w:tbl>
    <w:p w14:paraId="6CD84A8C" w14:textId="77777777" w:rsidR="003F442F" w:rsidRPr="00D01A41" w:rsidRDefault="003F442F" w:rsidP="003F442F">
      <w:pPr>
        <w:tabs>
          <w:tab w:val="left" w:pos="3240"/>
          <w:tab w:val="left" w:pos="4536"/>
          <w:tab w:val="right" w:pos="9540"/>
        </w:tabs>
        <w:spacing w:line="320" w:lineRule="exact"/>
        <w:rPr>
          <w:rFonts w:ascii="メイリオ" w:eastAsia="メイリオ" w:hAnsi="メイリオ"/>
          <w:sz w:val="22"/>
          <w:szCs w:val="22"/>
        </w:rPr>
      </w:pPr>
    </w:p>
    <w:p w14:paraId="40B0D725" w14:textId="77777777" w:rsidR="003F442F" w:rsidRPr="00D01A41" w:rsidRDefault="003F442F" w:rsidP="003F442F">
      <w:pPr>
        <w:spacing w:line="320" w:lineRule="exact"/>
        <w:jc w:val="center"/>
        <w:rPr>
          <w:rFonts w:ascii="メイリオ" w:eastAsia="メイリオ" w:hAnsi="メイリオ"/>
          <w:sz w:val="24"/>
        </w:rPr>
      </w:pPr>
      <w:bookmarkStart w:id="0" w:name="_Hlk187334753"/>
      <w:r w:rsidRPr="00D01A41">
        <w:rPr>
          <w:rFonts w:ascii="メイリオ" w:eastAsia="メイリオ" w:hAnsi="メイリオ" w:hint="eastAsia"/>
          <w:sz w:val="24"/>
        </w:rPr>
        <w:t>豊田市働き方改革推進支援補助金</w:t>
      </w:r>
      <w:bookmarkEnd w:id="0"/>
      <w:r w:rsidRPr="00D01A41">
        <w:rPr>
          <w:rFonts w:ascii="メイリオ" w:eastAsia="メイリオ" w:hAnsi="メイリオ" w:hint="eastAsia"/>
          <w:sz w:val="24"/>
        </w:rPr>
        <w:t>実績報告書</w:t>
      </w:r>
    </w:p>
    <w:p w14:paraId="5B3A6AB3" w14:textId="77777777" w:rsidR="003F442F" w:rsidRPr="00D01A41" w:rsidRDefault="003F442F" w:rsidP="003F442F">
      <w:pPr>
        <w:spacing w:line="320" w:lineRule="exact"/>
        <w:rPr>
          <w:rFonts w:ascii="メイリオ" w:eastAsia="メイリオ" w:hAnsi="メイリオ"/>
          <w:sz w:val="24"/>
        </w:rPr>
      </w:pPr>
    </w:p>
    <w:p w14:paraId="6B1C4112" w14:textId="5E43DCC9" w:rsidR="003F442F" w:rsidRPr="00D01A41" w:rsidRDefault="003F442F" w:rsidP="003F442F">
      <w:pPr>
        <w:spacing w:line="320" w:lineRule="exact"/>
        <w:ind w:firstLineChars="100" w:firstLine="240"/>
        <w:jc w:val="left"/>
        <w:rPr>
          <w:rFonts w:ascii="メイリオ" w:eastAsia="メイリオ" w:hAnsi="メイリオ"/>
          <w:sz w:val="24"/>
        </w:rPr>
      </w:pPr>
      <w:r w:rsidRPr="00D01A41">
        <w:rPr>
          <w:rFonts w:ascii="メイリオ" w:eastAsia="メイリオ" w:hAnsi="メイリオ" w:hint="eastAsia"/>
          <w:sz w:val="24"/>
        </w:rPr>
        <w:t>令和　年　月　日付け豊</w:t>
      </w:r>
      <w:r w:rsidR="008F4D54" w:rsidRPr="00D01A41">
        <w:rPr>
          <w:rFonts w:ascii="メイリオ" w:eastAsia="メイリオ" w:hAnsi="メイリオ" w:hint="eastAsia"/>
          <w:sz w:val="24"/>
        </w:rPr>
        <w:t>産人</w:t>
      </w:r>
      <w:r w:rsidRPr="00D01A41">
        <w:rPr>
          <w:rFonts w:ascii="メイリオ" w:eastAsia="メイリオ" w:hAnsi="メイリオ" w:hint="eastAsia"/>
          <w:sz w:val="24"/>
        </w:rPr>
        <w:t>発第　　号で交付決定を受けた豊田市働き方改革推進補助事業を完了したので豊田市補助金等交付規則第１０条の規定により、次のとおり報告します。</w:t>
      </w:r>
    </w:p>
    <w:p w14:paraId="35F94CE5" w14:textId="77777777" w:rsidR="003F442F" w:rsidRPr="00D01A41" w:rsidRDefault="003F442F" w:rsidP="003F442F">
      <w:pPr>
        <w:pStyle w:val="a3"/>
        <w:spacing w:line="320" w:lineRule="exact"/>
        <w:jc w:val="both"/>
        <w:rPr>
          <w:rFonts w:ascii="メイリオ" w:eastAsia="メイリオ" w:hAnsi="メイリオ"/>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D01A41" w:rsidRPr="00D01A41" w14:paraId="7E171066" w14:textId="77777777" w:rsidTr="005D1EF7">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123C488B" w14:textId="77777777" w:rsidR="00636C34" w:rsidRPr="00D01A41" w:rsidRDefault="00636C34" w:rsidP="00CF2443">
            <w:pPr>
              <w:spacing w:line="240" w:lineRule="exact"/>
              <w:contextualSpacing/>
              <w:jc w:val="center"/>
              <w:rPr>
                <w:rFonts w:ascii="メイリオ" w:eastAsia="メイリオ" w:hAnsi="メイリオ"/>
                <w:sz w:val="22"/>
                <w:szCs w:val="22"/>
              </w:rPr>
            </w:pPr>
            <w:r w:rsidRPr="00D01A41">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2DB7C541" w14:textId="77777777" w:rsidR="00636C34" w:rsidRPr="00D01A41" w:rsidRDefault="00636C34" w:rsidP="00CF2443">
            <w:pPr>
              <w:spacing w:line="240" w:lineRule="exact"/>
              <w:contextualSpacing/>
              <w:jc w:val="center"/>
              <w:rPr>
                <w:rFonts w:ascii="メイリオ" w:eastAsia="メイリオ" w:hAnsi="メイリオ"/>
                <w:sz w:val="22"/>
                <w:szCs w:val="22"/>
              </w:rPr>
            </w:pPr>
            <w:r w:rsidRPr="00D01A41">
              <w:rPr>
                <w:rFonts w:ascii="メイリオ" w:eastAsia="メイリオ" w:hAnsi="メイリオ"/>
                <w:sz w:val="22"/>
                <w:szCs w:val="22"/>
              </w:rPr>
              <w:t>金　　　　　　　　　　円</w:t>
            </w:r>
          </w:p>
        </w:tc>
      </w:tr>
    </w:tbl>
    <w:p w14:paraId="195A63D3" w14:textId="03DA9795" w:rsidR="00636C34" w:rsidRPr="00D01A41" w:rsidRDefault="00636C34" w:rsidP="00CF2443">
      <w:pPr>
        <w:spacing w:line="240" w:lineRule="exact"/>
        <w:ind w:firstLineChars="100" w:firstLine="200"/>
        <w:contextualSpacing/>
        <w:jc w:val="center"/>
        <w:rPr>
          <w:rFonts w:ascii="メイリオ" w:eastAsia="メイリオ" w:hAnsi="メイリオ"/>
          <w:sz w:val="20"/>
          <w:szCs w:val="22"/>
        </w:rPr>
      </w:pPr>
      <w:r w:rsidRPr="00D01A41">
        <w:rPr>
          <w:rFonts w:ascii="メイリオ" w:eastAsia="メイリオ" w:hAnsi="メイリオ"/>
          <w:sz w:val="20"/>
          <w:szCs w:val="22"/>
        </w:rPr>
        <w:t>※</w:t>
      </w:r>
      <w:r w:rsidRPr="00D01A41">
        <w:rPr>
          <w:rFonts w:ascii="メイリオ" w:eastAsia="メイリオ" w:hAnsi="メイリオ" w:hint="eastAsia"/>
          <w:sz w:val="20"/>
          <w:szCs w:val="22"/>
        </w:rPr>
        <w:t>収支予算（決算）書（様式第</w:t>
      </w:r>
      <w:r w:rsidR="00AD5A75" w:rsidRPr="00D01A41">
        <w:rPr>
          <w:rFonts w:ascii="メイリオ" w:eastAsia="メイリオ" w:hAnsi="メイリオ" w:hint="eastAsia"/>
          <w:sz w:val="20"/>
          <w:szCs w:val="22"/>
        </w:rPr>
        <w:t>２～４</w:t>
      </w:r>
      <w:r w:rsidRPr="00D01A41">
        <w:rPr>
          <w:rFonts w:ascii="メイリオ" w:eastAsia="メイリオ" w:hAnsi="メイリオ" w:hint="eastAsia"/>
          <w:sz w:val="20"/>
          <w:szCs w:val="22"/>
        </w:rPr>
        <w:t>号）に記載された申請補助額の合計と一致すること。</w:t>
      </w:r>
    </w:p>
    <w:p w14:paraId="73F5E826" w14:textId="77777777" w:rsidR="00CF2443" w:rsidRPr="00D01A41" w:rsidRDefault="00CF2443" w:rsidP="00CF2443">
      <w:pPr>
        <w:spacing w:line="240" w:lineRule="exact"/>
        <w:ind w:firstLineChars="100" w:firstLine="210"/>
        <w:contextualSpacing/>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234"/>
      </w:tblGrid>
      <w:tr w:rsidR="00D01A41" w:rsidRPr="00D01A41" w14:paraId="5AC06F11" w14:textId="77777777" w:rsidTr="00874EF1">
        <w:trPr>
          <w:trHeight w:val="107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807C2AF"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実施事業</w:t>
            </w:r>
          </w:p>
          <w:p w14:paraId="1CC49715" w14:textId="77777777" w:rsidR="003F442F" w:rsidRPr="00D01A41" w:rsidRDefault="003F442F" w:rsidP="000875DE">
            <w:pPr>
              <w:spacing w:line="320" w:lineRule="exact"/>
              <w:jc w:val="center"/>
              <w:rPr>
                <w:rFonts w:ascii="メイリオ" w:eastAsia="メイリオ" w:hAnsi="メイリオ"/>
                <w:kern w:val="0"/>
                <w:sz w:val="14"/>
                <w:szCs w:val="14"/>
              </w:rPr>
            </w:pPr>
            <w:r w:rsidRPr="00D01A41">
              <w:rPr>
                <w:rFonts w:ascii="メイリオ" w:eastAsia="メイリオ" w:hAnsi="メイリオ" w:hint="eastAsia"/>
                <w:kern w:val="0"/>
                <w:sz w:val="14"/>
                <w:szCs w:val="14"/>
              </w:rPr>
              <w:t>※該当する全ての事業にチェック</w:t>
            </w:r>
          </w:p>
          <w:p w14:paraId="4A2A1C63" w14:textId="77777777" w:rsidR="00CF2443" w:rsidRPr="00D01A41" w:rsidRDefault="003F442F" w:rsidP="000875DE">
            <w:pPr>
              <w:spacing w:line="320" w:lineRule="exact"/>
              <w:jc w:val="center"/>
              <w:rPr>
                <w:rFonts w:ascii="メイリオ" w:eastAsia="メイリオ" w:hAnsi="メイリオ"/>
                <w:kern w:val="0"/>
                <w:sz w:val="14"/>
                <w:szCs w:val="14"/>
              </w:rPr>
            </w:pPr>
            <w:r w:rsidRPr="00D01A41">
              <w:rPr>
                <w:rFonts w:ascii="メイリオ" w:eastAsia="メイリオ" w:hAnsi="メイリオ" w:hint="eastAsia"/>
                <w:kern w:val="0"/>
                <w:sz w:val="14"/>
                <w:szCs w:val="14"/>
              </w:rPr>
              <w:t>※各事業ごとに必要な添付書類は</w:t>
            </w:r>
          </w:p>
          <w:p w14:paraId="3CE4BC7F" w14:textId="2C656D98" w:rsidR="003F442F" w:rsidRPr="00D01A41" w:rsidRDefault="003F442F" w:rsidP="000875DE">
            <w:pPr>
              <w:spacing w:line="320" w:lineRule="exact"/>
              <w:jc w:val="center"/>
              <w:rPr>
                <w:rFonts w:ascii="メイリオ" w:eastAsia="メイリオ" w:hAnsi="メイリオ"/>
                <w:kern w:val="0"/>
                <w:sz w:val="14"/>
                <w:szCs w:val="14"/>
              </w:rPr>
            </w:pPr>
            <w:r w:rsidRPr="00D01A41">
              <w:rPr>
                <w:rFonts w:ascii="メイリオ" w:eastAsia="メイリオ" w:hAnsi="メイリオ" w:hint="eastAsia"/>
                <w:kern w:val="0"/>
                <w:sz w:val="14"/>
                <w:szCs w:val="14"/>
              </w:rPr>
              <w:t>表①から表③で確認すること。</w:t>
            </w:r>
          </w:p>
        </w:tc>
        <w:tc>
          <w:tcPr>
            <w:tcW w:w="7234" w:type="dxa"/>
            <w:tcBorders>
              <w:top w:val="single" w:sz="4" w:space="0" w:color="auto"/>
              <w:left w:val="single" w:sz="4" w:space="0" w:color="auto"/>
              <w:bottom w:val="single" w:sz="4" w:space="0" w:color="auto"/>
              <w:right w:val="single" w:sz="4" w:space="0" w:color="auto"/>
            </w:tcBorders>
            <w:vAlign w:val="center"/>
          </w:tcPr>
          <w:p w14:paraId="2E2032FF" w14:textId="77777777" w:rsidR="003F442F" w:rsidRPr="00D01A41" w:rsidRDefault="003F442F" w:rsidP="000875DE">
            <w:pPr>
              <w:pStyle w:val="aa"/>
              <w:numPr>
                <w:ilvl w:val="0"/>
                <w:numId w:val="1"/>
              </w:numPr>
              <w:spacing w:line="320" w:lineRule="exact"/>
              <w:ind w:leftChars="0"/>
              <w:rPr>
                <w:rFonts w:ascii="メイリオ" w:eastAsia="メイリオ" w:hAnsi="メイリオ"/>
                <w:sz w:val="22"/>
                <w:szCs w:val="22"/>
              </w:rPr>
            </w:pPr>
            <w:r w:rsidRPr="00D01A41">
              <w:rPr>
                <w:rFonts w:ascii="メイリオ" w:eastAsia="メイリオ" w:hAnsi="メイリオ" w:hint="eastAsia"/>
                <w:sz w:val="22"/>
                <w:szCs w:val="22"/>
              </w:rPr>
              <w:t>働き方改革に向けた基盤づくり事業</w:t>
            </w:r>
          </w:p>
          <w:p w14:paraId="245138D4" w14:textId="77777777" w:rsidR="003F442F" w:rsidRPr="00D01A41" w:rsidRDefault="003F442F" w:rsidP="000875DE">
            <w:pPr>
              <w:pStyle w:val="aa"/>
              <w:numPr>
                <w:ilvl w:val="0"/>
                <w:numId w:val="1"/>
              </w:numPr>
              <w:spacing w:line="320" w:lineRule="exact"/>
              <w:ind w:leftChars="0"/>
              <w:rPr>
                <w:rFonts w:ascii="メイリオ" w:eastAsia="メイリオ" w:hAnsi="メイリオ"/>
                <w:sz w:val="22"/>
                <w:szCs w:val="22"/>
              </w:rPr>
            </w:pPr>
            <w:r w:rsidRPr="00D01A41">
              <w:rPr>
                <w:rFonts w:ascii="メイリオ" w:eastAsia="メイリオ" w:hAnsi="メイリオ" w:hint="eastAsia"/>
                <w:sz w:val="22"/>
                <w:szCs w:val="22"/>
              </w:rPr>
              <w:t>働く場所・時間の多様化促進事業</w:t>
            </w:r>
          </w:p>
          <w:p w14:paraId="5AFDEED6" w14:textId="77777777" w:rsidR="003F442F" w:rsidRPr="00D01A41" w:rsidRDefault="003F442F" w:rsidP="000875DE">
            <w:pPr>
              <w:pStyle w:val="aa"/>
              <w:numPr>
                <w:ilvl w:val="0"/>
                <w:numId w:val="1"/>
              </w:numPr>
              <w:spacing w:line="320" w:lineRule="exact"/>
              <w:ind w:leftChars="0"/>
              <w:rPr>
                <w:rFonts w:ascii="メイリオ" w:eastAsia="メイリオ" w:hAnsi="メイリオ"/>
                <w:sz w:val="22"/>
                <w:szCs w:val="22"/>
              </w:rPr>
            </w:pPr>
            <w:r w:rsidRPr="00D01A41">
              <w:rPr>
                <w:rFonts w:ascii="メイリオ" w:eastAsia="メイリオ" w:hAnsi="メイリオ" w:hint="eastAsia"/>
                <w:sz w:val="22"/>
                <w:szCs w:val="22"/>
              </w:rPr>
              <w:t>多様な人材（高齢者、障がい者、性的マイノリティ、外国人、副業・兼業人材）活躍推進事業</w:t>
            </w:r>
          </w:p>
        </w:tc>
      </w:tr>
      <w:tr w:rsidR="00D01A41" w:rsidRPr="00D01A41" w14:paraId="3CDE5AC3" w14:textId="77777777" w:rsidTr="00874EF1">
        <w:trPr>
          <w:trHeight w:val="737"/>
          <w:jc w:val="center"/>
        </w:trPr>
        <w:tc>
          <w:tcPr>
            <w:tcW w:w="2547" w:type="dxa"/>
            <w:tcBorders>
              <w:top w:val="single" w:sz="4" w:space="0" w:color="auto"/>
              <w:left w:val="single" w:sz="4" w:space="0" w:color="auto"/>
              <w:bottom w:val="single" w:sz="4" w:space="0" w:color="auto"/>
              <w:right w:val="single" w:sz="4" w:space="0" w:color="auto"/>
            </w:tcBorders>
            <w:vAlign w:val="center"/>
          </w:tcPr>
          <w:p w14:paraId="28080C14" w14:textId="77777777" w:rsidR="0010161E" w:rsidRPr="00D01A41" w:rsidRDefault="0010161E" w:rsidP="0010161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事業を実施した</w:t>
            </w:r>
          </w:p>
          <w:p w14:paraId="5F99A02E"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事業所の名称</w:t>
            </w:r>
          </w:p>
        </w:tc>
        <w:tc>
          <w:tcPr>
            <w:tcW w:w="7234" w:type="dxa"/>
            <w:tcBorders>
              <w:top w:val="single" w:sz="4" w:space="0" w:color="auto"/>
              <w:left w:val="single" w:sz="4" w:space="0" w:color="auto"/>
              <w:bottom w:val="single" w:sz="4" w:space="0" w:color="auto"/>
              <w:right w:val="single" w:sz="4" w:space="0" w:color="auto"/>
            </w:tcBorders>
            <w:vAlign w:val="center"/>
          </w:tcPr>
          <w:p w14:paraId="23A2F003" w14:textId="77777777" w:rsidR="003F442F" w:rsidRPr="00D01A41" w:rsidRDefault="003F442F" w:rsidP="000875DE">
            <w:pPr>
              <w:spacing w:line="320" w:lineRule="exact"/>
              <w:rPr>
                <w:rFonts w:ascii="メイリオ" w:eastAsia="メイリオ" w:hAnsi="メイリオ"/>
                <w:sz w:val="22"/>
                <w:szCs w:val="22"/>
              </w:rPr>
            </w:pPr>
          </w:p>
        </w:tc>
      </w:tr>
      <w:tr w:rsidR="00D01A41" w:rsidRPr="00D01A41" w14:paraId="6C7C6EBD" w14:textId="77777777" w:rsidTr="00874EF1">
        <w:trPr>
          <w:trHeight w:val="73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94CC31B" w14:textId="200C9372"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事業を</w:t>
            </w:r>
            <w:r w:rsidR="0010161E" w:rsidRPr="00D01A41">
              <w:rPr>
                <w:rFonts w:ascii="メイリオ" w:eastAsia="メイリオ" w:hAnsi="メイリオ" w:hint="eastAsia"/>
                <w:kern w:val="0"/>
                <w:sz w:val="22"/>
                <w:szCs w:val="22"/>
              </w:rPr>
              <w:t>実施した</w:t>
            </w:r>
          </w:p>
          <w:p w14:paraId="50E5BB99"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kern w:val="0"/>
                <w:sz w:val="22"/>
                <w:szCs w:val="22"/>
              </w:rPr>
              <w:t>事業所の所在地</w:t>
            </w:r>
          </w:p>
        </w:tc>
        <w:tc>
          <w:tcPr>
            <w:tcW w:w="7234" w:type="dxa"/>
            <w:tcBorders>
              <w:top w:val="single" w:sz="4" w:space="0" w:color="auto"/>
              <w:left w:val="single" w:sz="4" w:space="0" w:color="auto"/>
              <w:bottom w:val="single" w:sz="4" w:space="0" w:color="auto"/>
              <w:right w:val="single" w:sz="4" w:space="0" w:color="auto"/>
            </w:tcBorders>
            <w:vAlign w:val="center"/>
          </w:tcPr>
          <w:p w14:paraId="185ABFCA" w14:textId="77777777" w:rsidR="003F442F" w:rsidRPr="00D01A41" w:rsidRDefault="003F442F" w:rsidP="000875DE">
            <w:pPr>
              <w:spacing w:line="320" w:lineRule="exact"/>
              <w:rPr>
                <w:rFonts w:ascii="メイリオ" w:eastAsia="メイリオ" w:hAnsi="メイリオ"/>
                <w:sz w:val="22"/>
                <w:szCs w:val="22"/>
              </w:rPr>
            </w:pPr>
          </w:p>
        </w:tc>
      </w:tr>
      <w:tr w:rsidR="00D01A41" w:rsidRPr="00D01A41" w14:paraId="273485F3" w14:textId="77777777" w:rsidTr="00874EF1">
        <w:trPr>
          <w:trHeight w:val="737"/>
          <w:jc w:val="center"/>
        </w:trPr>
        <w:tc>
          <w:tcPr>
            <w:tcW w:w="2547" w:type="dxa"/>
            <w:tcBorders>
              <w:top w:val="single" w:sz="4" w:space="0" w:color="auto"/>
              <w:left w:val="single" w:sz="4" w:space="0" w:color="auto"/>
              <w:bottom w:val="single" w:sz="4" w:space="0" w:color="auto"/>
              <w:right w:val="single" w:sz="4" w:space="0" w:color="auto"/>
            </w:tcBorders>
            <w:vAlign w:val="center"/>
          </w:tcPr>
          <w:p w14:paraId="7CB13800"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事業着手日</w:t>
            </w:r>
          </w:p>
          <w:p w14:paraId="35BE5535"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（発注日・契約日等）</w:t>
            </w:r>
          </w:p>
        </w:tc>
        <w:tc>
          <w:tcPr>
            <w:tcW w:w="7234" w:type="dxa"/>
            <w:tcBorders>
              <w:top w:val="single" w:sz="4" w:space="0" w:color="auto"/>
              <w:left w:val="single" w:sz="4" w:space="0" w:color="auto"/>
              <w:bottom w:val="single" w:sz="4" w:space="0" w:color="auto"/>
              <w:right w:val="single" w:sz="4" w:space="0" w:color="auto"/>
            </w:tcBorders>
            <w:vAlign w:val="center"/>
          </w:tcPr>
          <w:p w14:paraId="61D799CF" w14:textId="77777777" w:rsidR="003F442F" w:rsidRPr="00D01A41" w:rsidRDefault="003F442F" w:rsidP="000875DE">
            <w:pPr>
              <w:spacing w:line="320" w:lineRule="exact"/>
              <w:jc w:val="center"/>
              <w:rPr>
                <w:rFonts w:ascii="メイリオ" w:eastAsia="メイリオ" w:hAnsi="メイリオ"/>
                <w:sz w:val="22"/>
                <w:szCs w:val="22"/>
              </w:rPr>
            </w:pPr>
            <w:r w:rsidRPr="00D01A41">
              <w:rPr>
                <w:rFonts w:ascii="メイリオ" w:eastAsia="メイリオ" w:hAnsi="メイリオ" w:hint="eastAsia"/>
                <w:sz w:val="22"/>
                <w:szCs w:val="22"/>
              </w:rPr>
              <w:t>令和　年　月　日</w:t>
            </w:r>
          </w:p>
        </w:tc>
      </w:tr>
      <w:tr w:rsidR="00D01A41" w:rsidRPr="00D01A41" w14:paraId="6340220D" w14:textId="77777777" w:rsidTr="00874EF1">
        <w:trPr>
          <w:trHeight w:val="737"/>
          <w:jc w:val="center"/>
        </w:trPr>
        <w:tc>
          <w:tcPr>
            <w:tcW w:w="2547" w:type="dxa"/>
            <w:tcBorders>
              <w:top w:val="single" w:sz="4" w:space="0" w:color="auto"/>
              <w:left w:val="single" w:sz="4" w:space="0" w:color="auto"/>
              <w:bottom w:val="single" w:sz="4" w:space="0" w:color="auto"/>
              <w:right w:val="single" w:sz="4" w:space="0" w:color="auto"/>
            </w:tcBorders>
            <w:vAlign w:val="center"/>
          </w:tcPr>
          <w:p w14:paraId="25037666"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事業完了日</w:t>
            </w:r>
          </w:p>
          <w:p w14:paraId="10E1E699" w14:textId="77777777" w:rsidR="003F442F" w:rsidRPr="00D01A41" w:rsidRDefault="003F442F"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（※１）</w:t>
            </w:r>
          </w:p>
        </w:tc>
        <w:tc>
          <w:tcPr>
            <w:tcW w:w="7234" w:type="dxa"/>
            <w:tcBorders>
              <w:top w:val="single" w:sz="4" w:space="0" w:color="auto"/>
              <w:left w:val="single" w:sz="4" w:space="0" w:color="auto"/>
              <w:bottom w:val="single" w:sz="4" w:space="0" w:color="auto"/>
              <w:right w:val="single" w:sz="4" w:space="0" w:color="auto"/>
            </w:tcBorders>
            <w:vAlign w:val="center"/>
          </w:tcPr>
          <w:p w14:paraId="45583042" w14:textId="77777777" w:rsidR="003F442F" w:rsidRPr="00D01A41" w:rsidRDefault="003F442F" w:rsidP="000875DE">
            <w:pPr>
              <w:spacing w:line="320" w:lineRule="exact"/>
              <w:jc w:val="center"/>
              <w:rPr>
                <w:rFonts w:ascii="メイリオ" w:eastAsia="メイリオ" w:hAnsi="メイリオ"/>
                <w:sz w:val="22"/>
                <w:szCs w:val="22"/>
              </w:rPr>
            </w:pPr>
            <w:r w:rsidRPr="00D01A41">
              <w:rPr>
                <w:rFonts w:ascii="メイリオ" w:eastAsia="メイリオ" w:hAnsi="メイリオ" w:hint="eastAsia"/>
                <w:sz w:val="22"/>
                <w:szCs w:val="22"/>
              </w:rPr>
              <w:t>令和　年　月　日</w:t>
            </w:r>
          </w:p>
        </w:tc>
      </w:tr>
      <w:tr w:rsidR="00D01A41" w:rsidRPr="00D01A41" w14:paraId="34BC3A76" w14:textId="77777777" w:rsidTr="00874EF1">
        <w:trPr>
          <w:trHeight w:val="699"/>
          <w:jc w:val="center"/>
        </w:trPr>
        <w:tc>
          <w:tcPr>
            <w:tcW w:w="2547" w:type="dxa"/>
            <w:tcBorders>
              <w:top w:val="single" w:sz="4" w:space="0" w:color="auto"/>
              <w:left w:val="single" w:sz="4" w:space="0" w:color="auto"/>
              <w:right w:val="single" w:sz="4" w:space="0" w:color="auto"/>
            </w:tcBorders>
            <w:vAlign w:val="center"/>
          </w:tcPr>
          <w:p w14:paraId="22481BFC" w14:textId="77777777" w:rsidR="009C44C7" w:rsidRPr="00D01A41" w:rsidRDefault="009C44C7"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事業内容・効果</w:t>
            </w:r>
          </w:p>
          <w:p w14:paraId="5042FAEF" w14:textId="2A41C296" w:rsidR="009C44C7" w:rsidRPr="00D01A41" w:rsidRDefault="009C44C7" w:rsidP="000875DE">
            <w:pPr>
              <w:spacing w:line="320" w:lineRule="exact"/>
              <w:jc w:val="center"/>
              <w:rPr>
                <w:rFonts w:ascii="メイリオ" w:eastAsia="メイリオ" w:hAnsi="メイリオ"/>
                <w:kern w:val="0"/>
                <w:sz w:val="22"/>
                <w:szCs w:val="22"/>
              </w:rPr>
            </w:pPr>
            <w:r w:rsidRPr="00D01A41">
              <w:rPr>
                <w:rFonts w:ascii="メイリオ" w:eastAsia="メイリオ" w:hAnsi="メイリオ" w:hint="eastAsia"/>
                <w:kern w:val="0"/>
                <w:sz w:val="22"/>
                <w:szCs w:val="22"/>
              </w:rPr>
              <w:t>（全事業対象）</w:t>
            </w:r>
          </w:p>
        </w:tc>
        <w:tc>
          <w:tcPr>
            <w:tcW w:w="7234" w:type="dxa"/>
            <w:tcBorders>
              <w:top w:val="single" w:sz="4" w:space="0" w:color="auto"/>
              <w:left w:val="single" w:sz="4" w:space="0" w:color="auto"/>
              <w:right w:val="single" w:sz="4" w:space="0" w:color="auto"/>
            </w:tcBorders>
          </w:tcPr>
          <w:p w14:paraId="6D6FC16D" w14:textId="77777777" w:rsidR="009C44C7" w:rsidRPr="00D01A41" w:rsidRDefault="009C44C7" w:rsidP="0049473E">
            <w:pPr>
              <w:spacing w:line="320" w:lineRule="exact"/>
              <w:rPr>
                <w:rFonts w:ascii="ＭＳ 明朝" w:eastAsia="メイリオ" w:hAnsi="ＭＳ 明朝"/>
                <w:b/>
                <w:bCs/>
                <w:sz w:val="24"/>
              </w:rPr>
            </w:pPr>
          </w:p>
          <w:p w14:paraId="3D5F2C34" w14:textId="77777777" w:rsidR="009C44C7" w:rsidRPr="00D01A41" w:rsidRDefault="009C44C7" w:rsidP="0049473E">
            <w:pPr>
              <w:spacing w:line="320" w:lineRule="exact"/>
              <w:rPr>
                <w:rFonts w:ascii="ＭＳ 明朝" w:eastAsia="メイリオ" w:hAnsi="ＭＳ 明朝"/>
                <w:b/>
                <w:bCs/>
                <w:sz w:val="24"/>
              </w:rPr>
            </w:pPr>
          </w:p>
          <w:p w14:paraId="466757F0" w14:textId="77777777" w:rsidR="009C44C7" w:rsidRPr="00D01A41" w:rsidRDefault="009C44C7" w:rsidP="0049473E">
            <w:pPr>
              <w:spacing w:line="320" w:lineRule="exact"/>
              <w:rPr>
                <w:rFonts w:ascii="ＭＳ 明朝" w:eastAsia="メイリオ" w:hAnsi="ＭＳ 明朝"/>
                <w:b/>
                <w:bCs/>
                <w:sz w:val="24"/>
              </w:rPr>
            </w:pPr>
          </w:p>
          <w:p w14:paraId="35482490" w14:textId="77777777" w:rsidR="009C44C7" w:rsidRPr="00D01A41" w:rsidRDefault="009C44C7" w:rsidP="0049473E">
            <w:pPr>
              <w:spacing w:line="320" w:lineRule="exact"/>
              <w:rPr>
                <w:rFonts w:ascii="ＭＳ 明朝" w:eastAsia="メイリオ" w:hAnsi="ＭＳ 明朝"/>
                <w:b/>
                <w:bCs/>
                <w:sz w:val="24"/>
              </w:rPr>
            </w:pPr>
          </w:p>
          <w:p w14:paraId="04B9BF85" w14:textId="77777777" w:rsidR="009C44C7" w:rsidRPr="00D01A41" w:rsidRDefault="009C44C7" w:rsidP="0049473E">
            <w:pPr>
              <w:spacing w:line="320" w:lineRule="exact"/>
              <w:rPr>
                <w:rFonts w:ascii="ＭＳ 明朝" w:eastAsia="メイリオ" w:hAnsi="ＭＳ 明朝"/>
                <w:b/>
                <w:bCs/>
                <w:sz w:val="24"/>
              </w:rPr>
            </w:pPr>
          </w:p>
          <w:p w14:paraId="26A332F9" w14:textId="77777777" w:rsidR="009C44C7" w:rsidRPr="00D01A41" w:rsidRDefault="009C44C7" w:rsidP="0049473E">
            <w:pPr>
              <w:spacing w:line="320" w:lineRule="exact"/>
              <w:rPr>
                <w:rFonts w:ascii="ＭＳ 明朝" w:eastAsia="メイリオ" w:hAnsi="ＭＳ 明朝"/>
                <w:b/>
                <w:bCs/>
                <w:sz w:val="24"/>
              </w:rPr>
            </w:pPr>
          </w:p>
          <w:p w14:paraId="0A722923" w14:textId="77777777" w:rsidR="009C44C7" w:rsidRPr="00D01A41" w:rsidRDefault="009C44C7" w:rsidP="0049473E">
            <w:pPr>
              <w:spacing w:line="320" w:lineRule="exact"/>
              <w:rPr>
                <w:rFonts w:ascii="ＭＳ 明朝" w:eastAsia="メイリオ" w:hAnsi="ＭＳ 明朝"/>
                <w:b/>
                <w:bCs/>
                <w:sz w:val="24"/>
              </w:rPr>
            </w:pPr>
          </w:p>
          <w:p w14:paraId="2BE55610" w14:textId="77777777" w:rsidR="009C44C7" w:rsidRPr="00D01A41" w:rsidRDefault="009C44C7" w:rsidP="0049473E">
            <w:pPr>
              <w:spacing w:line="320" w:lineRule="exact"/>
              <w:rPr>
                <w:rFonts w:ascii="ＭＳ 明朝" w:eastAsia="メイリオ" w:hAnsi="ＭＳ 明朝"/>
                <w:b/>
                <w:bCs/>
                <w:sz w:val="24"/>
              </w:rPr>
            </w:pPr>
          </w:p>
          <w:p w14:paraId="34A18D73" w14:textId="77777777" w:rsidR="009C44C7" w:rsidRPr="00D01A41" w:rsidRDefault="009C44C7" w:rsidP="0049473E">
            <w:pPr>
              <w:spacing w:line="320" w:lineRule="exact"/>
              <w:rPr>
                <w:rFonts w:ascii="ＭＳ 明朝" w:eastAsia="メイリオ" w:hAnsi="ＭＳ 明朝"/>
                <w:b/>
                <w:bCs/>
                <w:sz w:val="24"/>
              </w:rPr>
            </w:pPr>
          </w:p>
        </w:tc>
      </w:tr>
      <w:tr w:rsidR="00D01A41" w:rsidRPr="00D01A41" w14:paraId="1E19EFB1" w14:textId="77777777" w:rsidTr="00874EF1">
        <w:trPr>
          <w:trHeight w:val="558"/>
          <w:jc w:val="center"/>
        </w:trPr>
        <w:tc>
          <w:tcPr>
            <w:tcW w:w="2547" w:type="dxa"/>
            <w:vMerge w:val="restart"/>
            <w:tcBorders>
              <w:top w:val="single" w:sz="4" w:space="0" w:color="auto"/>
              <w:left w:val="single" w:sz="4" w:space="0" w:color="auto"/>
              <w:right w:val="single" w:sz="4" w:space="0" w:color="auto"/>
            </w:tcBorders>
            <w:vAlign w:val="center"/>
          </w:tcPr>
          <w:p w14:paraId="0E06E7AF" w14:textId="77777777" w:rsidR="00874EF1" w:rsidRPr="00D01A41" w:rsidRDefault="00874EF1" w:rsidP="00874EF1">
            <w:pPr>
              <w:spacing w:line="320" w:lineRule="exact"/>
              <w:jc w:val="left"/>
              <w:rPr>
                <w:rFonts w:ascii="ＭＳ 明朝" w:eastAsia="メイリオ" w:hAnsi="ＭＳ 明朝"/>
                <w:szCs w:val="21"/>
              </w:rPr>
            </w:pPr>
            <w:r w:rsidRPr="00D01A41">
              <w:rPr>
                <w:rFonts w:ascii="ＭＳ 明朝" w:eastAsia="メイリオ" w:hAnsi="ＭＳ 明朝" w:hint="eastAsia"/>
                <w:szCs w:val="21"/>
              </w:rPr>
              <w:lastRenderedPageBreak/>
              <w:t>「テレワークを新たに導入する事業」について</w:t>
            </w:r>
          </w:p>
          <w:p w14:paraId="7F5820D7" w14:textId="39F2EA42" w:rsidR="00874EF1" w:rsidRPr="00D01A41" w:rsidRDefault="00874EF1" w:rsidP="00874EF1">
            <w:pPr>
              <w:spacing w:line="320" w:lineRule="exact"/>
              <w:jc w:val="left"/>
              <w:rPr>
                <w:rFonts w:ascii="メイリオ" w:eastAsia="メイリオ" w:hAnsi="メイリオ"/>
                <w:kern w:val="0"/>
                <w:sz w:val="22"/>
                <w:szCs w:val="22"/>
              </w:rPr>
            </w:pPr>
            <w:r w:rsidRPr="00D01A41">
              <w:rPr>
                <w:rFonts w:ascii="ＭＳ 明朝" w:eastAsia="メイリオ" w:hAnsi="ＭＳ 明朝" w:hint="eastAsia"/>
                <w:sz w:val="12"/>
                <w:szCs w:val="12"/>
              </w:rPr>
              <w:t>※上記事業を実施した場合は記入すること</w:t>
            </w:r>
          </w:p>
        </w:tc>
        <w:tc>
          <w:tcPr>
            <w:tcW w:w="7234" w:type="dxa"/>
            <w:tcBorders>
              <w:top w:val="single" w:sz="4" w:space="0" w:color="auto"/>
              <w:left w:val="single" w:sz="4" w:space="0" w:color="auto"/>
              <w:right w:val="single" w:sz="4" w:space="0" w:color="auto"/>
            </w:tcBorders>
            <w:shd w:val="clear" w:color="auto" w:fill="F2F2F2" w:themeFill="background1" w:themeFillShade="F2"/>
          </w:tcPr>
          <w:p w14:paraId="7E42D7B1" w14:textId="77777777" w:rsidR="00874EF1" w:rsidRPr="00D01A41" w:rsidRDefault="00874EF1" w:rsidP="00874EF1">
            <w:pPr>
              <w:pStyle w:val="aa"/>
              <w:numPr>
                <w:ilvl w:val="0"/>
                <w:numId w:val="3"/>
              </w:numPr>
              <w:spacing w:line="320" w:lineRule="exact"/>
              <w:ind w:leftChars="0"/>
              <w:jc w:val="left"/>
              <w:rPr>
                <w:rFonts w:ascii="メイリオ" w:eastAsia="メイリオ" w:hAnsi="メイリオ"/>
                <w:sz w:val="22"/>
                <w:szCs w:val="22"/>
              </w:rPr>
            </w:pPr>
            <w:r w:rsidRPr="00D01A41">
              <w:rPr>
                <w:rFonts w:ascii="メイリオ" w:eastAsia="メイリオ" w:hAnsi="メイリオ"/>
                <w:sz w:val="22"/>
                <w:szCs w:val="22"/>
              </w:rPr>
              <w:t>テレワーク導入開始</w:t>
            </w:r>
            <w:r w:rsidRPr="00D01A41">
              <w:rPr>
                <w:rFonts w:ascii="メイリオ" w:eastAsia="メイリオ" w:hAnsi="メイリオ" w:hint="eastAsia"/>
                <w:sz w:val="22"/>
                <w:szCs w:val="22"/>
              </w:rPr>
              <w:t>年月</w:t>
            </w:r>
            <w:r w:rsidRPr="00D01A41">
              <w:rPr>
                <w:rFonts w:ascii="メイリオ" w:eastAsia="メイリオ" w:hAnsi="メイリオ"/>
                <w:sz w:val="22"/>
                <w:szCs w:val="22"/>
              </w:rPr>
              <w:t>日</w:t>
            </w:r>
          </w:p>
          <w:p w14:paraId="72F0E1F9" w14:textId="20A53DDC" w:rsidR="00874EF1" w:rsidRPr="00D01A41" w:rsidRDefault="00874EF1" w:rsidP="00874EF1">
            <w:pPr>
              <w:spacing w:line="320" w:lineRule="exact"/>
              <w:jc w:val="left"/>
              <w:rPr>
                <w:rFonts w:ascii="メイリオ" w:eastAsia="メイリオ" w:hAnsi="メイリオ"/>
                <w:sz w:val="22"/>
                <w:szCs w:val="22"/>
              </w:rPr>
            </w:pPr>
            <w:r w:rsidRPr="00D01A41">
              <w:rPr>
                <w:rFonts w:ascii="メイリオ" w:eastAsia="メイリオ" w:hAnsi="メイリオ"/>
                <w:sz w:val="22"/>
                <w:szCs w:val="22"/>
              </w:rPr>
              <w:t>（就業規則がある場合は、テレワークに関する規定を定めた</w:t>
            </w:r>
            <w:r w:rsidRPr="00D01A41">
              <w:rPr>
                <w:rFonts w:ascii="メイリオ" w:eastAsia="メイリオ" w:hAnsi="メイリオ" w:hint="eastAsia"/>
                <w:sz w:val="22"/>
                <w:szCs w:val="22"/>
              </w:rPr>
              <w:t>年月日</w:t>
            </w:r>
            <w:r w:rsidRPr="00D01A41">
              <w:rPr>
                <w:rFonts w:ascii="メイリオ" w:eastAsia="メイリオ" w:hAnsi="メイリオ"/>
                <w:sz w:val="22"/>
                <w:szCs w:val="22"/>
              </w:rPr>
              <w:t>）</w:t>
            </w:r>
          </w:p>
        </w:tc>
      </w:tr>
      <w:tr w:rsidR="00D01A41" w:rsidRPr="00D01A41" w14:paraId="76390340" w14:textId="77777777" w:rsidTr="00874EF1">
        <w:trPr>
          <w:trHeight w:val="482"/>
          <w:jc w:val="center"/>
        </w:trPr>
        <w:tc>
          <w:tcPr>
            <w:tcW w:w="2547" w:type="dxa"/>
            <w:vMerge/>
            <w:tcBorders>
              <w:left w:val="single" w:sz="4" w:space="0" w:color="auto"/>
              <w:right w:val="single" w:sz="4" w:space="0" w:color="auto"/>
            </w:tcBorders>
            <w:vAlign w:val="center"/>
          </w:tcPr>
          <w:p w14:paraId="3CAFA0AF" w14:textId="45E16A52"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vAlign w:val="center"/>
          </w:tcPr>
          <w:p w14:paraId="38B44147" w14:textId="3AC1BB47" w:rsidR="00874EF1" w:rsidRPr="00D01A41" w:rsidRDefault="00874EF1" w:rsidP="00874EF1">
            <w:pPr>
              <w:spacing w:line="320" w:lineRule="exact"/>
              <w:jc w:val="left"/>
              <w:rPr>
                <w:rFonts w:ascii="ＭＳ 明朝" w:eastAsia="メイリオ" w:hAnsi="ＭＳ 明朝"/>
                <w:sz w:val="24"/>
              </w:rPr>
            </w:pPr>
            <w:r w:rsidRPr="00D01A41">
              <w:rPr>
                <w:rFonts w:ascii="ＭＳ 明朝" w:eastAsia="メイリオ" w:hAnsi="ＭＳ 明朝" w:hint="eastAsia"/>
                <w:sz w:val="24"/>
              </w:rPr>
              <w:t>令和　　　年　　　月　　　日</w:t>
            </w:r>
          </w:p>
        </w:tc>
      </w:tr>
      <w:tr w:rsidR="00D01A41" w:rsidRPr="00D01A41" w14:paraId="017D6AA7" w14:textId="77777777" w:rsidTr="00874EF1">
        <w:trPr>
          <w:trHeight w:val="262"/>
          <w:jc w:val="center"/>
        </w:trPr>
        <w:tc>
          <w:tcPr>
            <w:tcW w:w="2547" w:type="dxa"/>
            <w:vMerge/>
            <w:tcBorders>
              <w:left w:val="single" w:sz="4" w:space="0" w:color="auto"/>
              <w:right w:val="single" w:sz="4" w:space="0" w:color="auto"/>
            </w:tcBorders>
            <w:vAlign w:val="center"/>
          </w:tcPr>
          <w:p w14:paraId="7351311B" w14:textId="77777777"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shd w:val="clear" w:color="auto" w:fill="F2F2F2" w:themeFill="background1" w:themeFillShade="F2"/>
          </w:tcPr>
          <w:p w14:paraId="0CD5CF46" w14:textId="040EF846" w:rsidR="00874EF1" w:rsidRPr="00D01A41" w:rsidRDefault="00874EF1" w:rsidP="00874EF1">
            <w:pPr>
              <w:pStyle w:val="aa"/>
              <w:numPr>
                <w:ilvl w:val="0"/>
                <w:numId w:val="3"/>
              </w:numPr>
              <w:spacing w:line="320" w:lineRule="exact"/>
              <w:ind w:leftChars="0"/>
              <w:jc w:val="left"/>
              <w:rPr>
                <w:rFonts w:ascii="メイリオ" w:eastAsia="メイリオ" w:hAnsi="メイリオ"/>
                <w:sz w:val="22"/>
                <w:szCs w:val="22"/>
              </w:rPr>
            </w:pPr>
            <w:r w:rsidRPr="00D01A41">
              <w:rPr>
                <w:rFonts w:ascii="メイリオ" w:eastAsia="メイリオ" w:hAnsi="メイリオ"/>
                <w:sz w:val="22"/>
                <w:szCs w:val="22"/>
              </w:rPr>
              <w:t>テレワークを行う従業員等の勤怠管理の方法</w:t>
            </w:r>
          </w:p>
        </w:tc>
      </w:tr>
      <w:tr w:rsidR="00D01A41" w:rsidRPr="00D01A41" w14:paraId="7F8B8181" w14:textId="77777777" w:rsidTr="00874EF1">
        <w:trPr>
          <w:trHeight w:val="413"/>
          <w:jc w:val="center"/>
        </w:trPr>
        <w:tc>
          <w:tcPr>
            <w:tcW w:w="2547" w:type="dxa"/>
            <w:vMerge/>
            <w:tcBorders>
              <w:left w:val="single" w:sz="4" w:space="0" w:color="auto"/>
              <w:right w:val="single" w:sz="4" w:space="0" w:color="auto"/>
            </w:tcBorders>
            <w:vAlign w:val="center"/>
          </w:tcPr>
          <w:p w14:paraId="34B9ACD8" w14:textId="77777777"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tcPr>
          <w:p w14:paraId="5228BA9A" w14:textId="72590265" w:rsidR="00874EF1" w:rsidRPr="00D01A41" w:rsidRDefault="00874EF1" w:rsidP="00874EF1">
            <w:pPr>
              <w:spacing w:line="320" w:lineRule="exact"/>
              <w:jc w:val="left"/>
              <w:rPr>
                <w:rFonts w:ascii="ＭＳ 明朝" w:eastAsia="メイリオ" w:hAnsi="ＭＳ 明朝"/>
                <w:b/>
                <w:bCs/>
                <w:sz w:val="24"/>
              </w:rPr>
            </w:pPr>
          </w:p>
        </w:tc>
      </w:tr>
      <w:tr w:rsidR="00D01A41" w:rsidRPr="00D01A41" w14:paraId="2A9A0906" w14:textId="77777777" w:rsidTr="00874EF1">
        <w:trPr>
          <w:trHeight w:val="699"/>
          <w:jc w:val="center"/>
        </w:trPr>
        <w:tc>
          <w:tcPr>
            <w:tcW w:w="2547" w:type="dxa"/>
            <w:vMerge/>
            <w:tcBorders>
              <w:left w:val="single" w:sz="4" w:space="0" w:color="auto"/>
              <w:right w:val="single" w:sz="4" w:space="0" w:color="auto"/>
            </w:tcBorders>
            <w:vAlign w:val="center"/>
          </w:tcPr>
          <w:p w14:paraId="34510562" w14:textId="77777777"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shd w:val="clear" w:color="auto" w:fill="F2F2F2" w:themeFill="background1" w:themeFillShade="F2"/>
          </w:tcPr>
          <w:p w14:paraId="23486010" w14:textId="222E0A21" w:rsidR="00874EF1" w:rsidRPr="00D01A41" w:rsidRDefault="00874EF1" w:rsidP="00874EF1">
            <w:pPr>
              <w:pStyle w:val="aa"/>
              <w:numPr>
                <w:ilvl w:val="0"/>
                <w:numId w:val="3"/>
              </w:numPr>
              <w:spacing w:line="320" w:lineRule="exact"/>
              <w:ind w:leftChars="0"/>
              <w:jc w:val="left"/>
              <w:rPr>
                <w:rFonts w:ascii="メイリオ" w:eastAsia="メイリオ" w:hAnsi="メイリオ"/>
                <w:sz w:val="22"/>
                <w:szCs w:val="22"/>
              </w:rPr>
            </w:pPr>
            <w:r w:rsidRPr="00D01A41">
              <w:rPr>
                <w:rFonts w:ascii="メイリオ" w:eastAsia="メイリオ" w:hAnsi="メイリオ"/>
                <w:sz w:val="22"/>
                <w:szCs w:val="22"/>
              </w:rPr>
              <w:t>従業員等がテレワークを希望する場合、及びそれに対する可否通知の手続き方法</w:t>
            </w:r>
          </w:p>
        </w:tc>
      </w:tr>
      <w:tr w:rsidR="00D01A41" w:rsidRPr="00D01A41" w14:paraId="6F2B0921" w14:textId="77777777" w:rsidTr="00015F02">
        <w:trPr>
          <w:trHeight w:val="509"/>
          <w:jc w:val="center"/>
        </w:trPr>
        <w:tc>
          <w:tcPr>
            <w:tcW w:w="2547" w:type="dxa"/>
            <w:vMerge/>
            <w:tcBorders>
              <w:left w:val="single" w:sz="4" w:space="0" w:color="auto"/>
              <w:right w:val="single" w:sz="4" w:space="0" w:color="auto"/>
            </w:tcBorders>
            <w:vAlign w:val="center"/>
          </w:tcPr>
          <w:p w14:paraId="64136430" w14:textId="77777777"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tcPr>
          <w:p w14:paraId="56F77AB3" w14:textId="77777777" w:rsidR="00874EF1" w:rsidRPr="00D01A41" w:rsidRDefault="00874EF1" w:rsidP="00874EF1">
            <w:pPr>
              <w:spacing w:line="320" w:lineRule="exact"/>
              <w:jc w:val="left"/>
              <w:rPr>
                <w:rFonts w:ascii="メイリオ" w:eastAsia="メイリオ" w:hAnsi="メイリオ"/>
                <w:sz w:val="22"/>
                <w:szCs w:val="22"/>
              </w:rPr>
            </w:pPr>
          </w:p>
        </w:tc>
      </w:tr>
      <w:tr w:rsidR="00D01A41" w:rsidRPr="00D01A41" w14:paraId="25A11069" w14:textId="77777777" w:rsidTr="00874EF1">
        <w:trPr>
          <w:trHeight w:val="699"/>
          <w:jc w:val="center"/>
        </w:trPr>
        <w:tc>
          <w:tcPr>
            <w:tcW w:w="2547" w:type="dxa"/>
            <w:vMerge/>
            <w:tcBorders>
              <w:left w:val="single" w:sz="4" w:space="0" w:color="auto"/>
              <w:right w:val="single" w:sz="4" w:space="0" w:color="auto"/>
            </w:tcBorders>
            <w:vAlign w:val="center"/>
          </w:tcPr>
          <w:p w14:paraId="662B5B08" w14:textId="77777777" w:rsidR="00874EF1" w:rsidRPr="00D01A41" w:rsidRDefault="00874EF1" w:rsidP="00874EF1">
            <w:pPr>
              <w:spacing w:line="320" w:lineRule="exact"/>
              <w:jc w:val="left"/>
              <w:rPr>
                <w:rFonts w:ascii="メイリオ" w:eastAsia="メイリオ" w:hAnsi="メイリオ"/>
                <w:kern w:val="0"/>
                <w:sz w:val="22"/>
                <w:szCs w:val="22"/>
              </w:rPr>
            </w:pPr>
          </w:p>
        </w:tc>
        <w:tc>
          <w:tcPr>
            <w:tcW w:w="7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024D0" w14:textId="4FEFE473" w:rsidR="00874EF1" w:rsidRPr="00D01A41" w:rsidRDefault="00874EF1" w:rsidP="00874EF1">
            <w:pPr>
              <w:pStyle w:val="aa"/>
              <w:numPr>
                <w:ilvl w:val="0"/>
                <w:numId w:val="3"/>
              </w:numPr>
              <w:spacing w:line="320" w:lineRule="exact"/>
              <w:ind w:leftChars="0"/>
              <w:jc w:val="left"/>
              <w:rPr>
                <w:rFonts w:ascii="メイリオ" w:eastAsia="メイリオ" w:hAnsi="メイリオ"/>
                <w:sz w:val="20"/>
                <w:szCs w:val="20"/>
              </w:rPr>
            </w:pPr>
            <w:r w:rsidRPr="00D01A41">
              <w:rPr>
                <w:rFonts w:ascii="メイリオ" w:eastAsia="メイリオ" w:hAnsi="メイリオ"/>
                <w:spacing w:val="25"/>
                <w:kern w:val="0"/>
                <w:sz w:val="20"/>
                <w:szCs w:val="20"/>
                <w:fitText w:val="6500" w:id="-493127424"/>
              </w:rPr>
              <w:t>テレワークを導入開始したことを従業員等に対し周知した</w:t>
            </w:r>
            <w:r w:rsidRPr="00D01A41">
              <w:rPr>
                <w:rFonts w:ascii="メイリオ" w:eastAsia="メイリオ" w:hAnsi="メイリオ" w:hint="eastAsia"/>
                <w:kern w:val="0"/>
                <w:sz w:val="20"/>
                <w:szCs w:val="20"/>
              </w:rPr>
              <w:t>方法</w:t>
            </w:r>
          </w:p>
        </w:tc>
      </w:tr>
      <w:tr w:rsidR="00D01A41" w:rsidRPr="00D01A41" w14:paraId="406B2105" w14:textId="77777777" w:rsidTr="00015F02">
        <w:trPr>
          <w:trHeight w:val="413"/>
          <w:jc w:val="center"/>
        </w:trPr>
        <w:tc>
          <w:tcPr>
            <w:tcW w:w="2547" w:type="dxa"/>
            <w:vMerge/>
            <w:tcBorders>
              <w:left w:val="single" w:sz="4" w:space="0" w:color="auto"/>
              <w:right w:val="single" w:sz="4" w:space="0" w:color="auto"/>
            </w:tcBorders>
            <w:vAlign w:val="center"/>
          </w:tcPr>
          <w:p w14:paraId="39FF244A" w14:textId="77777777" w:rsidR="00874EF1" w:rsidRPr="00D01A41" w:rsidRDefault="00874EF1" w:rsidP="00874EF1">
            <w:pPr>
              <w:spacing w:line="320" w:lineRule="exact"/>
              <w:rPr>
                <w:rFonts w:ascii="メイリオ" w:eastAsia="メイリオ" w:hAnsi="メイリオ"/>
                <w:kern w:val="0"/>
                <w:sz w:val="22"/>
                <w:szCs w:val="22"/>
              </w:rPr>
            </w:pPr>
          </w:p>
        </w:tc>
        <w:tc>
          <w:tcPr>
            <w:tcW w:w="7234" w:type="dxa"/>
            <w:tcBorders>
              <w:top w:val="single" w:sz="4" w:space="0" w:color="auto"/>
              <w:left w:val="single" w:sz="4" w:space="0" w:color="auto"/>
              <w:right w:val="single" w:sz="4" w:space="0" w:color="auto"/>
            </w:tcBorders>
            <w:shd w:val="clear" w:color="auto" w:fill="FFFFFF" w:themeFill="background1"/>
          </w:tcPr>
          <w:p w14:paraId="0C1FF0F2" w14:textId="77777777" w:rsidR="00874EF1" w:rsidRPr="00D01A41" w:rsidRDefault="00874EF1" w:rsidP="00874EF1">
            <w:pPr>
              <w:spacing w:line="320" w:lineRule="exact"/>
              <w:rPr>
                <w:rFonts w:ascii="メイリオ" w:eastAsia="メイリオ" w:hAnsi="メイリオ"/>
                <w:kern w:val="0"/>
                <w:sz w:val="22"/>
                <w:szCs w:val="22"/>
              </w:rPr>
            </w:pPr>
          </w:p>
        </w:tc>
      </w:tr>
    </w:tbl>
    <w:p w14:paraId="21004664" w14:textId="1673CC91" w:rsidR="003F442F" w:rsidRPr="00D01A41" w:rsidRDefault="003F442F" w:rsidP="003F442F">
      <w:pPr>
        <w:snapToGrid w:val="0"/>
        <w:spacing w:line="320" w:lineRule="exact"/>
        <w:ind w:rightChars="-103" w:right="-216"/>
        <w:rPr>
          <w:rFonts w:ascii="メイリオ" w:eastAsia="メイリオ" w:hAnsi="メイリオ"/>
          <w:szCs w:val="21"/>
        </w:rPr>
      </w:pPr>
      <w:r w:rsidRPr="00D01A41">
        <w:rPr>
          <w:rFonts w:ascii="メイリオ" w:eastAsia="メイリオ" w:hAnsi="メイリオ" w:hint="eastAsia"/>
          <w:szCs w:val="21"/>
        </w:rPr>
        <w:t>※１補助事業の実施及び補助事業に係る全ての支払いが終わった日のいずれか遅い日が事業完了日になる。</w:t>
      </w:r>
    </w:p>
    <w:p w14:paraId="22993748" w14:textId="77777777" w:rsidR="003F442F" w:rsidRPr="00D01A41" w:rsidRDefault="003F442F" w:rsidP="003F442F">
      <w:pPr>
        <w:snapToGrid w:val="0"/>
        <w:spacing w:line="320" w:lineRule="exact"/>
        <w:ind w:rightChars="-103" w:right="-216"/>
        <w:jc w:val="left"/>
        <w:rPr>
          <w:rFonts w:ascii="メイリオ" w:eastAsia="メイリオ" w:hAnsi="メイリオ"/>
          <w:sz w:val="22"/>
          <w:szCs w:val="22"/>
        </w:rPr>
      </w:pPr>
      <w:r w:rsidRPr="00D01A41">
        <w:rPr>
          <w:rFonts w:ascii="メイリオ" w:eastAsia="メイリオ" w:hAnsi="メイリオ" w:hint="eastAsia"/>
          <w:sz w:val="22"/>
          <w:szCs w:val="22"/>
        </w:rPr>
        <w:t>【添付書類】</w:t>
      </w:r>
    </w:p>
    <w:p w14:paraId="6AEA8D89" w14:textId="77777777" w:rsidR="003F442F" w:rsidRPr="00D01A41" w:rsidRDefault="003F442F" w:rsidP="003F442F">
      <w:pPr>
        <w:snapToGrid w:val="0"/>
        <w:spacing w:line="320" w:lineRule="exact"/>
        <w:ind w:rightChars="-103" w:right="-216" w:firstLineChars="100" w:firstLine="220"/>
        <w:rPr>
          <w:rFonts w:ascii="メイリオ" w:eastAsia="メイリオ" w:hAnsi="メイリオ"/>
          <w:sz w:val="22"/>
          <w:szCs w:val="22"/>
        </w:rPr>
      </w:pPr>
      <w:r w:rsidRPr="00D01A41">
        <w:rPr>
          <w:rFonts w:ascii="メイリオ" w:eastAsia="メイリオ" w:hAnsi="メイリオ" w:hint="eastAsia"/>
          <w:sz w:val="22"/>
          <w:szCs w:val="22"/>
        </w:rPr>
        <w:t>□補助事業に着手した日を確認することができる書類等</w:t>
      </w:r>
    </w:p>
    <w:p w14:paraId="4344AC71" w14:textId="77777777" w:rsidR="003F442F" w:rsidRPr="00D01A41" w:rsidRDefault="003F442F" w:rsidP="003F442F">
      <w:pPr>
        <w:snapToGrid w:val="0"/>
        <w:spacing w:line="320" w:lineRule="exact"/>
        <w:ind w:leftChars="100" w:left="430" w:rightChars="-103" w:right="-216" w:hangingChars="100" w:hanging="220"/>
        <w:rPr>
          <w:rFonts w:ascii="メイリオ" w:eastAsia="メイリオ" w:hAnsi="メイリオ"/>
          <w:sz w:val="22"/>
          <w:szCs w:val="22"/>
        </w:rPr>
      </w:pPr>
      <w:r w:rsidRPr="00D01A41">
        <w:rPr>
          <w:rFonts w:ascii="メイリオ" w:eastAsia="メイリオ" w:hAnsi="メイリオ" w:hint="eastAsia"/>
          <w:sz w:val="22"/>
          <w:szCs w:val="22"/>
        </w:rPr>
        <w:t>□補助事業に係る費用の支払いを確認することができる書類等（源泉徴収の支払いをした場合は、そのことが確認できる領収証書等を添付すること。）</w:t>
      </w:r>
    </w:p>
    <w:p w14:paraId="3C9845A4" w14:textId="77777777" w:rsidR="003F442F" w:rsidRPr="00D01A41" w:rsidRDefault="003F442F" w:rsidP="003F442F">
      <w:pPr>
        <w:snapToGrid w:val="0"/>
        <w:spacing w:line="320" w:lineRule="exact"/>
        <w:ind w:rightChars="-103" w:right="-216" w:firstLineChars="100" w:firstLine="220"/>
        <w:rPr>
          <w:rFonts w:ascii="メイリオ" w:eastAsia="メイリオ" w:hAnsi="メイリオ"/>
          <w:sz w:val="22"/>
          <w:szCs w:val="22"/>
        </w:rPr>
      </w:pPr>
      <w:r w:rsidRPr="00D01A41">
        <w:rPr>
          <w:rFonts w:ascii="メイリオ" w:eastAsia="メイリオ" w:hAnsi="メイリオ" w:hint="eastAsia"/>
          <w:sz w:val="22"/>
          <w:szCs w:val="22"/>
        </w:rPr>
        <w:t>□</w:t>
      </w:r>
      <w:bookmarkStart w:id="1" w:name="_Hlk187334972"/>
      <w:r w:rsidRPr="00D01A41">
        <w:rPr>
          <w:rFonts w:ascii="メイリオ" w:eastAsia="メイリオ" w:hAnsi="メイリオ" w:hint="eastAsia"/>
          <w:sz w:val="22"/>
          <w:szCs w:val="22"/>
        </w:rPr>
        <w:t>収支予算（決算）書（様式第２～４号）</w:t>
      </w:r>
      <w:bookmarkEnd w:id="1"/>
    </w:p>
    <w:p w14:paraId="38B46F35" w14:textId="77777777" w:rsidR="003F442F" w:rsidRPr="00D01A41" w:rsidRDefault="003F442F" w:rsidP="003F442F">
      <w:pPr>
        <w:snapToGrid w:val="0"/>
        <w:spacing w:line="320" w:lineRule="exact"/>
        <w:ind w:rightChars="-103" w:right="-216" w:firstLineChars="100" w:firstLine="220"/>
        <w:rPr>
          <w:rFonts w:ascii="メイリオ" w:eastAsia="メイリオ" w:hAnsi="メイリオ"/>
          <w:sz w:val="22"/>
          <w:szCs w:val="22"/>
        </w:rPr>
      </w:pPr>
      <w:r w:rsidRPr="00D01A41">
        <w:rPr>
          <w:rFonts w:ascii="メイリオ" w:eastAsia="メイリオ" w:hAnsi="メイリオ" w:hint="eastAsia"/>
          <w:sz w:val="22"/>
          <w:szCs w:val="22"/>
        </w:rPr>
        <w:t>□</w:t>
      </w:r>
      <w:bookmarkStart w:id="2" w:name="_Hlk187335024"/>
      <w:r w:rsidRPr="00D01A41">
        <w:rPr>
          <w:rFonts w:ascii="メイリオ" w:eastAsia="メイリオ" w:hAnsi="メイリオ" w:hint="eastAsia"/>
          <w:sz w:val="22"/>
          <w:szCs w:val="22"/>
        </w:rPr>
        <w:t>委任状（様式第６号）（本人以外に申請を委任する場合に限る。）</w:t>
      </w:r>
      <w:bookmarkEnd w:id="2"/>
    </w:p>
    <w:p w14:paraId="7D1B1ACB" w14:textId="737BA0B4" w:rsidR="003F442F" w:rsidRPr="00D01A41" w:rsidRDefault="003F442F" w:rsidP="003F442F">
      <w:pPr>
        <w:spacing w:line="360" w:lineRule="exact"/>
        <w:ind w:leftChars="100" w:left="210"/>
        <w:rPr>
          <w:rFonts w:ascii="メイリオ" w:eastAsia="メイリオ" w:hAnsi="メイリオ"/>
          <w:sz w:val="22"/>
          <w:szCs w:val="22"/>
        </w:rPr>
      </w:pPr>
      <w:r w:rsidRPr="00D01A41">
        <w:rPr>
          <w:rFonts w:ascii="メイリオ" w:eastAsia="メイリオ" w:hAnsi="メイリオ" w:hint="eastAsia"/>
          <w:sz w:val="22"/>
          <w:szCs w:val="22"/>
        </w:rPr>
        <w:t>□各事業計画書で定める添付資料（※以下表１～３を参照。）</w:t>
      </w:r>
    </w:p>
    <w:p w14:paraId="68D104E9" w14:textId="77777777" w:rsidR="0049473E" w:rsidRPr="00D01A41" w:rsidRDefault="0049473E" w:rsidP="003F442F">
      <w:pPr>
        <w:spacing w:line="360" w:lineRule="exact"/>
        <w:ind w:leftChars="100" w:left="210"/>
        <w:rPr>
          <w:rFonts w:ascii="メイリオ" w:eastAsia="メイリオ" w:hAnsi="メイリオ"/>
          <w:sz w:val="22"/>
          <w:szCs w:val="22"/>
        </w:rPr>
      </w:pPr>
    </w:p>
    <w:p w14:paraId="13DFD615" w14:textId="77777777" w:rsidR="003F442F" w:rsidRPr="00D01A41" w:rsidRDefault="003F442F" w:rsidP="003F442F">
      <w:pPr>
        <w:snapToGrid w:val="0"/>
        <w:spacing w:line="320" w:lineRule="exact"/>
        <w:ind w:left="220" w:rightChars="-103" w:right="-216" w:hangingChars="100" w:hanging="220"/>
        <w:rPr>
          <w:rFonts w:ascii="メイリオ" w:eastAsia="メイリオ" w:hAnsi="メイリオ"/>
          <w:sz w:val="22"/>
          <w:szCs w:val="22"/>
        </w:rPr>
      </w:pPr>
      <w:r w:rsidRPr="00D01A41">
        <w:rPr>
          <w:rFonts w:ascii="メイリオ" w:eastAsia="メイリオ" w:hAnsi="メイリオ" w:hint="eastAsia"/>
          <w:sz w:val="22"/>
          <w:szCs w:val="22"/>
        </w:rPr>
        <w:t xml:space="preserve">　【表１：働き方改革に向けた基盤づくり事業】</w:t>
      </w:r>
    </w:p>
    <w:tbl>
      <w:tblPr>
        <w:tblStyle w:val="a9"/>
        <w:tblW w:w="9781" w:type="dxa"/>
        <w:tblInd w:w="-5" w:type="dxa"/>
        <w:tblLook w:val="04A0" w:firstRow="1" w:lastRow="0" w:firstColumn="1" w:lastColumn="0" w:noHBand="0" w:noVBand="1"/>
      </w:tblPr>
      <w:tblGrid>
        <w:gridCol w:w="3828"/>
        <w:gridCol w:w="2126"/>
        <w:gridCol w:w="3827"/>
      </w:tblGrid>
      <w:tr w:rsidR="00D01A41" w:rsidRPr="00D01A41" w14:paraId="3AE591BF" w14:textId="77777777" w:rsidTr="000875DE">
        <w:tc>
          <w:tcPr>
            <w:tcW w:w="3828" w:type="dxa"/>
          </w:tcPr>
          <w:p w14:paraId="0D24B2AF" w14:textId="77777777" w:rsidR="003F442F" w:rsidRPr="00D01A41" w:rsidRDefault="003F442F" w:rsidP="000875DE">
            <w:pPr>
              <w:snapToGrid w:val="0"/>
              <w:spacing w:line="320" w:lineRule="exact"/>
              <w:jc w:val="center"/>
              <w:rPr>
                <w:rFonts w:ascii="メイリオ" w:eastAsia="メイリオ" w:hAnsi="メイリオ"/>
                <w:szCs w:val="21"/>
              </w:rPr>
            </w:pPr>
          </w:p>
        </w:tc>
        <w:tc>
          <w:tcPr>
            <w:tcW w:w="2126" w:type="dxa"/>
            <w:shd w:val="clear" w:color="auto" w:fill="E7E6E6" w:themeFill="background2"/>
            <w:vAlign w:val="center"/>
          </w:tcPr>
          <w:p w14:paraId="53E788E3"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導入や改修後の状況がわかる書類</w:t>
            </w:r>
          </w:p>
        </w:tc>
        <w:tc>
          <w:tcPr>
            <w:tcW w:w="3827" w:type="dxa"/>
            <w:shd w:val="clear" w:color="auto" w:fill="E7E6E6" w:themeFill="background2"/>
            <w:vAlign w:val="center"/>
          </w:tcPr>
          <w:p w14:paraId="747B57D6"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変更・作成後の就業規則等</w:t>
            </w:r>
          </w:p>
        </w:tc>
      </w:tr>
      <w:tr w:rsidR="00D01A41" w:rsidRPr="00D01A41" w14:paraId="7F9A7B52" w14:textId="77777777" w:rsidTr="000875DE">
        <w:tc>
          <w:tcPr>
            <w:tcW w:w="3828" w:type="dxa"/>
            <w:vAlign w:val="center"/>
          </w:tcPr>
          <w:p w14:paraId="14152089" w14:textId="77777777" w:rsidR="003F442F" w:rsidRPr="00D01A41" w:rsidRDefault="003F442F" w:rsidP="000875DE">
            <w:pPr>
              <w:snapToGrid w:val="0"/>
              <w:spacing w:line="320" w:lineRule="exact"/>
              <w:ind w:left="210" w:hangingChars="100" w:hanging="210"/>
              <w:rPr>
                <w:rFonts w:ascii="メイリオ" w:eastAsia="メイリオ" w:hAnsi="メイリオ"/>
                <w:szCs w:val="21"/>
              </w:rPr>
            </w:pPr>
            <w:r w:rsidRPr="00D01A41">
              <w:rPr>
                <w:rFonts w:ascii="メイリオ" w:eastAsia="メイリオ" w:hAnsi="メイリオ" w:hint="eastAsia"/>
                <w:szCs w:val="21"/>
              </w:rPr>
              <w:t>(１)従業員のニーズ及び満足度の調査や分析を行う事業</w:t>
            </w:r>
          </w:p>
        </w:tc>
        <w:tc>
          <w:tcPr>
            <w:tcW w:w="2126" w:type="dxa"/>
            <w:vAlign w:val="center"/>
          </w:tcPr>
          <w:p w14:paraId="098DDA93"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tc>
        <w:tc>
          <w:tcPr>
            <w:tcW w:w="3827" w:type="dxa"/>
            <w:vAlign w:val="center"/>
          </w:tcPr>
          <w:p w14:paraId="2206F2BA"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131749E7" w14:textId="77777777" w:rsidTr="000875DE">
        <w:tc>
          <w:tcPr>
            <w:tcW w:w="3828" w:type="dxa"/>
            <w:vAlign w:val="center"/>
          </w:tcPr>
          <w:p w14:paraId="6479EA01" w14:textId="77777777" w:rsidR="003F442F" w:rsidRPr="00D01A41" w:rsidRDefault="003F442F" w:rsidP="000875DE">
            <w:pPr>
              <w:snapToGrid w:val="0"/>
              <w:spacing w:line="320" w:lineRule="exact"/>
              <w:ind w:left="210" w:hangingChars="100" w:hanging="210"/>
              <w:rPr>
                <w:rFonts w:ascii="メイリオ" w:eastAsia="メイリオ" w:hAnsi="メイリオ"/>
                <w:szCs w:val="21"/>
              </w:rPr>
            </w:pPr>
            <w:r w:rsidRPr="00D01A41">
              <w:rPr>
                <w:rFonts w:ascii="メイリオ" w:eastAsia="メイリオ" w:hAnsi="メイリオ" w:hint="eastAsia"/>
                <w:szCs w:val="21"/>
              </w:rPr>
              <w:t>(２)従業員へ社内制度等を周知する事業</w:t>
            </w:r>
          </w:p>
        </w:tc>
        <w:tc>
          <w:tcPr>
            <w:tcW w:w="2126" w:type="dxa"/>
            <w:vAlign w:val="center"/>
          </w:tcPr>
          <w:p w14:paraId="341313E3"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tc>
        <w:tc>
          <w:tcPr>
            <w:tcW w:w="3827" w:type="dxa"/>
            <w:vAlign w:val="center"/>
          </w:tcPr>
          <w:p w14:paraId="5AEEB80A"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3FA083A6" w14:textId="77777777" w:rsidTr="000875DE">
        <w:tc>
          <w:tcPr>
            <w:tcW w:w="3828" w:type="dxa"/>
            <w:vAlign w:val="center"/>
          </w:tcPr>
          <w:p w14:paraId="7F7AD677" w14:textId="77777777" w:rsidR="003F442F" w:rsidRPr="00D01A41" w:rsidRDefault="003F442F" w:rsidP="000875DE">
            <w:pPr>
              <w:snapToGrid w:val="0"/>
              <w:spacing w:line="320" w:lineRule="exact"/>
              <w:ind w:left="210" w:hangingChars="100" w:hanging="210"/>
              <w:rPr>
                <w:rFonts w:ascii="メイリオ" w:eastAsia="メイリオ" w:hAnsi="メイリオ"/>
                <w:szCs w:val="21"/>
              </w:rPr>
            </w:pPr>
            <w:r w:rsidRPr="00D01A41">
              <w:rPr>
                <w:rFonts w:ascii="メイリオ" w:eastAsia="メイリオ" w:hAnsi="メイリオ" w:hint="eastAsia"/>
                <w:szCs w:val="21"/>
              </w:rPr>
              <w:t>(３)社内のコミュニケーションや情報共有・連携を促進する事業</w:t>
            </w:r>
          </w:p>
        </w:tc>
        <w:tc>
          <w:tcPr>
            <w:tcW w:w="2126" w:type="dxa"/>
            <w:vAlign w:val="center"/>
          </w:tcPr>
          <w:p w14:paraId="2682923C"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tc>
        <w:tc>
          <w:tcPr>
            <w:tcW w:w="3827" w:type="dxa"/>
            <w:vAlign w:val="center"/>
          </w:tcPr>
          <w:p w14:paraId="7A30DD23"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240126A3" w14:textId="77777777" w:rsidTr="000875DE">
        <w:tc>
          <w:tcPr>
            <w:tcW w:w="3828" w:type="dxa"/>
            <w:vAlign w:val="center"/>
          </w:tcPr>
          <w:p w14:paraId="0BE73B91" w14:textId="77777777" w:rsidR="003F442F" w:rsidRPr="00D01A41" w:rsidRDefault="003F442F" w:rsidP="000875DE">
            <w:pPr>
              <w:spacing w:line="360" w:lineRule="exact"/>
              <w:ind w:left="210" w:hangingChars="100" w:hanging="210"/>
              <w:rPr>
                <w:rFonts w:ascii="メイリオ" w:eastAsia="メイリオ" w:hAnsi="メイリオ"/>
                <w:szCs w:val="21"/>
              </w:rPr>
            </w:pPr>
            <w:r w:rsidRPr="00D01A41">
              <w:rPr>
                <w:rFonts w:ascii="メイリオ" w:eastAsia="メイリオ" w:hAnsi="メイリオ" w:hint="eastAsia"/>
                <w:szCs w:val="21"/>
              </w:rPr>
              <w:t>(４)</w:t>
            </w:r>
            <w:r w:rsidRPr="00D01A41">
              <w:rPr>
                <w:rFonts w:ascii="メイリオ" w:eastAsia="メイリオ" w:hAnsi="メイリオ"/>
                <w:szCs w:val="21"/>
              </w:rPr>
              <w:t>給与・賃金、人事評価制度の構築</w:t>
            </w:r>
          </w:p>
          <w:p w14:paraId="40E4EF5C" w14:textId="77777777" w:rsidR="003F442F" w:rsidRPr="00D01A41" w:rsidRDefault="003F442F" w:rsidP="000875DE">
            <w:pPr>
              <w:spacing w:line="360" w:lineRule="exact"/>
              <w:ind w:leftChars="100" w:left="210"/>
              <w:rPr>
                <w:rFonts w:ascii="メイリオ" w:eastAsia="メイリオ" w:hAnsi="メイリオ"/>
                <w:szCs w:val="21"/>
              </w:rPr>
            </w:pPr>
            <w:r w:rsidRPr="00D01A41">
              <w:rPr>
                <w:rFonts w:ascii="メイリオ" w:eastAsia="メイリオ" w:hAnsi="メイリオ"/>
                <w:szCs w:val="21"/>
              </w:rPr>
              <w:t>や見直しに関する事業</w:t>
            </w:r>
          </w:p>
        </w:tc>
        <w:tc>
          <w:tcPr>
            <w:tcW w:w="2126" w:type="dxa"/>
            <w:vAlign w:val="center"/>
          </w:tcPr>
          <w:p w14:paraId="29BF736A"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3827" w:type="dxa"/>
            <w:vAlign w:val="center"/>
          </w:tcPr>
          <w:p w14:paraId="30BB7EED"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tc>
      </w:tr>
      <w:tr w:rsidR="00D01A41" w:rsidRPr="00D01A41" w14:paraId="144FE2D4" w14:textId="77777777" w:rsidTr="000875DE">
        <w:tc>
          <w:tcPr>
            <w:tcW w:w="3828" w:type="dxa"/>
            <w:vAlign w:val="center"/>
          </w:tcPr>
          <w:p w14:paraId="5B33FB34"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(５)給与・賃金、人事評価制度に関する就業規則等の作成に向けた事業</w:t>
            </w:r>
          </w:p>
        </w:tc>
        <w:tc>
          <w:tcPr>
            <w:tcW w:w="2126" w:type="dxa"/>
            <w:vAlign w:val="center"/>
          </w:tcPr>
          <w:p w14:paraId="7438D85F"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3827" w:type="dxa"/>
            <w:vAlign w:val="center"/>
          </w:tcPr>
          <w:p w14:paraId="43D1B696"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p w14:paraId="5F567EEB"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※就業規則等の左記に該当する箇所のみでも可</w:t>
            </w:r>
          </w:p>
        </w:tc>
      </w:tr>
    </w:tbl>
    <w:p w14:paraId="57BD903E" w14:textId="77777777" w:rsidR="003F442F" w:rsidRPr="00D01A41" w:rsidRDefault="003F442F" w:rsidP="003F442F">
      <w:pPr>
        <w:spacing w:line="360" w:lineRule="exact"/>
        <w:ind w:leftChars="100" w:left="210"/>
        <w:rPr>
          <w:rFonts w:ascii="メイリオ" w:eastAsia="メイリオ" w:hAnsi="メイリオ"/>
          <w:szCs w:val="21"/>
        </w:rPr>
      </w:pPr>
    </w:p>
    <w:p w14:paraId="1E538154" w14:textId="77777777" w:rsidR="003F442F" w:rsidRPr="00D01A41" w:rsidRDefault="003F442F" w:rsidP="003F442F">
      <w:pPr>
        <w:snapToGrid w:val="0"/>
        <w:spacing w:line="320" w:lineRule="exact"/>
        <w:ind w:left="630" w:rightChars="-103" w:right="-216" w:hangingChars="300" w:hanging="630"/>
        <w:rPr>
          <w:rFonts w:ascii="メイリオ" w:eastAsia="メイリオ" w:hAnsi="メイリオ"/>
          <w:szCs w:val="21"/>
        </w:rPr>
      </w:pPr>
      <w:r w:rsidRPr="00D01A41">
        <w:rPr>
          <w:rFonts w:ascii="メイリオ" w:eastAsia="メイリオ" w:hAnsi="メイリオ" w:hint="eastAsia"/>
          <w:szCs w:val="21"/>
        </w:rPr>
        <w:t>【表２：働く場所・時間の多様化促進事業】</w:t>
      </w:r>
    </w:p>
    <w:tbl>
      <w:tblPr>
        <w:tblStyle w:val="a9"/>
        <w:tblW w:w="0" w:type="auto"/>
        <w:tblInd w:w="-5" w:type="dxa"/>
        <w:tblLook w:val="04A0" w:firstRow="1" w:lastRow="0" w:firstColumn="1" w:lastColumn="0" w:noHBand="0" w:noVBand="1"/>
      </w:tblPr>
      <w:tblGrid>
        <w:gridCol w:w="3814"/>
        <w:gridCol w:w="2140"/>
        <w:gridCol w:w="3787"/>
      </w:tblGrid>
      <w:tr w:rsidR="00D01A41" w:rsidRPr="00D01A41" w14:paraId="63194475" w14:textId="77777777" w:rsidTr="000875DE">
        <w:trPr>
          <w:trHeight w:val="930"/>
        </w:trPr>
        <w:tc>
          <w:tcPr>
            <w:tcW w:w="3814" w:type="dxa"/>
          </w:tcPr>
          <w:p w14:paraId="04952F16" w14:textId="77777777" w:rsidR="003F442F" w:rsidRPr="00D01A41" w:rsidRDefault="003F442F" w:rsidP="000875DE">
            <w:pPr>
              <w:snapToGrid w:val="0"/>
              <w:spacing w:line="320" w:lineRule="exact"/>
              <w:rPr>
                <w:rFonts w:ascii="メイリオ" w:eastAsia="メイリオ" w:hAnsi="メイリオ"/>
                <w:szCs w:val="21"/>
              </w:rPr>
            </w:pPr>
          </w:p>
        </w:tc>
        <w:tc>
          <w:tcPr>
            <w:tcW w:w="2140" w:type="dxa"/>
            <w:shd w:val="clear" w:color="auto" w:fill="E7E6E6" w:themeFill="background2"/>
            <w:vAlign w:val="center"/>
          </w:tcPr>
          <w:p w14:paraId="6A3C21FA" w14:textId="77777777" w:rsidR="003F442F" w:rsidRPr="00D01A41" w:rsidRDefault="003F442F" w:rsidP="000875DE">
            <w:pPr>
              <w:snapToGrid w:val="0"/>
              <w:spacing w:line="320" w:lineRule="exact"/>
              <w:rPr>
                <w:rFonts w:ascii="メイリオ" w:eastAsia="メイリオ" w:hAnsi="メイリオ"/>
                <w:szCs w:val="21"/>
              </w:rPr>
            </w:pPr>
            <w:r w:rsidRPr="00D01A41">
              <w:rPr>
                <w:rFonts w:ascii="メイリオ" w:eastAsia="メイリオ" w:hAnsi="メイリオ" w:hint="eastAsia"/>
                <w:szCs w:val="21"/>
              </w:rPr>
              <w:t>変更後の就業規則等</w:t>
            </w:r>
          </w:p>
        </w:tc>
        <w:tc>
          <w:tcPr>
            <w:tcW w:w="3787" w:type="dxa"/>
            <w:shd w:val="clear" w:color="auto" w:fill="E7E6E6" w:themeFill="background2"/>
            <w:vAlign w:val="center"/>
          </w:tcPr>
          <w:p w14:paraId="1FF05C7F"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導入した製品の詳細が分かる書類（請求書等）と導入した製品を使用していることが分かる写真等</w:t>
            </w:r>
          </w:p>
        </w:tc>
      </w:tr>
      <w:tr w:rsidR="00D01A41" w:rsidRPr="00D01A41" w14:paraId="403D8C55" w14:textId="77777777" w:rsidTr="000875DE">
        <w:tc>
          <w:tcPr>
            <w:tcW w:w="3814" w:type="dxa"/>
            <w:shd w:val="clear" w:color="auto" w:fill="auto"/>
          </w:tcPr>
          <w:p w14:paraId="5B6431EA" w14:textId="77777777" w:rsidR="003F442F" w:rsidRPr="00D01A41" w:rsidRDefault="003F442F" w:rsidP="000875DE">
            <w:pPr>
              <w:snapToGrid w:val="0"/>
              <w:spacing w:line="320" w:lineRule="exact"/>
              <w:jc w:val="left"/>
              <w:rPr>
                <w:rFonts w:ascii="メイリオ" w:eastAsia="メイリオ" w:hAnsi="メイリオ"/>
                <w:szCs w:val="21"/>
              </w:rPr>
            </w:pPr>
            <w:r w:rsidRPr="00D01A41">
              <w:rPr>
                <w:rFonts w:ascii="メイリオ" w:eastAsia="メイリオ" w:hAnsi="メイリオ" w:hint="eastAsia"/>
                <w:szCs w:val="21"/>
              </w:rPr>
              <w:t>(１)事業所以外の場所での勤務を認め</w:t>
            </w:r>
            <w:r w:rsidRPr="00D01A41">
              <w:rPr>
                <w:rFonts w:ascii="メイリオ" w:eastAsia="メイリオ" w:hAnsi="メイリオ" w:hint="eastAsia"/>
                <w:szCs w:val="21"/>
              </w:rPr>
              <w:lastRenderedPageBreak/>
              <w:t>るテレワークを新たに導入する事業</w:t>
            </w:r>
          </w:p>
        </w:tc>
        <w:tc>
          <w:tcPr>
            <w:tcW w:w="2140" w:type="dxa"/>
            <w:vMerge w:val="restart"/>
            <w:vAlign w:val="center"/>
          </w:tcPr>
          <w:p w14:paraId="2DDBD00D"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lastRenderedPageBreak/>
              <w:t>要</w:t>
            </w:r>
          </w:p>
          <w:p w14:paraId="64C947BB" w14:textId="77777777" w:rsidR="003F442F" w:rsidRPr="00D01A41" w:rsidRDefault="003F442F" w:rsidP="000875DE">
            <w:pPr>
              <w:snapToGrid w:val="0"/>
              <w:spacing w:line="320" w:lineRule="exact"/>
              <w:jc w:val="left"/>
              <w:rPr>
                <w:rFonts w:ascii="メイリオ" w:eastAsia="メイリオ" w:hAnsi="メイリオ"/>
                <w:szCs w:val="21"/>
              </w:rPr>
            </w:pPr>
            <w:r w:rsidRPr="00D01A41">
              <w:rPr>
                <w:rFonts w:ascii="メイリオ" w:eastAsia="メイリオ" w:hAnsi="メイリオ" w:hint="eastAsia"/>
                <w:szCs w:val="21"/>
              </w:rPr>
              <w:lastRenderedPageBreak/>
              <w:t>※就業規則等の左記に該当する箇所のみでも可</w:t>
            </w:r>
          </w:p>
        </w:tc>
        <w:tc>
          <w:tcPr>
            <w:tcW w:w="3787" w:type="dxa"/>
            <w:vAlign w:val="center"/>
          </w:tcPr>
          <w:p w14:paraId="18D1B5F1"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lastRenderedPageBreak/>
              <w:t>要</w:t>
            </w:r>
          </w:p>
        </w:tc>
      </w:tr>
      <w:tr w:rsidR="00D01A41" w:rsidRPr="00D01A41" w14:paraId="4CF9675E" w14:textId="77777777" w:rsidTr="000875DE">
        <w:tc>
          <w:tcPr>
            <w:tcW w:w="3814" w:type="dxa"/>
            <w:shd w:val="clear" w:color="auto" w:fill="auto"/>
          </w:tcPr>
          <w:p w14:paraId="143D720C" w14:textId="77777777" w:rsidR="003F442F" w:rsidRPr="00D01A41" w:rsidRDefault="003F442F" w:rsidP="000875DE">
            <w:pPr>
              <w:snapToGrid w:val="0"/>
              <w:spacing w:line="320" w:lineRule="exact"/>
              <w:jc w:val="left"/>
              <w:rPr>
                <w:rFonts w:ascii="メイリオ" w:eastAsia="メイリオ" w:hAnsi="メイリオ"/>
                <w:szCs w:val="21"/>
              </w:rPr>
            </w:pPr>
            <w:r w:rsidRPr="00D01A41">
              <w:rPr>
                <w:rFonts w:ascii="メイリオ" w:eastAsia="メイリオ" w:hAnsi="メイリオ" w:hint="eastAsia"/>
                <w:szCs w:val="21"/>
              </w:rPr>
              <w:t>(２)働く場所の多様化事業</w:t>
            </w:r>
          </w:p>
        </w:tc>
        <w:tc>
          <w:tcPr>
            <w:tcW w:w="2140" w:type="dxa"/>
            <w:vMerge/>
          </w:tcPr>
          <w:p w14:paraId="144CEFAF" w14:textId="77777777" w:rsidR="003F442F" w:rsidRPr="00D01A41" w:rsidRDefault="003F442F" w:rsidP="000875DE">
            <w:pPr>
              <w:snapToGrid w:val="0"/>
              <w:spacing w:line="320" w:lineRule="exact"/>
              <w:jc w:val="left"/>
              <w:rPr>
                <w:rFonts w:ascii="メイリオ" w:eastAsia="メイリオ" w:hAnsi="メイリオ"/>
                <w:szCs w:val="21"/>
              </w:rPr>
            </w:pPr>
          </w:p>
        </w:tc>
        <w:tc>
          <w:tcPr>
            <w:tcW w:w="3787" w:type="dxa"/>
            <w:vAlign w:val="center"/>
          </w:tcPr>
          <w:p w14:paraId="6693BE53"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29D44A31" w14:textId="77777777" w:rsidTr="000875DE">
        <w:tc>
          <w:tcPr>
            <w:tcW w:w="3814" w:type="dxa"/>
            <w:shd w:val="clear" w:color="auto" w:fill="auto"/>
          </w:tcPr>
          <w:p w14:paraId="16FF6C99" w14:textId="77777777" w:rsidR="003F442F" w:rsidRPr="00D01A41" w:rsidRDefault="003F442F" w:rsidP="000875DE">
            <w:pPr>
              <w:snapToGrid w:val="0"/>
              <w:spacing w:line="320" w:lineRule="exact"/>
              <w:jc w:val="left"/>
              <w:rPr>
                <w:rFonts w:ascii="メイリオ" w:eastAsia="メイリオ" w:hAnsi="メイリオ"/>
                <w:szCs w:val="21"/>
              </w:rPr>
            </w:pPr>
            <w:r w:rsidRPr="00D01A41">
              <w:rPr>
                <w:rFonts w:ascii="メイリオ" w:eastAsia="メイリオ" w:hAnsi="メイリオ" w:hint="eastAsia"/>
                <w:szCs w:val="21"/>
              </w:rPr>
              <w:t>(３)働く時間の柔軟化事業</w:t>
            </w:r>
          </w:p>
        </w:tc>
        <w:tc>
          <w:tcPr>
            <w:tcW w:w="2140" w:type="dxa"/>
            <w:vMerge/>
          </w:tcPr>
          <w:p w14:paraId="5FF5EF30" w14:textId="77777777" w:rsidR="003F442F" w:rsidRPr="00D01A41" w:rsidRDefault="003F442F" w:rsidP="000875DE">
            <w:pPr>
              <w:snapToGrid w:val="0"/>
              <w:spacing w:line="320" w:lineRule="exact"/>
              <w:jc w:val="left"/>
              <w:rPr>
                <w:rFonts w:ascii="メイリオ" w:eastAsia="メイリオ" w:hAnsi="メイリオ"/>
                <w:szCs w:val="21"/>
              </w:rPr>
            </w:pPr>
          </w:p>
        </w:tc>
        <w:tc>
          <w:tcPr>
            <w:tcW w:w="3787" w:type="dxa"/>
            <w:vAlign w:val="center"/>
          </w:tcPr>
          <w:p w14:paraId="78E5FAD2"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7826C44A" w14:textId="77777777" w:rsidTr="000875DE">
        <w:tc>
          <w:tcPr>
            <w:tcW w:w="3814" w:type="dxa"/>
            <w:shd w:val="clear" w:color="auto" w:fill="auto"/>
          </w:tcPr>
          <w:p w14:paraId="502F1609" w14:textId="77777777" w:rsidR="003F442F" w:rsidRPr="00D01A41" w:rsidRDefault="003F442F" w:rsidP="000875DE">
            <w:pPr>
              <w:spacing w:line="360" w:lineRule="exact"/>
              <w:ind w:left="210" w:hangingChars="100" w:hanging="210"/>
              <w:rPr>
                <w:rFonts w:ascii="メイリオ" w:eastAsia="メイリオ" w:hAnsi="メイリオ"/>
                <w:szCs w:val="21"/>
              </w:rPr>
            </w:pPr>
            <w:r w:rsidRPr="00D01A41">
              <w:rPr>
                <w:rFonts w:ascii="メイリオ" w:eastAsia="メイリオ" w:hAnsi="メイリオ" w:hint="eastAsia"/>
                <w:szCs w:val="21"/>
              </w:rPr>
              <w:t>(４)働く場所・時間の多様化に関する就業規則等を作成する事業</w:t>
            </w:r>
          </w:p>
        </w:tc>
        <w:tc>
          <w:tcPr>
            <w:tcW w:w="2140" w:type="dxa"/>
            <w:vMerge/>
          </w:tcPr>
          <w:p w14:paraId="396D481D" w14:textId="77777777" w:rsidR="003F442F" w:rsidRPr="00D01A41" w:rsidRDefault="003F442F" w:rsidP="000875DE">
            <w:pPr>
              <w:snapToGrid w:val="0"/>
              <w:spacing w:line="320" w:lineRule="exact"/>
              <w:jc w:val="left"/>
              <w:rPr>
                <w:rFonts w:ascii="メイリオ" w:eastAsia="メイリオ" w:hAnsi="メイリオ"/>
                <w:szCs w:val="21"/>
              </w:rPr>
            </w:pPr>
          </w:p>
        </w:tc>
        <w:tc>
          <w:tcPr>
            <w:tcW w:w="3787" w:type="dxa"/>
            <w:vAlign w:val="center"/>
          </w:tcPr>
          <w:p w14:paraId="30744924"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bl>
    <w:p w14:paraId="274D9C2C" w14:textId="77777777" w:rsidR="00EF1D60" w:rsidRPr="00D01A41" w:rsidRDefault="00EF1D60" w:rsidP="003F442F">
      <w:pPr>
        <w:snapToGrid w:val="0"/>
        <w:spacing w:line="320" w:lineRule="exact"/>
        <w:ind w:left="660" w:hangingChars="300" w:hanging="660"/>
        <w:rPr>
          <w:rFonts w:ascii="メイリオ" w:eastAsia="メイリオ" w:hAnsi="メイリオ"/>
          <w:sz w:val="22"/>
          <w:szCs w:val="22"/>
        </w:rPr>
      </w:pPr>
    </w:p>
    <w:p w14:paraId="359DF0EA" w14:textId="047F6B8C" w:rsidR="003F442F" w:rsidRPr="00D01A41" w:rsidRDefault="003F442F" w:rsidP="003F442F">
      <w:pPr>
        <w:snapToGrid w:val="0"/>
        <w:spacing w:line="320" w:lineRule="exact"/>
        <w:ind w:left="660" w:hangingChars="300" w:hanging="660"/>
        <w:rPr>
          <w:rFonts w:ascii="メイリオ" w:eastAsia="メイリオ" w:hAnsi="メイリオ"/>
          <w:sz w:val="22"/>
          <w:szCs w:val="22"/>
        </w:rPr>
      </w:pPr>
      <w:r w:rsidRPr="00D01A41">
        <w:rPr>
          <w:rFonts w:ascii="メイリオ" w:eastAsia="メイリオ" w:hAnsi="メイリオ" w:hint="eastAsia"/>
          <w:sz w:val="22"/>
          <w:szCs w:val="22"/>
        </w:rPr>
        <w:t>【表３：多様な人材活躍推進事業】</w:t>
      </w:r>
    </w:p>
    <w:tbl>
      <w:tblPr>
        <w:tblStyle w:val="a9"/>
        <w:tblW w:w="9741" w:type="dxa"/>
        <w:tblInd w:w="-5" w:type="dxa"/>
        <w:tblLook w:val="04A0" w:firstRow="1" w:lastRow="0" w:firstColumn="1" w:lastColumn="0" w:noHBand="0" w:noVBand="1"/>
      </w:tblPr>
      <w:tblGrid>
        <w:gridCol w:w="1843"/>
        <w:gridCol w:w="1843"/>
        <w:gridCol w:w="2693"/>
        <w:gridCol w:w="2126"/>
        <w:gridCol w:w="1236"/>
      </w:tblGrid>
      <w:tr w:rsidR="00D01A41" w:rsidRPr="00D01A41" w14:paraId="5CB56DFF" w14:textId="77777777" w:rsidTr="000875DE">
        <w:trPr>
          <w:trHeight w:val="1654"/>
        </w:trPr>
        <w:tc>
          <w:tcPr>
            <w:tcW w:w="1843" w:type="dxa"/>
            <w:shd w:val="clear" w:color="auto" w:fill="auto"/>
          </w:tcPr>
          <w:p w14:paraId="07301815" w14:textId="77777777" w:rsidR="003F442F" w:rsidRPr="00D01A41" w:rsidRDefault="003F442F" w:rsidP="000875DE">
            <w:pPr>
              <w:snapToGrid w:val="0"/>
              <w:spacing w:line="320" w:lineRule="exact"/>
              <w:rPr>
                <w:rFonts w:ascii="メイリオ" w:eastAsia="メイリオ" w:hAnsi="メイリオ"/>
                <w:szCs w:val="21"/>
              </w:rPr>
            </w:pPr>
          </w:p>
        </w:tc>
        <w:tc>
          <w:tcPr>
            <w:tcW w:w="1843" w:type="dxa"/>
            <w:shd w:val="clear" w:color="auto" w:fill="E7E6E6" w:themeFill="background2"/>
            <w:vAlign w:val="center"/>
          </w:tcPr>
          <w:p w14:paraId="5B18844A"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工事後の状況が分かる写真等</w:t>
            </w:r>
          </w:p>
        </w:tc>
        <w:tc>
          <w:tcPr>
            <w:tcW w:w="2693" w:type="dxa"/>
            <w:shd w:val="clear" w:color="auto" w:fill="E7E6E6" w:themeFill="background2"/>
            <w:vAlign w:val="center"/>
          </w:tcPr>
          <w:p w14:paraId="56980098"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導入した製品の詳細が分かる書類（請求書等）と導入した製品を使用していることが分かる写真等</w:t>
            </w:r>
          </w:p>
        </w:tc>
        <w:tc>
          <w:tcPr>
            <w:tcW w:w="2126" w:type="dxa"/>
            <w:shd w:val="clear" w:color="auto" w:fill="E7E6E6" w:themeFill="background2"/>
            <w:vAlign w:val="center"/>
          </w:tcPr>
          <w:p w14:paraId="205BAEC6"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成果物</w:t>
            </w:r>
          </w:p>
          <w:p w14:paraId="784C9674"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（就業規則や社内マニュアル、社内掲示物等の通訳翻訳費、委託費、印刷製本費を申請した場合）</w:t>
            </w:r>
          </w:p>
        </w:tc>
        <w:tc>
          <w:tcPr>
            <w:tcW w:w="1236" w:type="dxa"/>
            <w:shd w:val="clear" w:color="auto" w:fill="E7E6E6" w:themeFill="background2"/>
            <w:vAlign w:val="center"/>
          </w:tcPr>
          <w:p w14:paraId="2D34C6A5"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変更後の就業規則等</w:t>
            </w:r>
          </w:p>
        </w:tc>
      </w:tr>
      <w:tr w:rsidR="00D01A41" w:rsidRPr="00D01A41" w14:paraId="186D2895" w14:textId="77777777" w:rsidTr="000875DE">
        <w:tc>
          <w:tcPr>
            <w:tcW w:w="1843" w:type="dxa"/>
            <w:shd w:val="clear" w:color="auto" w:fill="auto"/>
          </w:tcPr>
          <w:p w14:paraId="3749C979"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(１)多様な人材の就労環境を整備するための事業</w:t>
            </w:r>
          </w:p>
        </w:tc>
        <w:tc>
          <w:tcPr>
            <w:tcW w:w="1843" w:type="dxa"/>
            <w:vAlign w:val="center"/>
          </w:tcPr>
          <w:p w14:paraId="24C2E7C6"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p w14:paraId="64424EF9"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（事業所の施設・設備等を申請した場合）</w:t>
            </w:r>
          </w:p>
        </w:tc>
        <w:tc>
          <w:tcPr>
            <w:tcW w:w="2693" w:type="dxa"/>
            <w:vAlign w:val="center"/>
          </w:tcPr>
          <w:p w14:paraId="5EDCA190"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p w14:paraId="512EFBDC"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（就労支援機器等を導入した場合）</w:t>
            </w:r>
          </w:p>
        </w:tc>
        <w:tc>
          <w:tcPr>
            <w:tcW w:w="2126" w:type="dxa"/>
            <w:vAlign w:val="center"/>
          </w:tcPr>
          <w:p w14:paraId="12810C01"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tc>
        <w:tc>
          <w:tcPr>
            <w:tcW w:w="1236" w:type="dxa"/>
            <w:vAlign w:val="center"/>
          </w:tcPr>
          <w:p w14:paraId="7BB6371C"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5970AFA4" w14:textId="77777777" w:rsidTr="000875DE">
        <w:tc>
          <w:tcPr>
            <w:tcW w:w="1843" w:type="dxa"/>
            <w:shd w:val="clear" w:color="auto" w:fill="auto"/>
          </w:tcPr>
          <w:p w14:paraId="2EBA95E6" w14:textId="77777777" w:rsidR="003F442F" w:rsidRPr="00D01A41" w:rsidRDefault="003F442F" w:rsidP="000875DE">
            <w:pPr>
              <w:spacing w:line="360" w:lineRule="exact"/>
              <w:ind w:left="210" w:hangingChars="100" w:hanging="210"/>
              <w:jc w:val="center"/>
              <w:rPr>
                <w:rFonts w:ascii="メイリオ" w:eastAsia="メイリオ" w:hAnsi="メイリオ"/>
                <w:szCs w:val="21"/>
              </w:rPr>
            </w:pPr>
            <w:r w:rsidRPr="00D01A41">
              <w:rPr>
                <w:rFonts w:ascii="メイリオ" w:eastAsia="メイリオ" w:hAnsi="メイリオ" w:hint="eastAsia"/>
                <w:szCs w:val="21"/>
              </w:rPr>
              <w:t>(２)多様な人材の活躍推進制度の構築や見直しに関する事業</w:t>
            </w:r>
          </w:p>
        </w:tc>
        <w:tc>
          <w:tcPr>
            <w:tcW w:w="1843" w:type="dxa"/>
            <w:vAlign w:val="center"/>
          </w:tcPr>
          <w:p w14:paraId="4715741E"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2693" w:type="dxa"/>
            <w:vAlign w:val="center"/>
          </w:tcPr>
          <w:p w14:paraId="1D147B64"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2126" w:type="dxa"/>
            <w:vAlign w:val="center"/>
          </w:tcPr>
          <w:p w14:paraId="35CE72A9"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1236" w:type="dxa"/>
            <w:vAlign w:val="center"/>
          </w:tcPr>
          <w:p w14:paraId="4C11943C"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r>
      <w:tr w:rsidR="00D01A41" w:rsidRPr="00D01A41" w14:paraId="52C7DF71" w14:textId="77777777" w:rsidTr="000875DE">
        <w:tc>
          <w:tcPr>
            <w:tcW w:w="1843" w:type="dxa"/>
            <w:shd w:val="clear" w:color="auto" w:fill="auto"/>
          </w:tcPr>
          <w:p w14:paraId="530F0B5B" w14:textId="77777777" w:rsidR="003F442F" w:rsidRPr="00D01A41" w:rsidRDefault="003F442F" w:rsidP="000875DE">
            <w:pPr>
              <w:spacing w:line="360" w:lineRule="exact"/>
              <w:ind w:left="210" w:hangingChars="100" w:hanging="210"/>
              <w:jc w:val="center"/>
              <w:rPr>
                <w:rFonts w:ascii="メイリオ" w:eastAsia="メイリオ" w:hAnsi="メイリオ"/>
                <w:szCs w:val="21"/>
              </w:rPr>
            </w:pPr>
            <w:r w:rsidRPr="00D01A41">
              <w:rPr>
                <w:rFonts w:ascii="メイリオ" w:eastAsia="メイリオ" w:hAnsi="メイリオ"/>
                <w:szCs w:val="21"/>
              </w:rPr>
              <w:t>(３)</w:t>
            </w:r>
            <w:r w:rsidRPr="00D01A41">
              <w:rPr>
                <w:rFonts w:ascii="メイリオ" w:eastAsia="メイリオ" w:hAnsi="メイリオ" w:hint="eastAsia"/>
                <w:szCs w:val="21"/>
              </w:rPr>
              <w:t>多様な人材の活躍推進制度に関する就業規則等を作成する事業</w:t>
            </w:r>
          </w:p>
        </w:tc>
        <w:tc>
          <w:tcPr>
            <w:tcW w:w="1843" w:type="dxa"/>
            <w:vAlign w:val="center"/>
          </w:tcPr>
          <w:p w14:paraId="033387AA"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2693" w:type="dxa"/>
            <w:vAlign w:val="center"/>
          </w:tcPr>
          <w:p w14:paraId="6AE843EC"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2126" w:type="dxa"/>
            <w:vAlign w:val="center"/>
          </w:tcPr>
          <w:p w14:paraId="6B82934B"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w:t>
            </w:r>
          </w:p>
        </w:tc>
        <w:tc>
          <w:tcPr>
            <w:tcW w:w="1236" w:type="dxa"/>
            <w:vAlign w:val="center"/>
          </w:tcPr>
          <w:p w14:paraId="0B599E02"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要</w:t>
            </w:r>
          </w:p>
          <w:p w14:paraId="080F6CA6" w14:textId="77777777" w:rsidR="003F442F" w:rsidRPr="00D01A41" w:rsidRDefault="003F442F" w:rsidP="000875DE">
            <w:pPr>
              <w:snapToGrid w:val="0"/>
              <w:spacing w:line="320" w:lineRule="exact"/>
              <w:jc w:val="center"/>
              <w:rPr>
                <w:rFonts w:ascii="メイリオ" w:eastAsia="メイリオ" w:hAnsi="メイリオ"/>
                <w:szCs w:val="21"/>
              </w:rPr>
            </w:pPr>
            <w:r w:rsidRPr="00D01A41">
              <w:rPr>
                <w:rFonts w:ascii="メイリオ" w:eastAsia="メイリオ" w:hAnsi="メイリオ" w:hint="eastAsia"/>
                <w:szCs w:val="21"/>
              </w:rPr>
              <w:t>※就業規則等の左記に該当する箇所のみでも可</w:t>
            </w:r>
          </w:p>
        </w:tc>
      </w:tr>
    </w:tbl>
    <w:p w14:paraId="2DC6EFB6" w14:textId="77777777" w:rsidR="00FC4973" w:rsidRPr="00D01A41" w:rsidRDefault="00FC4973" w:rsidP="00CA4F7F">
      <w:pPr>
        <w:snapToGrid w:val="0"/>
        <w:spacing w:line="320" w:lineRule="exact"/>
        <w:ind w:firstLineChars="100" w:firstLine="210"/>
        <w:jc w:val="center"/>
        <w:rPr>
          <w:rFonts w:ascii="メイリオ" w:eastAsia="メイリオ" w:hAnsi="メイリオ"/>
          <w:szCs w:val="21"/>
        </w:rPr>
      </w:pPr>
    </w:p>
    <w:sectPr w:rsidR="00FC4973" w:rsidRPr="00D01A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3BF6" w14:textId="77777777" w:rsidR="00FC4973" w:rsidRDefault="00CA4F7F">
      <w:r>
        <w:separator/>
      </w:r>
    </w:p>
  </w:endnote>
  <w:endnote w:type="continuationSeparator" w:id="0">
    <w:p w14:paraId="322C1BFA" w14:textId="77777777" w:rsidR="00FC4973" w:rsidRDefault="00CA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F7AD" w14:textId="77777777" w:rsidR="00FC4973" w:rsidRDefault="00CA4F7F">
      <w:r>
        <w:separator/>
      </w:r>
    </w:p>
  </w:footnote>
  <w:footnote w:type="continuationSeparator" w:id="0">
    <w:p w14:paraId="58A73F59" w14:textId="77777777" w:rsidR="00FC4973" w:rsidRDefault="00CA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D3F86"/>
    <w:multiLevelType w:val="hybridMultilevel"/>
    <w:tmpl w:val="DB7EF708"/>
    <w:lvl w:ilvl="0" w:tplc="FE0A7B34">
      <w:start w:val="7"/>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6C1348"/>
    <w:multiLevelType w:val="hybridMultilevel"/>
    <w:tmpl w:val="FE84CA10"/>
    <w:lvl w:ilvl="0" w:tplc="8ECCA74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90645C"/>
    <w:multiLevelType w:val="hybridMultilevel"/>
    <w:tmpl w:val="30E87C32"/>
    <w:lvl w:ilvl="0" w:tplc="F5D0C39E">
      <w:start w:val="1"/>
      <w:numFmt w:val="decimalEnclosedCircle"/>
      <w:lvlText w:val="%1"/>
      <w:lvlJc w:val="left"/>
      <w:pPr>
        <w:ind w:left="360" w:hanging="360"/>
      </w:pPr>
      <w:rPr>
        <w:rFonts w:ascii="ＭＳ 明朝" w:hAnsi="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3D1B76"/>
    <w:multiLevelType w:val="hybridMultilevel"/>
    <w:tmpl w:val="EC2E233A"/>
    <w:lvl w:ilvl="0" w:tplc="D688CDF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8714329">
    <w:abstractNumId w:val="0"/>
  </w:num>
  <w:num w:numId="2" w16cid:durableId="339697261">
    <w:abstractNumId w:val="1"/>
  </w:num>
  <w:num w:numId="3" w16cid:durableId="740833408">
    <w:abstractNumId w:val="2"/>
  </w:num>
  <w:num w:numId="4" w16cid:durableId="179660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3"/>
    <w:rsid w:val="00015F02"/>
    <w:rsid w:val="00066144"/>
    <w:rsid w:val="000940CB"/>
    <w:rsid w:val="000A3CDC"/>
    <w:rsid w:val="000D0459"/>
    <w:rsid w:val="0010161E"/>
    <w:rsid w:val="001C6E03"/>
    <w:rsid w:val="001E2B80"/>
    <w:rsid w:val="00200D10"/>
    <w:rsid w:val="00281D00"/>
    <w:rsid w:val="0031201C"/>
    <w:rsid w:val="003557CA"/>
    <w:rsid w:val="003E6B5C"/>
    <w:rsid w:val="003F442F"/>
    <w:rsid w:val="00435237"/>
    <w:rsid w:val="0049473E"/>
    <w:rsid w:val="004C72F5"/>
    <w:rsid w:val="00577CC0"/>
    <w:rsid w:val="005851D7"/>
    <w:rsid w:val="00607DF2"/>
    <w:rsid w:val="00636C34"/>
    <w:rsid w:val="00654DD7"/>
    <w:rsid w:val="008447C4"/>
    <w:rsid w:val="00874EF1"/>
    <w:rsid w:val="00890CA5"/>
    <w:rsid w:val="008F46C3"/>
    <w:rsid w:val="008F4D54"/>
    <w:rsid w:val="009C44C7"/>
    <w:rsid w:val="00AC026B"/>
    <w:rsid w:val="00AD5A75"/>
    <w:rsid w:val="00BB49D2"/>
    <w:rsid w:val="00BC06FA"/>
    <w:rsid w:val="00BC4D3E"/>
    <w:rsid w:val="00C82584"/>
    <w:rsid w:val="00C92B17"/>
    <w:rsid w:val="00CA4F7F"/>
    <w:rsid w:val="00CB2753"/>
    <w:rsid w:val="00CF2443"/>
    <w:rsid w:val="00D01A41"/>
    <w:rsid w:val="00D3048F"/>
    <w:rsid w:val="00D33F56"/>
    <w:rsid w:val="00EF1D60"/>
    <w:rsid w:val="00FC4853"/>
    <w:rsid w:val="00FC4973"/>
    <w:rsid w:val="00FF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3038F4A"/>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pPr>
      <w:jc w:val="center"/>
    </w:pPr>
  </w:style>
  <w:style w:type="character" w:customStyle="1" w:styleId="a4">
    <w:name w:val="記 (文字)"/>
    <w:basedOn w:val="a0"/>
    <w:link w:val="a3"/>
    <w:rPr>
      <w:rFonts w:ascii="Century" w:eastAsia="ＭＳ 明朝" w:hAnsi="Century" w:cs="Times New Roman"/>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Century" w:eastAsia="ＭＳ 明朝" w:hAnsi="Century" w:cs="Times New Roman"/>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Century" w:eastAsia="ＭＳ 明朝" w:hAnsi="Century" w:cs="Times New Roman"/>
      <w:szCs w:val="24"/>
    </w:rPr>
  </w:style>
  <w:style w:type="table" w:styleId="a9">
    <w:name w:val="Table Grid"/>
    <w:basedOn w:val="a1"/>
    <w:uiPriority w:val="3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A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奈津子</dc:creator>
  <cp:keywords/>
  <dc:description/>
  <cp:lastModifiedBy>近藤　里華</cp:lastModifiedBy>
  <cp:revision>2</cp:revision>
  <dcterms:created xsi:type="dcterms:W3CDTF">2026-02-20T10:19:00Z</dcterms:created>
  <dcterms:modified xsi:type="dcterms:W3CDTF">2026-02-20T10:19:00Z</dcterms:modified>
</cp:coreProperties>
</file>