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67B5" w14:textId="335A6017" w:rsidR="005E1F0E" w:rsidRDefault="005E1F0E" w:rsidP="001A1620">
      <w:pPr>
        <w:spacing w:line="36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別表</w:t>
      </w:r>
      <w:r w:rsidR="00C777EA">
        <w:rPr>
          <w:rFonts w:ascii="メイリオ" w:eastAsia="メイリオ" w:hAnsi="メイリオ" w:hint="eastAsia"/>
          <w:sz w:val="24"/>
          <w:szCs w:val="28"/>
        </w:rPr>
        <w:t>第</w:t>
      </w:r>
      <w:r w:rsidR="009E18E6" w:rsidRPr="00320EE3">
        <w:rPr>
          <w:rFonts w:ascii="メイリオ" w:eastAsia="メイリオ" w:hAnsi="メイリオ" w:hint="eastAsia"/>
          <w:sz w:val="24"/>
          <w:szCs w:val="28"/>
        </w:rPr>
        <w:t>２</w:t>
      </w:r>
      <w:r>
        <w:rPr>
          <w:rFonts w:ascii="メイリオ" w:eastAsia="メイリオ" w:hAnsi="メイリオ" w:hint="eastAsia"/>
          <w:sz w:val="24"/>
          <w:szCs w:val="28"/>
        </w:rPr>
        <w:t>（第</w:t>
      </w:r>
      <w:r w:rsidR="005F3080">
        <w:rPr>
          <w:rFonts w:ascii="メイリオ" w:eastAsia="メイリオ" w:hAnsi="メイリオ" w:hint="eastAsia"/>
          <w:sz w:val="24"/>
          <w:szCs w:val="28"/>
        </w:rPr>
        <w:t>７</w:t>
      </w:r>
      <w:r>
        <w:rPr>
          <w:rFonts w:ascii="メイリオ" w:eastAsia="メイリオ" w:hAnsi="メイリオ" w:hint="eastAsia"/>
          <w:sz w:val="24"/>
          <w:szCs w:val="28"/>
        </w:rPr>
        <w:t>条関係）</w:t>
      </w:r>
    </w:p>
    <w:tbl>
      <w:tblPr>
        <w:tblStyle w:val="a3"/>
        <w:tblW w:w="9946" w:type="dxa"/>
        <w:jc w:val="center"/>
        <w:tblLook w:val="04A0" w:firstRow="1" w:lastRow="0" w:firstColumn="1" w:lastColumn="0" w:noHBand="0" w:noVBand="1"/>
      </w:tblPr>
      <w:tblGrid>
        <w:gridCol w:w="4390"/>
        <w:gridCol w:w="3628"/>
        <w:gridCol w:w="1928"/>
      </w:tblGrid>
      <w:tr w:rsidR="005E1F0E" w:rsidRPr="00123F0E" w14:paraId="0C8905D7" w14:textId="77777777" w:rsidTr="00EC58D8">
        <w:trPr>
          <w:trHeight w:val="376"/>
          <w:jc w:val="center"/>
        </w:trPr>
        <w:tc>
          <w:tcPr>
            <w:tcW w:w="4390" w:type="dxa"/>
          </w:tcPr>
          <w:p w14:paraId="01A53FDC" w14:textId="77777777" w:rsidR="005E1F0E" w:rsidRPr="00123F0E" w:rsidRDefault="005E1F0E" w:rsidP="0019237B">
            <w:pPr>
              <w:autoSpaceDE w:val="0"/>
              <w:autoSpaceDN w:val="0"/>
              <w:adjustRightInd w:val="0"/>
              <w:spacing w:line="360" w:lineRule="exact"/>
              <w:jc w:val="center"/>
              <w:rPr>
                <w:rFonts w:ascii="メイリオ" w:eastAsia="メイリオ" w:hAnsi="メイリオ" w:cs="Arial"/>
                <w:kern w:val="0"/>
                <w:sz w:val="24"/>
              </w:rPr>
            </w:pPr>
            <w:r w:rsidRPr="00123F0E">
              <w:rPr>
                <w:rFonts w:ascii="メイリオ" w:eastAsia="メイリオ" w:hAnsi="メイリオ" w:cs="Arial"/>
                <w:kern w:val="0"/>
                <w:sz w:val="24"/>
              </w:rPr>
              <w:t>区分</w:t>
            </w:r>
          </w:p>
        </w:tc>
        <w:tc>
          <w:tcPr>
            <w:tcW w:w="3628" w:type="dxa"/>
          </w:tcPr>
          <w:p w14:paraId="3B8F9B23" w14:textId="77777777" w:rsidR="005E1F0E" w:rsidRPr="00123F0E" w:rsidRDefault="005E1F0E" w:rsidP="0019237B">
            <w:pPr>
              <w:autoSpaceDE w:val="0"/>
              <w:autoSpaceDN w:val="0"/>
              <w:adjustRightInd w:val="0"/>
              <w:spacing w:line="360" w:lineRule="exact"/>
              <w:jc w:val="center"/>
              <w:rPr>
                <w:rFonts w:ascii="メイリオ" w:eastAsia="メイリオ" w:hAnsi="メイリオ" w:cs="Arial"/>
                <w:kern w:val="0"/>
                <w:sz w:val="24"/>
              </w:rPr>
            </w:pPr>
            <w:r w:rsidRPr="00123F0E">
              <w:rPr>
                <w:rFonts w:ascii="メイリオ" w:eastAsia="メイリオ" w:hAnsi="メイリオ" w:cs="Arial" w:hint="eastAsia"/>
                <w:kern w:val="0"/>
                <w:sz w:val="24"/>
              </w:rPr>
              <w:t>補助金額</w:t>
            </w:r>
          </w:p>
        </w:tc>
        <w:tc>
          <w:tcPr>
            <w:tcW w:w="1928" w:type="dxa"/>
          </w:tcPr>
          <w:p w14:paraId="0F3F5ABF" w14:textId="77777777" w:rsidR="005E1F0E" w:rsidRPr="00123F0E" w:rsidRDefault="005E1F0E" w:rsidP="0019237B">
            <w:pPr>
              <w:autoSpaceDE w:val="0"/>
              <w:autoSpaceDN w:val="0"/>
              <w:adjustRightInd w:val="0"/>
              <w:spacing w:line="360" w:lineRule="exact"/>
              <w:jc w:val="center"/>
              <w:rPr>
                <w:rFonts w:ascii="メイリオ" w:eastAsia="メイリオ" w:hAnsi="メイリオ" w:cs="Arial"/>
                <w:kern w:val="0"/>
                <w:sz w:val="24"/>
              </w:rPr>
            </w:pPr>
            <w:r w:rsidRPr="00123F0E">
              <w:rPr>
                <w:rFonts w:ascii="メイリオ" w:eastAsia="メイリオ" w:hAnsi="メイリオ" w:cs="Arial" w:hint="eastAsia"/>
                <w:kern w:val="0"/>
                <w:sz w:val="24"/>
              </w:rPr>
              <w:t>限度額</w:t>
            </w:r>
          </w:p>
        </w:tc>
      </w:tr>
      <w:tr w:rsidR="00225784" w:rsidRPr="00123F0E" w14:paraId="1576E1AA" w14:textId="77777777" w:rsidTr="00EC58D8">
        <w:trPr>
          <w:trHeight w:val="1417"/>
          <w:jc w:val="center"/>
        </w:trPr>
        <w:tc>
          <w:tcPr>
            <w:tcW w:w="4390" w:type="dxa"/>
          </w:tcPr>
          <w:p w14:paraId="7FB1C246" w14:textId="4B75FD3D" w:rsidR="00225784" w:rsidRPr="00123F0E" w:rsidRDefault="00225784" w:rsidP="009E18E6">
            <w:pPr>
              <w:autoSpaceDE w:val="0"/>
              <w:autoSpaceDN w:val="0"/>
              <w:adjustRightInd w:val="0"/>
              <w:spacing w:line="360" w:lineRule="exact"/>
              <w:ind w:left="480" w:hangingChars="200" w:hanging="480"/>
              <w:jc w:val="left"/>
              <w:rPr>
                <w:rFonts w:ascii="メイリオ" w:eastAsia="メイリオ" w:hAnsi="メイリオ" w:cs="Arial"/>
                <w:kern w:val="0"/>
                <w:sz w:val="24"/>
              </w:rPr>
            </w:pPr>
            <w:r w:rsidRPr="00123F0E">
              <w:rPr>
                <w:rFonts w:ascii="メイリオ" w:eastAsia="メイリオ" w:hAnsi="メイリオ" w:cs="Arial"/>
                <w:kern w:val="0"/>
                <w:sz w:val="24"/>
              </w:rPr>
              <w:t>（１）</w:t>
            </w:r>
            <w:r>
              <w:rPr>
                <w:rFonts w:ascii="メイリオ" w:eastAsia="メイリオ" w:hAnsi="メイリオ" w:cs="Arial" w:hint="eastAsia"/>
                <w:kern w:val="0"/>
                <w:sz w:val="24"/>
              </w:rPr>
              <w:t>中小企業等が高度安全機械を新たに購入する事業</w:t>
            </w:r>
            <w:r w:rsidR="00726FC9">
              <w:rPr>
                <w:rFonts w:ascii="メイリオ" w:eastAsia="メイリオ" w:hAnsi="メイリオ" w:cs="Arial" w:hint="eastAsia"/>
                <w:kern w:val="0"/>
                <w:sz w:val="24"/>
              </w:rPr>
              <w:t>を実施するとき</w:t>
            </w:r>
          </w:p>
        </w:tc>
        <w:tc>
          <w:tcPr>
            <w:tcW w:w="3628" w:type="dxa"/>
            <w:vAlign w:val="center"/>
          </w:tcPr>
          <w:p w14:paraId="6176E7F8" w14:textId="1539E5DA" w:rsidR="00225784" w:rsidRPr="00123F0E" w:rsidRDefault="00225784" w:rsidP="0019237B">
            <w:pPr>
              <w:autoSpaceDE w:val="0"/>
              <w:autoSpaceDN w:val="0"/>
              <w:adjustRightInd w:val="0"/>
              <w:spacing w:line="360" w:lineRule="exact"/>
              <w:jc w:val="center"/>
              <w:rPr>
                <w:rFonts w:ascii="メイリオ" w:eastAsia="メイリオ" w:hAnsi="メイリオ" w:cs="Arial"/>
                <w:kern w:val="0"/>
                <w:sz w:val="24"/>
              </w:rPr>
            </w:pPr>
            <w:r w:rsidRPr="00123F0E">
              <w:rPr>
                <w:rFonts w:ascii="メイリオ" w:eastAsia="メイリオ" w:hAnsi="メイリオ" w:cs="Arial"/>
                <w:kern w:val="0"/>
                <w:sz w:val="24"/>
              </w:rPr>
              <w:t>補助対象経費の</w:t>
            </w:r>
            <w:r>
              <w:rPr>
                <w:rFonts w:ascii="メイリオ" w:eastAsia="メイリオ" w:hAnsi="メイリオ" w:cs="Arial" w:hint="eastAsia"/>
                <w:kern w:val="0"/>
                <w:sz w:val="24"/>
              </w:rPr>
              <w:t>１００</w:t>
            </w:r>
            <w:r w:rsidRPr="00123F0E">
              <w:rPr>
                <w:rFonts w:ascii="メイリオ" w:eastAsia="メイリオ" w:hAnsi="メイリオ" w:cs="Arial"/>
                <w:kern w:val="0"/>
                <w:sz w:val="24"/>
              </w:rPr>
              <w:t>分の</w:t>
            </w:r>
            <w:r>
              <w:rPr>
                <w:rFonts w:ascii="メイリオ" w:eastAsia="メイリオ" w:hAnsi="メイリオ" w:cs="Arial" w:hint="eastAsia"/>
                <w:kern w:val="0"/>
                <w:sz w:val="24"/>
              </w:rPr>
              <w:t>３０</w:t>
            </w:r>
          </w:p>
        </w:tc>
        <w:tc>
          <w:tcPr>
            <w:tcW w:w="1928" w:type="dxa"/>
            <w:vMerge w:val="restart"/>
            <w:vAlign w:val="center"/>
          </w:tcPr>
          <w:p w14:paraId="29AE0EB4" w14:textId="5AA2826B" w:rsidR="00225784" w:rsidRPr="00123F0E" w:rsidRDefault="00225784" w:rsidP="0019237B">
            <w:pPr>
              <w:autoSpaceDE w:val="0"/>
              <w:autoSpaceDN w:val="0"/>
              <w:adjustRightInd w:val="0"/>
              <w:spacing w:line="360" w:lineRule="exact"/>
              <w:jc w:val="center"/>
              <w:rPr>
                <w:rFonts w:ascii="メイリオ" w:eastAsia="メイリオ" w:hAnsi="メイリオ" w:cs="Arial"/>
                <w:kern w:val="0"/>
                <w:sz w:val="24"/>
              </w:rPr>
            </w:pPr>
            <w:r>
              <w:rPr>
                <w:rFonts w:ascii="メイリオ" w:eastAsia="メイリオ" w:hAnsi="メイリオ" w:cs="Arial" w:hint="eastAsia"/>
                <w:kern w:val="0"/>
                <w:sz w:val="24"/>
              </w:rPr>
              <w:t>５００</w:t>
            </w:r>
            <w:r w:rsidRPr="00123F0E">
              <w:rPr>
                <w:rFonts w:ascii="メイリオ" w:eastAsia="メイリオ" w:hAnsi="メイリオ" w:cs="Arial" w:hint="eastAsia"/>
                <w:kern w:val="0"/>
                <w:sz w:val="24"/>
              </w:rPr>
              <w:t>万円</w:t>
            </w:r>
          </w:p>
        </w:tc>
      </w:tr>
      <w:tr w:rsidR="00225784" w:rsidRPr="00123F0E" w14:paraId="2DAA7C99" w14:textId="77777777" w:rsidTr="00EC58D8">
        <w:trPr>
          <w:trHeight w:val="1417"/>
          <w:jc w:val="center"/>
        </w:trPr>
        <w:tc>
          <w:tcPr>
            <w:tcW w:w="4390" w:type="dxa"/>
          </w:tcPr>
          <w:p w14:paraId="0CBBFB2C" w14:textId="655BCA94" w:rsidR="00225784" w:rsidRPr="00123F0E" w:rsidRDefault="00225784" w:rsidP="009E18E6">
            <w:pPr>
              <w:autoSpaceDE w:val="0"/>
              <w:autoSpaceDN w:val="0"/>
              <w:adjustRightInd w:val="0"/>
              <w:spacing w:line="360" w:lineRule="exact"/>
              <w:ind w:left="480" w:hangingChars="200" w:hanging="480"/>
              <w:jc w:val="left"/>
              <w:rPr>
                <w:rFonts w:ascii="メイリオ" w:eastAsia="メイリオ" w:hAnsi="メイリオ" w:cs="Arial"/>
                <w:kern w:val="0"/>
                <w:sz w:val="24"/>
              </w:rPr>
            </w:pPr>
            <w:r w:rsidRPr="00123F0E">
              <w:rPr>
                <w:rFonts w:ascii="メイリオ" w:eastAsia="メイリオ" w:hAnsi="メイリオ" w:cs="Arial"/>
                <w:kern w:val="0"/>
                <w:sz w:val="24"/>
              </w:rPr>
              <w:t>（２）</w:t>
            </w:r>
            <w:r>
              <w:rPr>
                <w:rFonts w:ascii="メイリオ" w:eastAsia="メイリオ" w:hAnsi="メイリオ" w:cs="Arial" w:hint="eastAsia"/>
                <w:kern w:val="0"/>
                <w:sz w:val="24"/>
              </w:rPr>
              <w:t>山村地域に立地する</w:t>
            </w:r>
            <w:r w:rsidRPr="009E18E6">
              <w:rPr>
                <w:rFonts w:ascii="メイリオ" w:eastAsia="メイリオ" w:hAnsi="メイリオ" w:cs="Arial" w:hint="eastAsia"/>
                <w:kern w:val="0"/>
                <w:sz w:val="24"/>
              </w:rPr>
              <w:t>中小企業等</w:t>
            </w:r>
            <w:r>
              <w:rPr>
                <w:rFonts w:ascii="メイリオ" w:eastAsia="メイリオ" w:hAnsi="メイリオ" w:cs="Arial" w:hint="eastAsia"/>
                <w:kern w:val="0"/>
                <w:sz w:val="24"/>
              </w:rPr>
              <w:t>又は豊田市と</w:t>
            </w:r>
            <w:r w:rsidRPr="00225784">
              <w:rPr>
                <w:rFonts w:ascii="メイリオ" w:eastAsia="メイリオ" w:hAnsi="メイリオ" w:cs="Arial" w:hint="eastAsia"/>
                <w:kern w:val="0"/>
                <w:sz w:val="24"/>
              </w:rPr>
              <w:t>公共土木施設防災安全協定</w:t>
            </w:r>
            <w:r>
              <w:rPr>
                <w:rFonts w:ascii="メイリオ" w:eastAsia="メイリオ" w:hAnsi="メイリオ" w:cs="Arial" w:hint="eastAsia"/>
                <w:kern w:val="0"/>
                <w:sz w:val="24"/>
              </w:rPr>
              <w:t>を締結している中小企業等</w:t>
            </w:r>
            <w:r w:rsidRPr="009E18E6">
              <w:rPr>
                <w:rFonts w:ascii="メイリオ" w:eastAsia="メイリオ" w:hAnsi="メイリオ" w:cs="Arial" w:hint="eastAsia"/>
                <w:kern w:val="0"/>
                <w:sz w:val="24"/>
              </w:rPr>
              <w:t>が</w:t>
            </w:r>
            <w:r>
              <w:rPr>
                <w:rFonts w:ascii="メイリオ" w:eastAsia="メイリオ" w:hAnsi="メイリオ" w:cs="Arial" w:hint="eastAsia"/>
                <w:kern w:val="0"/>
                <w:sz w:val="24"/>
              </w:rPr>
              <w:t>高度安全機械を新たに購入する事業</w:t>
            </w:r>
            <w:r w:rsidR="00186230" w:rsidRPr="00186230">
              <w:rPr>
                <w:rFonts w:ascii="メイリオ" w:eastAsia="メイリオ" w:hAnsi="メイリオ" w:cs="Arial" w:hint="eastAsia"/>
                <w:kern w:val="0"/>
                <w:sz w:val="24"/>
              </w:rPr>
              <w:t>を実施する</w:t>
            </w:r>
            <w:r w:rsidR="00726FC9">
              <w:rPr>
                <w:rFonts w:ascii="メイリオ" w:eastAsia="メイリオ" w:hAnsi="メイリオ" w:cs="Arial" w:hint="eastAsia"/>
                <w:kern w:val="0"/>
                <w:sz w:val="24"/>
              </w:rPr>
              <w:t>とき</w:t>
            </w:r>
          </w:p>
        </w:tc>
        <w:tc>
          <w:tcPr>
            <w:tcW w:w="3628" w:type="dxa"/>
            <w:vAlign w:val="center"/>
          </w:tcPr>
          <w:p w14:paraId="229F743E" w14:textId="44A73E2E" w:rsidR="00225784" w:rsidRPr="00123F0E" w:rsidRDefault="00225784" w:rsidP="0019237B">
            <w:pPr>
              <w:autoSpaceDE w:val="0"/>
              <w:autoSpaceDN w:val="0"/>
              <w:adjustRightInd w:val="0"/>
              <w:spacing w:line="360" w:lineRule="exact"/>
              <w:jc w:val="center"/>
              <w:rPr>
                <w:rFonts w:ascii="メイリオ" w:eastAsia="メイリオ" w:hAnsi="メイリオ" w:cs="Arial"/>
                <w:kern w:val="0"/>
                <w:sz w:val="24"/>
              </w:rPr>
            </w:pPr>
            <w:r w:rsidRPr="00123F0E">
              <w:rPr>
                <w:rFonts w:ascii="メイリオ" w:eastAsia="メイリオ" w:hAnsi="メイリオ" w:cs="Arial"/>
                <w:kern w:val="0"/>
                <w:sz w:val="24"/>
              </w:rPr>
              <w:t>補助対象経費の</w:t>
            </w:r>
            <w:r>
              <w:rPr>
                <w:rFonts w:ascii="メイリオ" w:eastAsia="メイリオ" w:hAnsi="メイリオ" w:cs="Arial" w:hint="eastAsia"/>
                <w:kern w:val="0"/>
                <w:sz w:val="24"/>
              </w:rPr>
              <w:t>１００</w:t>
            </w:r>
            <w:r w:rsidRPr="00123F0E">
              <w:rPr>
                <w:rFonts w:ascii="メイリオ" w:eastAsia="メイリオ" w:hAnsi="メイリオ" w:cs="Arial"/>
                <w:kern w:val="0"/>
                <w:sz w:val="24"/>
              </w:rPr>
              <w:t>分の</w:t>
            </w:r>
            <w:r>
              <w:rPr>
                <w:rFonts w:ascii="メイリオ" w:eastAsia="メイリオ" w:hAnsi="メイリオ" w:cs="Arial" w:hint="eastAsia"/>
                <w:kern w:val="0"/>
                <w:sz w:val="24"/>
              </w:rPr>
              <w:t>４０</w:t>
            </w:r>
          </w:p>
        </w:tc>
        <w:tc>
          <w:tcPr>
            <w:tcW w:w="1928" w:type="dxa"/>
            <w:vMerge/>
            <w:vAlign w:val="center"/>
          </w:tcPr>
          <w:p w14:paraId="5A3B3D46" w14:textId="110DCD40" w:rsidR="00225784" w:rsidRPr="00123F0E" w:rsidRDefault="00225784" w:rsidP="0019237B">
            <w:pPr>
              <w:autoSpaceDE w:val="0"/>
              <w:autoSpaceDN w:val="0"/>
              <w:adjustRightInd w:val="0"/>
              <w:spacing w:line="360" w:lineRule="exact"/>
              <w:jc w:val="center"/>
              <w:rPr>
                <w:rFonts w:ascii="メイリオ" w:eastAsia="メイリオ" w:hAnsi="メイリオ" w:cs="Arial"/>
                <w:kern w:val="0"/>
                <w:sz w:val="24"/>
              </w:rPr>
            </w:pPr>
          </w:p>
        </w:tc>
      </w:tr>
      <w:tr w:rsidR="00225784" w:rsidRPr="00123F0E" w14:paraId="69A4CA7A" w14:textId="77777777" w:rsidTr="00EC58D8">
        <w:trPr>
          <w:trHeight w:val="1417"/>
          <w:jc w:val="center"/>
        </w:trPr>
        <w:tc>
          <w:tcPr>
            <w:tcW w:w="4390" w:type="dxa"/>
          </w:tcPr>
          <w:p w14:paraId="094E46F1" w14:textId="0880DEFC" w:rsidR="00225784" w:rsidRPr="00123F0E" w:rsidRDefault="00225784" w:rsidP="009E18E6">
            <w:pPr>
              <w:autoSpaceDE w:val="0"/>
              <w:autoSpaceDN w:val="0"/>
              <w:adjustRightInd w:val="0"/>
              <w:spacing w:line="360" w:lineRule="exact"/>
              <w:ind w:left="480" w:hangingChars="200" w:hanging="480"/>
              <w:jc w:val="left"/>
              <w:rPr>
                <w:rFonts w:ascii="メイリオ" w:eastAsia="メイリオ" w:hAnsi="メイリオ" w:cs="Arial"/>
                <w:kern w:val="0"/>
                <w:sz w:val="24"/>
              </w:rPr>
            </w:pPr>
            <w:r>
              <w:rPr>
                <w:rFonts w:ascii="メイリオ" w:eastAsia="メイリオ" w:hAnsi="メイリオ" w:cs="Arial" w:hint="eastAsia"/>
                <w:kern w:val="0"/>
                <w:sz w:val="24"/>
              </w:rPr>
              <w:t>（３）</w:t>
            </w:r>
            <w:r w:rsidRPr="00225784">
              <w:rPr>
                <w:rFonts w:ascii="メイリオ" w:eastAsia="メイリオ" w:hAnsi="メイリオ" w:cs="Arial" w:hint="eastAsia"/>
                <w:kern w:val="0"/>
                <w:sz w:val="24"/>
              </w:rPr>
              <w:t>山村地域に立地</w:t>
            </w:r>
            <w:r>
              <w:rPr>
                <w:rFonts w:ascii="メイリオ" w:eastAsia="メイリオ" w:hAnsi="メイリオ" w:cs="Arial" w:hint="eastAsia"/>
                <w:kern w:val="0"/>
                <w:sz w:val="24"/>
              </w:rPr>
              <w:t>し、かつ</w:t>
            </w:r>
            <w:r w:rsidRPr="00225784">
              <w:rPr>
                <w:rFonts w:ascii="メイリオ" w:eastAsia="メイリオ" w:hAnsi="メイリオ" w:cs="Arial" w:hint="eastAsia"/>
                <w:kern w:val="0"/>
                <w:sz w:val="24"/>
              </w:rPr>
              <w:t>豊田市と公共土木施設防災安全協定を締結している中小企業等が高度安全機械を新たに購入する事業</w:t>
            </w:r>
            <w:r w:rsidR="00186230" w:rsidRPr="00186230">
              <w:rPr>
                <w:rFonts w:ascii="メイリオ" w:eastAsia="メイリオ" w:hAnsi="メイリオ" w:cs="Arial" w:hint="eastAsia"/>
                <w:kern w:val="0"/>
                <w:sz w:val="24"/>
              </w:rPr>
              <w:t>を実施する</w:t>
            </w:r>
            <w:r w:rsidRPr="00225784">
              <w:rPr>
                <w:rFonts w:ascii="メイリオ" w:eastAsia="メイリオ" w:hAnsi="メイリオ" w:cs="Arial" w:hint="eastAsia"/>
                <w:kern w:val="0"/>
                <w:sz w:val="24"/>
              </w:rPr>
              <w:t>とき</w:t>
            </w:r>
          </w:p>
        </w:tc>
        <w:tc>
          <w:tcPr>
            <w:tcW w:w="3628" w:type="dxa"/>
            <w:vAlign w:val="center"/>
          </w:tcPr>
          <w:p w14:paraId="1B043EF4" w14:textId="02079CFC" w:rsidR="00225784" w:rsidRPr="00225784" w:rsidRDefault="00225784" w:rsidP="0019237B">
            <w:pPr>
              <w:autoSpaceDE w:val="0"/>
              <w:autoSpaceDN w:val="0"/>
              <w:adjustRightInd w:val="0"/>
              <w:spacing w:line="360" w:lineRule="exact"/>
              <w:jc w:val="center"/>
              <w:rPr>
                <w:rFonts w:ascii="メイリオ" w:eastAsia="メイリオ" w:hAnsi="メイリオ" w:cs="Arial"/>
                <w:kern w:val="0"/>
                <w:sz w:val="24"/>
              </w:rPr>
            </w:pPr>
            <w:r w:rsidRPr="00225784">
              <w:rPr>
                <w:rFonts w:ascii="メイリオ" w:eastAsia="メイリオ" w:hAnsi="メイリオ" w:cs="Arial" w:hint="eastAsia"/>
                <w:kern w:val="0"/>
                <w:sz w:val="24"/>
              </w:rPr>
              <w:t>補助対象経費の１００分の５０</w:t>
            </w:r>
          </w:p>
        </w:tc>
        <w:tc>
          <w:tcPr>
            <w:tcW w:w="1928" w:type="dxa"/>
            <w:vMerge/>
            <w:vAlign w:val="center"/>
          </w:tcPr>
          <w:p w14:paraId="0CEFE159" w14:textId="77777777" w:rsidR="00225784" w:rsidRPr="00123F0E" w:rsidRDefault="00225784" w:rsidP="0019237B">
            <w:pPr>
              <w:autoSpaceDE w:val="0"/>
              <w:autoSpaceDN w:val="0"/>
              <w:adjustRightInd w:val="0"/>
              <w:spacing w:line="360" w:lineRule="exact"/>
              <w:jc w:val="center"/>
              <w:rPr>
                <w:rFonts w:ascii="メイリオ" w:eastAsia="メイリオ" w:hAnsi="メイリオ" w:cs="Arial"/>
                <w:kern w:val="0"/>
                <w:sz w:val="24"/>
              </w:rPr>
            </w:pPr>
          </w:p>
        </w:tc>
      </w:tr>
      <w:tr w:rsidR="00726FC9" w:rsidRPr="00123F0E" w14:paraId="51CE8ECE" w14:textId="77777777" w:rsidTr="00EC58D8">
        <w:trPr>
          <w:trHeight w:val="1417"/>
          <w:jc w:val="center"/>
        </w:trPr>
        <w:tc>
          <w:tcPr>
            <w:tcW w:w="4390" w:type="dxa"/>
          </w:tcPr>
          <w:p w14:paraId="347CF3AC" w14:textId="52F72A82" w:rsidR="00726FC9" w:rsidRPr="00123F0E" w:rsidRDefault="00726FC9" w:rsidP="009E18E6">
            <w:pPr>
              <w:autoSpaceDE w:val="0"/>
              <w:autoSpaceDN w:val="0"/>
              <w:adjustRightInd w:val="0"/>
              <w:spacing w:line="360" w:lineRule="exact"/>
              <w:ind w:left="480" w:hangingChars="200" w:hanging="480"/>
              <w:jc w:val="left"/>
              <w:rPr>
                <w:rFonts w:ascii="メイリオ" w:eastAsia="メイリオ" w:hAnsi="メイリオ" w:cs="Arial"/>
                <w:kern w:val="0"/>
                <w:sz w:val="24"/>
              </w:rPr>
            </w:pPr>
            <w:r>
              <w:rPr>
                <w:rFonts w:ascii="メイリオ" w:eastAsia="メイリオ" w:hAnsi="メイリオ" w:cs="Arial" w:hint="eastAsia"/>
                <w:kern w:val="0"/>
                <w:sz w:val="24"/>
              </w:rPr>
              <w:t>（４）</w:t>
            </w:r>
            <w:r w:rsidRPr="0011304C">
              <w:rPr>
                <w:rFonts w:ascii="メイリオ" w:eastAsia="メイリオ" w:hAnsi="メイリオ" w:cs="Arial" w:hint="eastAsia"/>
                <w:kern w:val="0"/>
                <w:sz w:val="24"/>
              </w:rPr>
              <w:t>中小企業等が</w:t>
            </w:r>
            <w:r>
              <w:rPr>
                <w:rFonts w:ascii="メイリオ" w:eastAsia="メイリオ" w:hAnsi="メイリオ" w:cs="Arial" w:hint="eastAsia"/>
                <w:kern w:val="0"/>
                <w:sz w:val="24"/>
              </w:rPr>
              <w:t>遠隔操作式機械</w:t>
            </w:r>
            <w:r w:rsidRPr="0011304C">
              <w:rPr>
                <w:rFonts w:ascii="メイリオ" w:eastAsia="メイリオ" w:hAnsi="メイリオ" w:cs="Arial" w:hint="eastAsia"/>
                <w:kern w:val="0"/>
                <w:sz w:val="24"/>
              </w:rPr>
              <w:t>を</w:t>
            </w:r>
            <w:r>
              <w:rPr>
                <w:rFonts w:ascii="メイリオ" w:eastAsia="メイリオ" w:hAnsi="メイリオ" w:cs="Arial" w:hint="eastAsia"/>
                <w:kern w:val="0"/>
                <w:sz w:val="24"/>
              </w:rPr>
              <w:t>新たに購入</w:t>
            </w:r>
            <w:r w:rsidRPr="0011304C">
              <w:rPr>
                <w:rFonts w:ascii="メイリオ" w:eastAsia="メイリオ" w:hAnsi="メイリオ" w:cs="Arial" w:hint="eastAsia"/>
                <w:kern w:val="0"/>
                <w:sz w:val="24"/>
              </w:rPr>
              <w:t>する事業</w:t>
            </w:r>
            <w:r>
              <w:rPr>
                <w:rFonts w:ascii="メイリオ" w:eastAsia="メイリオ" w:hAnsi="メイリオ" w:cs="Arial" w:hint="eastAsia"/>
                <w:kern w:val="0"/>
                <w:sz w:val="24"/>
              </w:rPr>
              <w:t>又は</w:t>
            </w:r>
            <w:r w:rsidRPr="00056A03">
              <w:rPr>
                <w:rFonts w:ascii="メイリオ" w:eastAsia="メイリオ" w:hAnsi="メイリオ" w:cs="Arial" w:hint="eastAsia"/>
                <w:kern w:val="0"/>
                <w:sz w:val="24"/>
              </w:rPr>
              <w:t>遠隔操作システム等を購入し既存の車両系建設機械に登載することで遠隔操作式機械に改修する事業</w:t>
            </w:r>
            <w:r w:rsidRPr="00186230">
              <w:rPr>
                <w:rFonts w:ascii="メイリオ" w:eastAsia="メイリオ" w:hAnsi="メイリオ" w:cs="Arial" w:hint="eastAsia"/>
                <w:kern w:val="0"/>
                <w:sz w:val="24"/>
              </w:rPr>
              <w:t>を実施する</w:t>
            </w:r>
            <w:r w:rsidRPr="0011304C">
              <w:rPr>
                <w:rFonts w:ascii="メイリオ" w:eastAsia="メイリオ" w:hAnsi="メイリオ" w:cs="Arial" w:hint="eastAsia"/>
                <w:kern w:val="0"/>
                <w:sz w:val="24"/>
              </w:rPr>
              <w:t>とき</w:t>
            </w:r>
          </w:p>
        </w:tc>
        <w:tc>
          <w:tcPr>
            <w:tcW w:w="3628" w:type="dxa"/>
            <w:vAlign w:val="center"/>
          </w:tcPr>
          <w:p w14:paraId="389CE6CD" w14:textId="61817952" w:rsidR="00726FC9" w:rsidRPr="00123F0E" w:rsidRDefault="00726FC9" w:rsidP="0019237B">
            <w:pPr>
              <w:autoSpaceDE w:val="0"/>
              <w:autoSpaceDN w:val="0"/>
              <w:adjustRightInd w:val="0"/>
              <w:spacing w:line="360" w:lineRule="exact"/>
              <w:jc w:val="center"/>
              <w:rPr>
                <w:rFonts w:ascii="メイリオ" w:eastAsia="メイリオ" w:hAnsi="メイリオ" w:cs="Arial"/>
                <w:kern w:val="0"/>
                <w:sz w:val="24"/>
              </w:rPr>
            </w:pPr>
            <w:r w:rsidRPr="0011304C">
              <w:rPr>
                <w:rFonts w:ascii="メイリオ" w:eastAsia="メイリオ" w:hAnsi="メイリオ" w:cs="Arial" w:hint="eastAsia"/>
                <w:kern w:val="0"/>
                <w:sz w:val="24"/>
              </w:rPr>
              <w:t>補助対象経費の</w:t>
            </w:r>
            <w:r>
              <w:rPr>
                <w:rFonts w:ascii="メイリオ" w:eastAsia="メイリオ" w:hAnsi="メイリオ" w:cs="Arial" w:hint="eastAsia"/>
                <w:kern w:val="0"/>
                <w:sz w:val="24"/>
              </w:rPr>
              <w:t>１００</w:t>
            </w:r>
            <w:r w:rsidRPr="0011304C">
              <w:rPr>
                <w:rFonts w:ascii="メイリオ" w:eastAsia="メイリオ" w:hAnsi="メイリオ" w:cs="Arial" w:hint="eastAsia"/>
                <w:kern w:val="0"/>
                <w:sz w:val="24"/>
              </w:rPr>
              <w:t>分の</w:t>
            </w:r>
            <w:r>
              <w:rPr>
                <w:rFonts w:ascii="メイリオ" w:eastAsia="メイリオ" w:hAnsi="メイリオ" w:cs="Arial" w:hint="eastAsia"/>
                <w:kern w:val="0"/>
                <w:sz w:val="24"/>
              </w:rPr>
              <w:t>３０</w:t>
            </w:r>
          </w:p>
        </w:tc>
        <w:tc>
          <w:tcPr>
            <w:tcW w:w="1928" w:type="dxa"/>
            <w:vMerge w:val="restart"/>
            <w:vAlign w:val="center"/>
          </w:tcPr>
          <w:p w14:paraId="764F0DBA" w14:textId="49D27A3D" w:rsidR="00726FC9" w:rsidRPr="00123F0E" w:rsidRDefault="00726FC9" w:rsidP="0019237B">
            <w:pPr>
              <w:autoSpaceDE w:val="0"/>
              <w:autoSpaceDN w:val="0"/>
              <w:adjustRightInd w:val="0"/>
              <w:spacing w:line="360" w:lineRule="exact"/>
              <w:jc w:val="center"/>
              <w:rPr>
                <w:rFonts w:ascii="メイリオ" w:eastAsia="メイリオ" w:hAnsi="メイリオ" w:cs="Arial"/>
                <w:kern w:val="0"/>
                <w:sz w:val="24"/>
              </w:rPr>
            </w:pPr>
            <w:r>
              <w:rPr>
                <w:rFonts w:ascii="メイリオ" w:eastAsia="メイリオ" w:hAnsi="メイリオ" w:cs="Arial" w:hint="eastAsia"/>
                <w:kern w:val="0"/>
                <w:sz w:val="24"/>
              </w:rPr>
              <w:t>１，０００万円</w:t>
            </w:r>
          </w:p>
        </w:tc>
      </w:tr>
      <w:tr w:rsidR="00726FC9" w:rsidRPr="00123F0E" w14:paraId="6E4E27EB" w14:textId="77777777" w:rsidTr="00EC58D8">
        <w:trPr>
          <w:trHeight w:val="1417"/>
          <w:jc w:val="center"/>
        </w:trPr>
        <w:tc>
          <w:tcPr>
            <w:tcW w:w="4390" w:type="dxa"/>
          </w:tcPr>
          <w:p w14:paraId="2A452E6B" w14:textId="6F26A992" w:rsidR="00726FC9" w:rsidRPr="00123F0E" w:rsidRDefault="00726FC9" w:rsidP="009E18E6">
            <w:pPr>
              <w:autoSpaceDE w:val="0"/>
              <w:autoSpaceDN w:val="0"/>
              <w:adjustRightInd w:val="0"/>
              <w:spacing w:line="360" w:lineRule="exact"/>
              <w:ind w:left="480" w:hangingChars="200" w:hanging="480"/>
              <w:jc w:val="left"/>
              <w:rPr>
                <w:rFonts w:ascii="メイリオ" w:eastAsia="メイリオ" w:hAnsi="メイリオ" w:cs="Arial"/>
                <w:kern w:val="0"/>
                <w:sz w:val="24"/>
              </w:rPr>
            </w:pPr>
            <w:r>
              <w:rPr>
                <w:rFonts w:ascii="メイリオ" w:eastAsia="メイリオ" w:hAnsi="メイリオ" w:cs="Arial" w:hint="eastAsia"/>
                <w:kern w:val="0"/>
                <w:sz w:val="24"/>
              </w:rPr>
              <w:t>（５）</w:t>
            </w:r>
            <w:r w:rsidRPr="00F525C3">
              <w:rPr>
                <w:rFonts w:ascii="メイリオ" w:eastAsia="メイリオ" w:hAnsi="メイリオ" w:cs="Arial" w:hint="eastAsia"/>
                <w:kern w:val="0"/>
                <w:sz w:val="24"/>
              </w:rPr>
              <w:t>山村地域に立地する中小企業等又は豊田市と公共土木施設防災安全協定を締結している中小企業等が遠隔操作式機械を新たに購入する事業</w:t>
            </w:r>
            <w:r>
              <w:rPr>
                <w:rFonts w:ascii="メイリオ" w:eastAsia="メイリオ" w:hAnsi="メイリオ" w:cs="Arial" w:hint="eastAsia"/>
                <w:kern w:val="0"/>
                <w:sz w:val="24"/>
              </w:rPr>
              <w:t>若しくは</w:t>
            </w:r>
            <w:r w:rsidRPr="00F525C3">
              <w:rPr>
                <w:rFonts w:ascii="メイリオ" w:eastAsia="メイリオ" w:hAnsi="メイリオ" w:cs="Arial" w:hint="eastAsia"/>
                <w:kern w:val="0"/>
                <w:sz w:val="24"/>
              </w:rPr>
              <w:t>遠隔操作システム等を購入し既存の車両系建設機械に登載することで遠隔操作式機械に改修する事業</w:t>
            </w:r>
            <w:r w:rsidRPr="00186230">
              <w:rPr>
                <w:rFonts w:ascii="メイリオ" w:eastAsia="メイリオ" w:hAnsi="メイリオ" w:cs="Arial" w:hint="eastAsia"/>
                <w:kern w:val="0"/>
                <w:sz w:val="24"/>
              </w:rPr>
              <w:t>を実施する</w:t>
            </w:r>
            <w:r w:rsidRPr="00F525C3">
              <w:rPr>
                <w:rFonts w:ascii="メイリオ" w:eastAsia="メイリオ" w:hAnsi="メイリオ" w:cs="Arial" w:hint="eastAsia"/>
                <w:kern w:val="0"/>
                <w:sz w:val="24"/>
              </w:rPr>
              <w:t>とき</w:t>
            </w:r>
          </w:p>
        </w:tc>
        <w:tc>
          <w:tcPr>
            <w:tcW w:w="3628" w:type="dxa"/>
            <w:vAlign w:val="center"/>
          </w:tcPr>
          <w:p w14:paraId="3B128C46" w14:textId="652D728F" w:rsidR="00726FC9" w:rsidRPr="00123F0E" w:rsidRDefault="00726FC9" w:rsidP="0019237B">
            <w:pPr>
              <w:autoSpaceDE w:val="0"/>
              <w:autoSpaceDN w:val="0"/>
              <w:adjustRightInd w:val="0"/>
              <w:spacing w:line="360" w:lineRule="exact"/>
              <w:jc w:val="center"/>
              <w:rPr>
                <w:rFonts w:ascii="メイリオ" w:eastAsia="メイリオ" w:hAnsi="メイリオ" w:cs="Arial"/>
                <w:kern w:val="0"/>
                <w:sz w:val="24"/>
              </w:rPr>
            </w:pPr>
            <w:r w:rsidRPr="0011304C">
              <w:rPr>
                <w:rFonts w:ascii="メイリオ" w:eastAsia="メイリオ" w:hAnsi="メイリオ" w:cs="Arial" w:hint="eastAsia"/>
                <w:kern w:val="0"/>
                <w:sz w:val="24"/>
              </w:rPr>
              <w:t>補助対象経費の</w:t>
            </w:r>
            <w:r>
              <w:rPr>
                <w:rFonts w:ascii="メイリオ" w:eastAsia="メイリオ" w:hAnsi="メイリオ" w:cs="Arial" w:hint="eastAsia"/>
                <w:kern w:val="0"/>
                <w:sz w:val="24"/>
              </w:rPr>
              <w:t>１００</w:t>
            </w:r>
            <w:r w:rsidRPr="0011304C">
              <w:rPr>
                <w:rFonts w:ascii="メイリオ" w:eastAsia="メイリオ" w:hAnsi="メイリオ" w:cs="Arial" w:hint="eastAsia"/>
                <w:kern w:val="0"/>
                <w:sz w:val="24"/>
              </w:rPr>
              <w:t>分の</w:t>
            </w:r>
            <w:r>
              <w:rPr>
                <w:rFonts w:ascii="メイリオ" w:eastAsia="メイリオ" w:hAnsi="メイリオ" w:cs="Arial" w:hint="eastAsia"/>
                <w:kern w:val="0"/>
                <w:sz w:val="24"/>
              </w:rPr>
              <w:t>４０</w:t>
            </w:r>
          </w:p>
        </w:tc>
        <w:tc>
          <w:tcPr>
            <w:tcW w:w="1928" w:type="dxa"/>
            <w:vMerge/>
            <w:vAlign w:val="center"/>
          </w:tcPr>
          <w:p w14:paraId="519C2542" w14:textId="77777777" w:rsidR="00726FC9" w:rsidRPr="00123F0E" w:rsidRDefault="00726FC9" w:rsidP="0019237B">
            <w:pPr>
              <w:autoSpaceDE w:val="0"/>
              <w:autoSpaceDN w:val="0"/>
              <w:adjustRightInd w:val="0"/>
              <w:spacing w:line="360" w:lineRule="exact"/>
              <w:jc w:val="center"/>
              <w:rPr>
                <w:rFonts w:ascii="メイリオ" w:eastAsia="メイリオ" w:hAnsi="メイリオ" w:cs="Arial"/>
                <w:kern w:val="0"/>
                <w:sz w:val="24"/>
              </w:rPr>
            </w:pPr>
          </w:p>
        </w:tc>
      </w:tr>
      <w:tr w:rsidR="00726FC9" w:rsidRPr="00123F0E" w14:paraId="46C24F79" w14:textId="77777777" w:rsidTr="00EC58D8">
        <w:trPr>
          <w:trHeight w:val="1417"/>
          <w:jc w:val="center"/>
        </w:trPr>
        <w:tc>
          <w:tcPr>
            <w:tcW w:w="4390" w:type="dxa"/>
          </w:tcPr>
          <w:p w14:paraId="457BC02D" w14:textId="394438E8" w:rsidR="00726FC9" w:rsidRDefault="00726FC9" w:rsidP="009E18E6">
            <w:pPr>
              <w:autoSpaceDE w:val="0"/>
              <w:autoSpaceDN w:val="0"/>
              <w:adjustRightInd w:val="0"/>
              <w:spacing w:line="360" w:lineRule="exact"/>
              <w:ind w:left="480" w:hangingChars="200" w:hanging="480"/>
              <w:jc w:val="left"/>
              <w:rPr>
                <w:rFonts w:ascii="メイリオ" w:eastAsia="メイリオ" w:hAnsi="メイリオ" w:cs="Arial"/>
                <w:kern w:val="0"/>
                <w:sz w:val="24"/>
              </w:rPr>
            </w:pPr>
            <w:r>
              <w:rPr>
                <w:rFonts w:ascii="メイリオ" w:eastAsia="メイリオ" w:hAnsi="メイリオ" w:cs="Arial" w:hint="eastAsia"/>
                <w:kern w:val="0"/>
                <w:sz w:val="24"/>
              </w:rPr>
              <w:t>（６）</w:t>
            </w:r>
            <w:r w:rsidRPr="00EC58D8">
              <w:rPr>
                <w:rFonts w:ascii="メイリオ" w:eastAsia="メイリオ" w:hAnsi="メイリオ" w:cs="Arial" w:hint="eastAsia"/>
                <w:kern w:val="0"/>
                <w:sz w:val="24"/>
              </w:rPr>
              <w:t>山村地域に立地</w:t>
            </w:r>
            <w:r>
              <w:rPr>
                <w:rFonts w:ascii="メイリオ" w:eastAsia="メイリオ" w:hAnsi="メイリオ" w:cs="Arial" w:hint="eastAsia"/>
                <w:kern w:val="0"/>
                <w:sz w:val="24"/>
              </w:rPr>
              <w:t>し、かつ</w:t>
            </w:r>
            <w:r w:rsidRPr="00EC58D8">
              <w:rPr>
                <w:rFonts w:ascii="メイリオ" w:eastAsia="メイリオ" w:hAnsi="メイリオ" w:cs="Arial" w:hint="eastAsia"/>
                <w:kern w:val="0"/>
                <w:sz w:val="24"/>
              </w:rPr>
              <w:t>豊田市と公共土木施設防災安全協定を締結している中小企業等が遠隔操作式機械を新たに購入する事業又は遠隔操作システム等を購入し既存の車両系建設機械に登載することで遠隔操作式機械に改修する事業</w:t>
            </w:r>
            <w:r w:rsidRPr="00186230">
              <w:rPr>
                <w:rFonts w:ascii="メイリオ" w:eastAsia="メイリオ" w:hAnsi="メイリオ" w:cs="Arial" w:hint="eastAsia"/>
                <w:kern w:val="0"/>
                <w:sz w:val="24"/>
              </w:rPr>
              <w:t>を実施する</w:t>
            </w:r>
            <w:r w:rsidRPr="00EC58D8">
              <w:rPr>
                <w:rFonts w:ascii="メイリオ" w:eastAsia="メイリオ" w:hAnsi="メイリオ" w:cs="Arial" w:hint="eastAsia"/>
                <w:kern w:val="0"/>
                <w:sz w:val="24"/>
              </w:rPr>
              <w:t>とき</w:t>
            </w:r>
          </w:p>
        </w:tc>
        <w:tc>
          <w:tcPr>
            <w:tcW w:w="3628" w:type="dxa"/>
            <w:vAlign w:val="center"/>
          </w:tcPr>
          <w:p w14:paraId="37886287" w14:textId="47E9A790" w:rsidR="00726FC9" w:rsidRPr="0011304C" w:rsidRDefault="00726FC9" w:rsidP="0019237B">
            <w:pPr>
              <w:autoSpaceDE w:val="0"/>
              <w:autoSpaceDN w:val="0"/>
              <w:adjustRightInd w:val="0"/>
              <w:spacing w:line="360" w:lineRule="exact"/>
              <w:jc w:val="center"/>
              <w:rPr>
                <w:rFonts w:ascii="メイリオ" w:eastAsia="メイリオ" w:hAnsi="メイリオ" w:cs="Arial"/>
                <w:kern w:val="0"/>
                <w:sz w:val="24"/>
              </w:rPr>
            </w:pPr>
            <w:r w:rsidRPr="00432656">
              <w:rPr>
                <w:rFonts w:ascii="メイリオ" w:eastAsia="メイリオ" w:hAnsi="メイリオ" w:cs="Arial" w:hint="eastAsia"/>
                <w:kern w:val="0"/>
                <w:sz w:val="24"/>
              </w:rPr>
              <w:t>補助対象経費の１００分の</w:t>
            </w:r>
            <w:r>
              <w:rPr>
                <w:rFonts w:ascii="メイリオ" w:eastAsia="メイリオ" w:hAnsi="メイリオ" w:cs="Arial" w:hint="eastAsia"/>
                <w:kern w:val="0"/>
                <w:sz w:val="24"/>
              </w:rPr>
              <w:t>５０</w:t>
            </w:r>
          </w:p>
        </w:tc>
        <w:tc>
          <w:tcPr>
            <w:tcW w:w="1928" w:type="dxa"/>
            <w:vMerge/>
            <w:vAlign w:val="center"/>
          </w:tcPr>
          <w:p w14:paraId="0638A944" w14:textId="75687634" w:rsidR="00726FC9" w:rsidRPr="00123F0E" w:rsidRDefault="00726FC9" w:rsidP="00726FC9">
            <w:pPr>
              <w:autoSpaceDE w:val="0"/>
              <w:autoSpaceDN w:val="0"/>
              <w:adjustRightInd w:val="0"/>
              <w:spacing w:line="360" w:lineRule="exact"/>
              <w:rPr>
                <w:rFonts w:ascii="メイリオ" w:eastAsia="メイリオ" w:hAnsi="メイリオ" w:cs="Arial" w:hint="eastAsia"/>
                <w:kern w:val="0"/>
                <w:sz w:val="24"/>
              </w:rPr>
            </w:pPr>
          </w:p>
        </w:tc>
      </w:tr>
    </w:tbl>
    <w:p w14:paraId="3FA60B00" w14:textId="77777777" w:rsidR="005E1F0E" w:rsidRPr="00923327" w:rsidRDefault="005E1F0E" w:rsidP="001E6A4E">
      <w:pPr>
        <w:spacing w:line="360" w:lineRule="exact"/>
        <w:rPr>
          <w:rFonts w:ascii="メイリオ" w:eastAsia="メイリオ" w:hAnsi="メイリオ"/>
          <w:sz w:val="24"/>
          <w:szCs w:val="28"/>
        </w:rPr>
      </w:pPr>
    </w:p>
    <w:sectPr w:rsidR="005E1F0E" w:rsidRPr="00923327" w:rsidSect="00186230">
      <w:pgSz w:w="11906" w:h="16838"/>
      <w:pgMar w:top="102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CF0B" w14:textId="77777777" w:rsidR="001B2961" w:rsidRDefault="001B2961" w:rsidP="00650035">
      <w:r>
        <w:separator/>
      </w:r>
    </w:p>
  </w:endnote>
  <w:endnote w:type="continuationSeparator" w:id="0">
    <w:p w14:paraId="10E9BB21" w14:textId="77777777" w:rsidR="001B2961" w:rsidRDefault="001B2961" w:rsidP="0065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EC47" w14:textId="77777777" w:rsidR="001B2961" w:rsidRDefault="001B2961" w:rsidP="00650035">
      <w:r>
        <w:separator/>
      </w:r>
    </w:p>
  </w:footnote>
  <w:footnote w:type="continuationSeparator" w:id="0">
    <w:p w14:paraId="3789087F" w14:textId="77777777" w:rsidR="001B2961" w:rsidRDefault="001B2961" w:rsidP="00650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48"/>
    <w:rsid w:val="00007CCB"/>
    <w:rsid w:val="00024424"/>
    <w:rsid w:val="00027093"/>
    <w:rsid w:val="00050258"/>
    <w:rsid w:val="00056A03"/>
    <w:rsid w:val="000720E4"/>
    <w:rsid w:val="00083B9F"/>
    <w:rsid w:val="000952B0"/>
    <w:rsid w:val="00095DF9"/>
    <w:rsid w:val="000A29A8"/>
    <w:rsid w:val="000B04F9"/>
    <w:rsid w:val="000B39DC"/>
    <w:rsid w:val="000B53E2"/>
    <w:rsid w:val="000D5838"/>
    <w:rsid w:val="000D5F33"/>
    <w:rsid w:val="000F2D57"/>
    <w:rsid w:val="000F7043"/>
    <w:rsid w:val="00106937"/>
    <w:rsid w:val="0011304C"/>
    <w:rsid w:val="00113DAC"/>
    <w:rsid w:val="001157DA"/>
    <w:rsid w:val="0012313F"/>
    <w:rsid w:val="001332F9"/>
    <w:rsid w:val="00143221"/>
    <w:rsid w:val="00145085"/>
    <w:rsid w:val="00160F38"/>
    <w:rsid w:val="00166D4D"/>
    <w:rsid w:val="00186230"/>
    <w:rsid w:val="00187415"/>
    <w:rsid w:val="00187C81"/>
    <w:rsid w:val="001973FC"/>
    <w:rsid w:val="001A0A2F"/>
    <w:rsid w:val="001A1620"/>
    <w:rsid w:val="001A2D30"/>
    <w:rsid w:val="001B12D5"/>
    <w:rsid w:val="001B2961"/>
    <w:rsid w:val="001B39FB"/>
    <w:rsid w:val="001C6C2C"/>
    <w:rsid w:val="001E6A4E"/>
    <w:rsid w:val="001F7B03"/>
    <w:rsid w:val="0021236D"/>
    <w:rsid w:val="002162CD"/>
    <w:rsid w:val="00222976"/>
    <w:rsid w:val="00223B34"/>
    <w:rsid w:val="00225784"/>
    <w:rsid w:val="00241DE8"/>
    <w:rsid w:val="002439C1"/>
    <w:rsid w:val="002446A6"/>
    <w:rsid w:val="00270139"/>
    <w:rsid w:val="002738C3"/>
    <w:rsid w:val="00295C97"/>
    <w:rsid w:val="002A3A2C"/>
    <w:rsid w:val="002B5D47"/>
    <w:rsid w:val="002B6DE6"/>
    <w:rsid w:val="002C1439"/>
    <w:rsid w:val="002C273D"/>
    <w:rsid w:val="002C7863"/>
    <w:rsid w:val="002D67D0"/>
    <w:rsid w:val="002E0321"/>
    <w:rsid w:val="002F2A87"/>
    <w:rsid w:val="002F2D2C"/>
    <w:rsid w:val="00311A9D"/>
    <w:rsid w:val="00314283"/>
    <w:rsid w:val="003166C8"/>
    <w:rsid w:val="00320EE3"/>
    <w:rsid w:val="0032633D"/>
    <w:rsid w:val="00330837"/>
    <w:rsid w:val="00335801"/>
    <w:rsid w:val="0034228C"/>
    <w:rsid w:val="00350521"/>
    <w:rsid w:val="003542B3"/>
    <w:rsid w:val="00355608"/>
    <w:rsid w:val="003577D5"/>
    <w:rsid w:val="00360F85"/>
    <w:rsid w:val="00367182"/>
    <w:rsid w:val="0037481F"/>
    <w:rsid w:val="003823A6"/>
    <w:rsid w:val="0038315F"/>
    <w:rsid w:val="00385140"/>
    <w:rsid w:val="003878E9"/>
    <w:rsid w:val="00391950"/>
    <w:rsid w:val="003A7017"/>
    <w:rsid w:val="003D3A6C"/>
    <w:rsid w:val="003D68F4"/>
    <w:rsid w:val="003E4D0A"/>
    <w:rsid w:val="003F6ECA"/>
    <w:rsid w:val="00417B87"/>
    <w:rsid w:val="00426218"/>
    <w:rsid w:val="0042685F"/>
    <w:rsid w:val="00432656"/>
    <w:rsid w:val="00433BC2"/>
    <w:rsid w:val="00445F32"/>
    <w:rsid w:val="00466800"/>
    <w:rsid w:val="00481465"/>
    <w:rsid w:val="004846C1"/>
    <w:rsid w:val="004A04ED"/>
    <w:rsid w:val="004A05F3"/>
    <w:rsid w:val="004A3385"/>
    <w:rsid w:val="004A6614"/>
    <w:rsid w:val="004B1EDD"/>
    <w:rsid w:val="004C4B6D"/>
    <w:rsid w:val="004C79D0"/>
    <w:rsid w:val="004D4AFD"/>
    <w:rsid w:val="004E36EA"/>
    <w:rsid w:val="004E410A"/>
    <w:rsid w:val="004F475C"/>
    <w:rsid w:val="0050095A"/>
    <w:rsid w:val="005106BF"/>
    <w:rsid w:val="00511EEB"/>
    <w:rsid w:val="00520C09"/>
    <w:rsid w:val="00532A77"/>
    <w:rsid w:val="00534085"/>
    <w:rsid w:val="005515BC"/>
    <w:rsid w:val="0055180D"/>
    <w:rsid w:val="00552C3C"/>
    <w:rsid w:val="00557DC3"/>
    <w:rsid w:val="00572597"/>
    <w:rsid w:val="005851A5"/>
    <w:rsid w:val="00593804"/>
    <w:rsid w:val="00593BE2"/>
    <w:rsid w:val="005C06D8"/>
    <w:rsid w:val="005E1F0E"/>
    <w:rsid w:val="005F3080"/>
    <w:rsid w:val="005F395B"/>
    <w:rsid w:val="00605DC0"/>
    <w:rsid w:val="00623A52"/>
    <w:rsid w:val="00631E28"/>
    <w:rsid w:val="00634F58"/>
    <w:rsid w:val="006425B3"/>
    <w:rsid w:val="00643BF1"/>
    <w:rsid w:val="00650035"/>
    <w:rsid w:val="0065056D"/>
    <w:rsid w:val="00654494"/>
    <w:rsid w:val="00683777"/>
    <w:rsid w:val="00687D91"/>
    <w:rsid w:val="00694A2B"/>
    <w:rsid w:val="006D5A3E"/>
    <w:rsid w:val="006E1861"/>
    <w:rsid w:val="00714BC3"/>
    <w:rsid w:val="007231A5"/>
    <w:rsid w:val="00724E02"/>
    <w:rsid w:val="00725409"/>
    <w:rsid w:val="00726FC9"/>
    <w:rsid w:val="007342BE"/>
    <w:rsid w:val="00740B5C"/>
    <w:rsid w:val="0076143A"/>
    <w:rsid w:val="0076407D"/>
    <w:rsid w:val="00776DA4"/>
    <w:rsid w:val="00791CBD"/>
    <w:rsid w:val="00792424"/>
    <w:rsid w:val="007A0C13"/>
    <w:rsid w:val="007A16A5"/>
    <w:rsid w:val="007B7872"/>
    <w:rsid w:val="007C0E9F"/>
    <w:rsid w:val="007D3552"/>
    <w:rsid w:val="007F36DC"/>
    <w:rsid w:val="008479D0"/>
    <w:rsid w:val="00875712"/>
    <w:rsid w:val="00877500"/>
    <w:rsid w:val="00892848"/>
    <w:rsid w:val="008A2D93"/>
    <w:rsid w:val="008C627A"/>
    <w:rsid w:val="008D1835"/>
    <w:rsid w:val="008E6E90"/>
    <w:rsid w:val="008F10C4"/>
    <w:rsid w:val="008F21FA"/>
    <w:rsid w:val="008F3A6B"/>
    <w:rsid w:val="008F5D2F"/>
    <w:rsid w:val="00921BEC"/>
    <w:rsid w:val="00923327"/>
    <w:rsid w:val="0092423E"/>
    <w:rsid w:val="009569FA"/>
    <w:rsid w:val="00957576"/>
    <w:rsid w:val="00971027"/>
    <w:rsid w:val="00982298"/>
    <w:rsid w:val="009822F3"/>
    <w:rsid w:val="00996A41"/>
    <w:rsid w:val="009A32BE"/>
    <w:rsid w:val="009E18E6"/>
    <w:rsid w:val="009E3106"/>
    <w:rsid w:val="009E7CB4"/>
    <w:rsid w:val="009F4390"/>
    <w:rsid w:val="00A20391"/>
    <w:rsid w:val="00A2336B"/>
    <w:rsid w:val="00A32AF0"/>
    <w:rsid w:val="00A32E8F"/>
    <w:rsid w:val="00A52610"/>
    <w:rsid w:val="00A65EAE"/>
    <w:rsid w:val="00A66D5D"/>
    <w:rsid w:val="00A73E08"/>
    <w:rsid w:val="00A77371"/>
    <w:rsid w:val="00A93686"/>
    <w:rsid w:val="00AB0C67"/>
    <w:rsid w:val="00AB5300"/>
    <w:rsid w:val="00AB607B"/>
    <w:rsid w:val="00AF4530"/>
    <w:rsid w:val="00B23F6E"/>
    <w:rsid w:val="00B659E0"/>
    <w:rsid w:val="00B720ED"/>
    <w:rsid w:val="00B75117"/>
    <w:rsid w:val="00B96837"/>
    <w:rsid w:val="00BA40A7"/>
    <w:rsid w:val="00BB6624"/>
    <w:rsid w:val="00BD1B55"/>
    <w:rsid w:val="00BD38F1"/>
    <w:rsid w:val="00BE1F68"/>
    <w:rsid w:val="00C059C8"/>
    <w:rsid w:val="00C32AE8"/>
    <w:rsid w:val="00C61C10"/>
    <w:rsid w:val="00C66CA5"/>
    <w:rsid w:val="00C777EA"/>
    <w:rsid w:val="00C82971"/>
    <w:rsid w:val="00C82D8C"/>
    <w:rsid w:val="00C83CA4"/>
    <w:rsid w:val="00CA6E51"/>
    <w:rsid w:val="00CB0AD7"/>
    <w:rsid w:val="00CC1F37"/>
    <w:rsid w:val="00CC5A7F"/>
    <w:rsid w:val="00CC7621"/>
    <w:rsid w:val="00CD244E"/>
    <w:rsid w:val="00CF50FB"/>
    <w:rsid w:val="00D01C21"/>
    <w:rsid w:val="00D022D2"/>
    <w:rsid w:val="00D13456"/>
    <w:rsid w:val="00D15C6F"/>
    <w:rsid w:val="00D17D12"/>
    <w:rsid w:val="00D4746E"/>
    <w:rsid w:val="00D50AF7"/>
    <w:rsid w:val="00D67F91"/>
    <w:rsid w:val="00D70CE1"/>
    <w:rsid w:val="00D80104"/>
    <w:rsid w:val="00D804E3"/>
    <w:rsid w:val="00D87FE8"/>
    <w:rsid w:val="00DA1830"/>
    <w:rsid w:val="00DA1A47"/>
    <w:rsid w:val="00DC207E"/>
    <w:rsid w:val="00DD19ED"/>
    <w:rsid w:val="00DF57C9"/>
    <w:rsid w:val="00DF5D70"/>
    <w:rsid w:val="00E01247"/>
    <w:rsid w:val="00E2070E"/>
    <w:rsid w:val="00E31C10"/>
    <w:rsid w:val="00E52045"/>
    <w:rsid w:val="00E5223D"/>
    <w:rsid w:val="00E60642"/>
    <w:rsid w:val="00EC58D8"/>
    <w:rsid w:val="00EE0755"/>
    <w:rsid w:val="00F03AFA"/>
    <w:rsid w:val="00F05864"/>
    <w:rsid w:val="00F12ED7"/>
    <w:rsid w:val="00F142AF"/>
    <w:rsid w:val="00F151C6"/>
    <w:rsid w:val="00F525C3"/>
    <w:rsid w:val="00F60175"/>
    <w:rsid w:val="00F61689"/>
    <w:rsid w:val="00F63E2D"/>
    <w:rsid w:val="00F64AA7"/>
    <w:rsid w:val="00F71CF6"/>
    <w:rsid w:val="00F83CF6"/>
    <w:rsid w:val="00F861FC"/>
    <w:rsid w:val="00FD0E8C"/>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FCA29"/>
  <w15:chartTrackingRefBased/>
  <w15:docId w15:val="{1E5A6AFD-0188-4757-8C2A-1FA47126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F0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0035"/>
    <w:pPr>
      <w:tabs>
        <w:tab w:val="center" w:pos="4252"/>
        <w:tab w:val="right" w:pos="8504"/>
      </w:tabs>
      <w:snapToGrid w:val="0"/>
    </w:pPr>
  </w:style>
  <w:style w:type="character" w:customStyle="1" w:styleId="a5">
    <w:name w:val="ヘッダー (文字)"/>
    <w:basedOn w:val="a0"/>
    <w:link w:val="a4"/>
    <w:uiPriority w:val="99"/>
    <w:rsid w:val="00650035"/>
    <w:rPr>
      <w14:ligatures w14:val="none"/>
    </w:rPr>
  </w:style>
  <w:style w:type="paragraph" w:styleId="a6">
    <w:name w:val="footer"/>
    <w:basedOn w:val="a"/>
    <w:link w:val="a7"/>
    <w:uiPriority w:val="99"/>
    <w:unhideWhenUsed/>
    <w:rsid w:val="00650035"/>
    <w:pPr>
      <w:tabs>
        <w:tab w:val="center" w:pos="4252"/>
        <w:tab w:val="right" w:pos="8504"/>
      </w:tabs>
      <w:snapToGrid w:val="0"/>
    </w:pPr>
  </w:style>
  <w:style w:type="character" w:customStyle="1" w:styleId="a7">
    <w:name w:val="フッター (文字)"/>
    <w:basedOn w:val="a0"/>
    <w:link w:val="a6"/>
    <w:uiPriority w:val="99"/>
    <w:rsid w:val="0065003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EE7DE-12FD-4082-8DAC-BC42AC7D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龍太郎</dc:creator>
  <cp:keywords/>
  <dc:description/>
  <cp:lastModifiedBy>安藤　龍太郎</cp:lastModifiedBy>
  <cp:revision>238</cp:revision>
  <cp:lastPrinted>2024-06-18T00:40:00Z</cp:lastPrinted>
  <dcterms:created xsi:type="dcterms:W3CDTF">2024-04-08T02:20:00Z</dcterms:created>
  <dcterms:modified xsi:type="dcterms:W3CDTF">2026-01-22T01:24:00Z</dcterms:modified>
</cp:coreProperties>
</file>