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FF09" w14:textId="77777777" w:rsidR="000E1279" w:rsidRPr="00360A3C" w:rsidRDefault="000E1279" w:rsidP="000E1279">
      <w:pPr>
        <w:spacing w:line="360" w:lineRule="exact"/>
        <w:rPr>
          <w:rFonts w:ascii="メイリオ" w:eastAsia="メイリオ" w:hAnsi="メイリオ"/>
          <w:sz w:val="22"/>
        </w:rPr>
      </w:pPr>
      <w:r w:rsidRPr="00360A3C">
        <w:rPr>
          <w:rFonts w:ascii="メイリオ" w:eastAsia="メイリオ" w:hAnsi="メイリオ" w:hint="eastAsia"/>
          <w:sz w:val="22"/>
        </w:rPr>
        <w:t>様式第</w:t>
      </w:r>
      <w:r>
        <w:rPr>
          <w:rFonts w:ascii="メイリオ" w:eastAsia="メイリオ" w:hAnsi="メイリオ" w:hint="eastAsia"/>
          <w:sz w:val="22"/>
        </w:rPr>
        <w:t>８</w:t>
      </w:r>
      <w:r w:rsidRPr="00360A3C">
        <w:rPr>
          <w:rFonts w:ascii="メイリオ" w:eastAsia="メイリオ" w:hAnsi="メイリオ" w:hint="eastAsia"/>
          <w:sz w:val="22"/>
        </w:rPr>
        <w:t>号（第</w:t>
      </w:r>
      <w:r>
        <w:rPr>
          <w:rFonts w:ascii="メイリオ" w:eastAsia="メイリオ" w:hAnsi="メイリオ" w:hint="eastAsia"/>
          <w:sz w:val="22"/>
        </w:rPr>
        <w:t>１４</w:t>
      </w:r>
      <w:r w:rsidRPr="00360A3C">
        <w:rPr>
          <w:rFonts w:ascii="メイリオ" w:eastAsia="メイリオ" w:hAnsi="メイリオ" w:hint="eastAsia"/>
          <w:sz w:val="22"/>
        </w:rPr>
        <w:t>条関係）</w:t>
      </w:r>
    </w:p>
    <w:p w14:paraId="3235C21B" w14:textId="77777777" w:rsidR="000E1279" w:rsidRPr="00360A3C" w:rsidRDefault="000E1279" w:rsidP="000E1279">
      <w:pPr>
        <w:spacing w:line="360" w:lineRule="exact"/>
        <w:rPr>
          <w:rFonts w:ascii="メイリオ" w:eastAsia="メイリオ" w:hAnsi="メイリオ"/>
          <w:sz w:val="22"/>
        </w:rPr>
      </w:pPr>
    </w:p>
    <w:p w14:paraId="5364445F" w14:textId="77777777" w:rsidR="000E1279" w:rsidRPr="00360A3C" w:rsidRDefault="000E1279" w:rsidP="000E1279">
      <w:pPr>
        <w:spacing w:line="360" w:lineRule="exact"/>
        <w:jc w:val="right"/>
        <w:rPr>
          <w:rFonts w:ascii="メイリオ" w:eastAsia="メイリオ" w:hAnsi="メイリオ"/>
          <w:sz w:val="22"/>
        </w:rPr>
      </w:pPr>
      <w:r w:rsidRPr="00360A3C">
        <w:rPr>
          <w:rFonts w:ascii="メイリオ" w:eastAsia="メイリオ" w:hAnsi="メイリオ" w:hint="eastAsia"/>
          <w:sz w:val="22"/>
        </w:rPr>
        <w:t>年　　　月　　　日</w:t>
      </w:r>
    </w:p>
    <w:p w14:paraId="489FE40D" w14:textId="77777777" w:rsidR="000E1279" w:rsidRPr="00360A3C" w:rsidRDefault="000E1279" w:rsidP="000E1279">
      <w:pPr>
        <w:spacing w:line="360" w:lineRule="exact"/>
        <w:jc w:val="right"/>
        <w:rPr>
          <w:rFonts w:ascii="メイリオ" w:eastAsia="メイリオ" w:hAnsi="メイリオ"/>
          <w:sz w:val="22"/>
        </w:rPr>
      </w:pPr>
    </w:p>
    <w:p w14:paraId="38FCA402" w14:textId="77777777" w:rsidR="000E1279" w:rsidRPr="00301E52" w:rsidRDefault="000E1279" w:rsidP="000E1279">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財産処分申出書</w:t>
      </w:r>
    </w:p>
    <w:p w14:paraId="4F2CC009" w14:textId="77777777" w:rsidR="000E1279" w:rsidRDefault="000E1279" w:rsidP="000E1279">
      <w:pPr>
        <w:spacing w:line="360" w:lineRule="exact"/>
        <w:jc w:val="center"/>
        <w:rPr>
          <w:rFonts w:ascii="メイリオ" w:eastAsia="メイリオ" w:hAnsi="メイリオ"/>
          <w:sz w:val="22"/>
        </w:rPr>
      </w:pPr>
    </w:p>
    <w:p w14:paraId="02CFF4E9"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豊田市長　様</w:t>
      </w:r>
    </w:p>
    <w:p w14:paraId="7EF347BD" w14:textId="77777777" w:rsidR="000E1279" w:rsidRDefault="000E1279" w:rsidP="000E1279">
      <w:pPr>
        <w:spacing w:line="360" w:lineRule="exact"/>
        <w:jc w:val="left"/>
        <w:rPr>
          <w:rFonts w:ascii="メイリオ" w:eastAsia="メイリオ" w:hAnsi="メイリオ"/>
          <w:sz w:val="22"/>
        </w:rPr>
      </w:pPr>
    </w:p>
    <w:p w14:paraId="5614073C" w14:textId="77777777" w:rsidR="000E1279" w:rsidRDefault="000E1279" w:rsidP="000E1279">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 xml:space="preserve">住所　　</w:t>
      </w:r>
    </w:p>
    <w:p w14:paraId="59667704" w14:textId="77777777" w:rsidR="000E1279" w:rsidRDefault="000E1279" w:rsidP="000E1279">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 xml:space="preserve">氏名　　</w:t>
      </w:r>
    </w:p>
    <w:p w14:paraId="4AF0B5B6" w14:textId="77777777" w:rsidR="000E1279" w:rsidRDefault="000E1279" w:rsidP="000E1279">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電話番号</w:t>
      </w:r>
    </w:p>
    <w:p w14:paraId="0F77D81E" w14:textId="77777777" w:rsidR="000E1279" w:rsidRDefault="000E1279" w:rsidP="000E1279">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 xml:space="preserve">E-mail　</w:t>
      </w:r>
    </w:p>
    <w:p w14:paraId="03AAB7F1" w14:textId="77777777" w:rsidR="000E1279" w:rsidRPr="00360A3C" w:rsidRDefault="000E1279" w:rsidP="000E1279">
      <w:pPr>
        <w:spacing w:line="360" w:lineRule="exact"/>
        <w:ind w:firstLineChars="2300" w:firstLine="3680"/>
        <w:jc w:val="left"/>
        <w:rPr>
          <w:rFonts w:ascii="メイリオ" w:eastAsia="メイリオ" w:hAnsi="メイリオ"/>
          <w:sz w:val="16"/>
          <w:szCs w:val="16"/>
        </w:rPr>
      </w:pPr>
      <w:r w:rsidRPr="00360A3C">
        <w:rPr>
          <w:rFonts w:ascii="メイリオ" w:eastAsia="メイリオ" w:hAnsi="メイリオ" w:hint="eastAsia"/>
          <w:sz w:val="16"/>
          <w:szCs w:val="16"/>
        </w:rPr>
        <w:t>※法人その他団体にあたっては、主たる事務所の所在地、その名称及び代表者氏名</w:t>
      </w:r>
    </w:p>
    <w:p w14:paraId="475F3F24" w14:textId="77777777" w:rsidR="000E1279" w:rsidRDefault="000E1279" w:rsidP="000E1279">
      <w:pPr>
        <w:spacing w:line="360" w:lineRule="exact"/>
        <w:jc w:val="left"/>
        <w:rPr>
          <w:rFonts w:ascii="メイリオ" w:eastAsia="メイリオ" w:hAnsi="メイリオ"/>
          <w:sz w:val="22"/>
        </w:rPr>
      </w:pPr>
    </w:p>
    <w:p w14:paraId="2C061076" w14:textId="61A33870"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 xml:space="preserve">　年　　月　　日付豊定促発第　　号にて交付決定を受けた補助事業について、譲渡　・　取り壊し　を行います</w:t>
      </w:r>
      <w:r w:rsidRPr="00535CD8">
        <w:rPr>
          <w:rFonts w:ascii="メイリオ" w:eastAsia="メイリオ" w:hAnsi="メイリオ" w:hint="eastAsia"/>
          <w:sz w:val="22"/>
        </w:rPr>
        <w:t>ので、</w:t>
      </w:r>
      <w:r w:rsidRPr="00360A3C">
        <w:rPr>
          <w:rFonts w:ascii="メイリオ" w:eastAsia="メイリオ" w:hAnsi="メイリオ" w:hint="eastAsia"/>
          <w:sz w:val="22"/>
        </w:rPr>
        <w:t>豊田</w:t>
      </w:r>
      <w:r w:rsidRPr="0014127A">
        <w:rPr>
          <w:rFonts w:ascii="メイリオ" w:eastAsia="メイリオ" w:hAnsi="メイリオ" w:hint="eastAsia"/>
          <w:sz w:val="22"/>
        </w:rPr>
        <w:t>市</w:t>
      </w:r>
      <w:r w:rsidR="00D935D6" w:rsidRPr="0014127A">
        <w:rPr>
          <w:rFonts w:ascii="メイリオ" w:eastAsia="メイリオ" w:hAnsi="メイリオ" w:hint="eastAsia"/>
          <w:sz w:val="22"/>
        </w:rPr>
        <w:t>新生活</w:t>
      </w:r>
      <w:r w:rsidRPr="0014127A">
        <w:rPr>
          <w:rFonts w:ascii="メイリオ" w:eastAsia="メイリオ" w:hAnsi="メイリオ" w:hint="eastAsia"/>
          <w:sz w:val="22"/>
        </w:rPr>
        <w:t>向け賃貸住宅</w:t>
      </w:r>
      <w:r w:rsidRPr="00360A3C">
        <w:rPr>
          <w:rFonts w:ascii="メイリオ" w:eastAsia="メイリオ" w:hAnsi="メイリオ" w:hint="eastAsia"/>
          <w:sz w:val="22"/>
        </w:rPr>
        <w:t>リノベーション支援補助金交付</w:t>
      </w:r>
      <w:r>
        <w:rPr>
          <w:rFonts w:ascii="メイリオ" w:eastAsia="メイリオ" w:hAnsi="メイリオ" w:hint="eastAsia"/>
          <w:sz w:val="22"/>
        </w:rPr>
        <w:t>要綱第１４条の規定により、下記のとおり申出します。</w:t>
      </w:r>
    </w:p>
    <w:p w14:paraId="7FB2442C" w14:textId="77777777" w:rsidR="000E1279" w:rsidRDefault="000E1279" w:rsidP="000E1279">
      <w:pPr>
        <w:spacing w:line="360" w:lineRule="exact"/>
        <w:jc w:val="left"/>
        <w:rPr>
          <w:rFonts w:ascii="メイリオ" w:eastAsia="メイリオ" w:hAnsi="メイリオ"/>
          <w:sz w:val="22"/>
        </w:rPr>
      </w:pPr>
    </w:p>
    <w:p w14:paraId="74EE4CDC" w14:textId="77777777" w:rsidR="000E1279" w:rsidRDefault="000E1279" w:rsidP="000E1279">
      <w:pPr>
        <w:spacing w:line="360" w:lineRule="exact"/>
        <w:jc w:val="center"/>
        <w:rPr>
          <w:rFonts w:ascii="メイリオ" w:eastAsia="メイリオ" w:hAnsi="メイリオ"/>
          <w:sz w:val="22"/>
        </w:rPr>
      </w:pPr>
      <w:r>
        <w:rPr>
          <w:rFonts w:ascii="メイリオ" w:eastAsia="メイリオ" w:hAnsi="メイリオ" w:hint="eastAsia"/>
          <w:sz w:val="22"/>
        </w:rPr>
        <w:t>記</w:t>
      </w:r>
    </w:p>
    <w:p w14:paraId="75077DF1" w14:textId="77777777" w:rsidR="000E1279" w:rsidRDefault="000E1279" w:rsidP="000E1279">
      <w:pPr>
        <w:spacing w:line="360" w:lineRule="exact"/>
        <w:jc w:val="left"/>
        <w:rPr>
          <w:rFonts w:ascii="メイリオ" w:eastAsia="メイリオ" w:hAnsi="メイリオ"/>
          <w:sz w:val="22"/>
        </w:rPr>
      </w:pPr>
    </w:p>
    <w:p w14:paraId="3B7787A7"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１　対象住戸</w:t>
      </w:r>
    </w:p>
    <w:p w14:paraId="739BEA4E"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 xml:space="preserve">　所在地：</w:t>
      </w:r>
    </w:p>
    <w:p w14:paraId="3F78ADF8"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 xml:space="preserve">　建物名称：</w:t>
      </w:r>
    </w:p>
    <w:p w14:paraId="13B6D1D9"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 xml:space="preserve">　部屋番号：</w:t>
      </w:r>
    </w:p>
    <w:p w14:paraId="679D21A2" w14:textId="77777777" w:rsidR="000E1279" w:rsidRDefault="000E1279" w:rsidP="000E1279">
      <w:pPr>
        <w:spacing w:line="360" w:lineRule="exact"/>
        <w:jc w:val="left"/>
        <w:rPr>
          <w:rFonts w:ascii="メイリオ" w:eastAsia="メイリオ" w:hAnsi="メイリオ"/>
          <w:sz w:val="22"/>
        </w:rPr>
      </w:pPr>
    </w:p>
    <w:p w14:paraId="12203FB6"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２　交付決定額</w:t>
      </w:r>
    </w:p>
    <w:p w14:paraId="7A38E641"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 xml:space="preserve">　交付決定額　　　　</w:t>
      </w:r>
      <w:r w:rsidRPr="00535CD8">
        <w:rPr>
          <w:rFonts w:ascii="メイリオ" w:eastAsia="メイリオ" w:hAnsi="メイリオ" w:hint="eastAsia"/>
          <w:sz w:val="22"/>
          <w:u w:val="single"/>
        </w:rPr>
        <w:t>金　　円</w:t>
      </w:r>
    </w:p>
    <w:p w14:paraId="73E65434" w14:textId="77777777" w:rsidR="000E1279" w:rsidRDefault="000E1279" w:rsidP="000E1279">
      <w:pPr>
        <w:spacing w:line="360" w:lineRule="exact"/>
        <w:jc w:val="left"/>
        <w:rPr>
          <w:rFonts w:ascii="メイリオ" w:eastAsia="メイリオ" w:hAnsi="メイリオ"/>
          <w:sz w:val="22"/>
        </w:rPr>
      </w:pPr>
    </w:p>
    <w:p w14:paraId="66395430"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３　維持管理期間</w:t>
      </w:r>
    </w:p>
    <w:p w14:paraId="405F94AC"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 xml:space="preserve">　</w:t>
      </w:r>
      <w:r w:rsidRPr="006C4F65">
        <w:rPr>
          <w:rFonts w:ascii="メイリオ" w:eastAsia="メイリオ" w:hAnsi="メイリオ" w:hint="eastAsia"/>
          <w:sz w:val="22"/>
          <w:u w:val="single"/>
        </w:rPr>
        <w:t xml:space="preserve">　　　　年</w:t>
      </w:r>
      <w:r>
        <w:rPr>
          <w:rFonts w:ascii="メイリオ" w:eastAsia="メイリオ" w:hAnsi="メイリオ" w:hint="eastAsia"/>
          <w:sz w:val="22"/>
        </w:rPr>
        <w:t xml:space="preserve">　　／　１０年間</w:t>
      </w:r>
    </w:p>
    <w:p w14:paraId="2DD75F28" w14:textId="77777777" w:rsidR="000E1279" w:rsidRDefault="000E1279" w:rsidP="000E1279">
      <w:pPr>
        <w:spacing w:line="360" w:lineRule="exact"/>
        <w:jc w:val="left"/>
        <w:rPr>
          <w:rFonts w:ascii="メイリオ" w:eastAsia="メイリオ" w:hAnsi="メイリオ"/>
          <w:sz w:val="22"/>
        </w:rPr>
      </w:pPr>
    </w:p>
    <w:p w14:paraId="3A6A3EC0"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４　譲渡又は取り壊しの理由</w:t>
      </w:r>
    </w:p>
    <w:tbl>
      <w:tblPr>
        <w:tblStyle w:val="a7"/>
        <w:tblW w:w="0" w:type="auto"/>
        <w:tblLook w:val="04A0" w:firstRow="1" w:lastRow="0" w:firstColumn="1" w:lastColumn="0" w:noHBand="0" w:noVBand="1"/>
      </w:tblPr>
      <w:tblGrid>
        <w:gridCol w:w="9736"/>
      </w:tblGrid>
      <w:tr w:rsidR="000E1279" w14:paraId="4DD76985" w14:textId="77777777" w:rsidTr="00502ABB">
        <w:tc>
          <w:tcPr>
            <w:tcW w:w="9736" w:type="dxa"/>
          </w:tcPr>
          <w:p w14:paraId="18F60E97" w14:textId="77777777" w:rsidR="000E1279" w:rsidRDefault="000E1279" w:rsidP="00502ABB">
            <w:pPr>
              <w:spacing w:line="360" w:lineRule="exact"/>
              <w:jc w:val="left"/>
              <w:rPr>
                <w:rFonts w:ascii="メイリオ" w:eastAsia="メイリオ" w:hAnsi="メイリオ"/>
                <w:sz w:val="22"/>
              </w:rPr>
            </w:pPr>
          </w:p>
          <w:p w14:paraId="329A6B3B" w14:textId="77777777" w:rsidR="000E1279" w:rsidRDefault="000E1279" w:rsidP="00502ABB">
            <w:pPr>
              <w:spacing w:line="360" w:lineRule="exact"/>
              <w:jc w:val="left"/>
              <w:rPr>
                <w:rFonts w:ascii="メイリオ" w:eastAsia="メイリオ" w:hAnsi="メイリオ"/>
                <w:sz w:val="22"/>
              </w:rPr>
            </w:pPr>
          </w:p>
          <w:p w14:paraId="69108EFF" w14:textId="77777777" w:rsidR="000E1279" w:rsidRDefault="000E1279" w:rsidP="00502ABB">
            <w:pPr>
              <w:spacing w:line="360" w:lineRule="exact"/>
              <w:jc w:val="left"/>
              <w:rPr>
                <w:rFonts w:ascii="メイリオ" w:eastAsia="メイリオ" w:hAnsi="メイリオ"/>
                <w:sz w:val="22"/>
              </w:rPr>
            </w:pPr>
          </w:p>
          <w:p w14:paraId="3B4AC14D" w14:textId="77777777" w:rsidR="000E1279" w:rsidRDefault="000E1279" w:rsidP="00502ABB">
            <w:pPr>
              <w:spacing w:line="360" w:lineRule="exact"/>
              <w:jc w:val="left"/>
              <w:rPr>
                <w:rFonts w:ascii="メイリオ" w:eastAsia="メイリオ" w:hAnsi="メイリオ"/>
                <w:sz w:val="22"/>
              </w:rPr>
            </w:pPr>
          </w:p>
          <w:p w14:paraId="3DE679B2" w14:textId="77777777" w:rsidR="000E1279" w:rsidRDefault="000E1279" w:rsidP="00502ABB">
            <w:pPr>
              <w:spacing w:line="360" w:lineRule="exact"/>
              <w:jc w:val="left"/>
              <w:rPr>
                <w:rFonts w:ascii="メイリオ" w:eastAsia="メイリオ" w:hAnsi="メイリオ"/>
                <w:sz w:val="22"/>
              </w:rPr>
            </w:pPr>
          </w:p>
        </w:tc>
      </w:tr>
    </w:tbl>
    <w:p w14:paraId="5BF7F492" w14:textId="77777777" w:rsidR="000E1279" w:rsidRDefault="000E1279" w:rsidP="000E1279">
      <w:pPr>
        <w:spacing w:line="360" w:lineRule="exact"/>
        <w:jc w:val="left"/>
        <w:rPr>
          <w:rFonts w:ascii="メイリオ" w:eastAsia="メイリオ" w:hAnsi="メイリオ"/>
          <w:sz w:val="22"/>
        </w:rPr>
      </w:pPr>
    </w:p>
    <w:p w14:paraId="526E7C66"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５　譲渡の場合</w:t>
      </w:r>
    </w:p>
    <w:p w14:paraId="73A73C74"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（１）譲渡する事業者</w:t>
      </w:r>
    </w:p>
    <w:tbl>
      <w:tblPr>
        <w:tblStyle w:val="a7"/>
        <w:tblW w:w="0" w:type="auto"/>
        <w:tblLook w:val="04A0" w:firstRow="1" w:lastRow="0" w:firstColumn="1" w:lastColumn="0" w:noHBand="0" w:noVBand="1"/>
      </w:tblPr>
      <w:tblGrid>
        <w:gridCol w:w="1696"/>
        <w:gridCol w:w="8040"/>
      </w:tblGrid>
      <w:tr w:rsidR="000E1279" w14:paraId="6CCAA2B7" w14:textId="77777777" w:rsidTr="00502ABB">
        <w:tc>
          <w:tcPr>
            <w:tcW w:w="1696" w:type="dxa"/>
          </w:tcPr>
          <w:p w14:paraId="71C72174" w14:textId="77777777" w:rsidR="000E1279" w:rsidRDefault="000E1279" w:rsidP="00502ABB">
            <w:pPr>
              <w:spacing w:line="360" w:lineRule="exact"/>
              <w:jc w:val="left"/>
              <w:rPr>
                <w:rFonts w:ascii="メイリオ" w:eastAsia="メイリオ" w:hAnsi="メイリオ"/>
                <w:sz w:val="22"/>
              </w:rPr>
            </w:pPr>
            <w:r>
              <w:rPr>
                <w:rFonts w:ascii="メイリオ" w:eastAsia="メイリオ" w:hAnsi="メイリオ" w:hint="eastAsia"/>
                <w:sz w:val="22"/>
              </w:rPr>
              <w:t>住所</w:t>
            </w:r>
          </w:p>
        </w:tc>
        <w:tc>
          <w:tcPr>
            <w:tcW w:w="8040" w:type="dxa"/>
          </w:tcPr>
          <w:p w14:paraId="7F5B4DF5" w14:textId="77777777" w:rsidR="000E1279" w:rsidRDefault="000E1279" w:rsidP="00502ABB">
            <w:pPr>
              <w:spacing w:line="360" w:lineRule="exact"/>
              <w:jc w:val="left"/>
              <w:rPr>
                <w:rFonts w:ascii="メイリオ" w:eastAsia="メイリオ" w:hAnsi="メイリオ"/>
                <w:sz w:val="22"/>
              </w:rPr>
            </w:pPr>
          </w:p>
        </w:tc>
      </w:tr>
      <w:tr w:rsidR="000E1279" w14:paraId="241BF9E7" w14:textId="77777777" w:rsidTr="00502ABB">
        <w:tc>
          <w:tcPr>
            <w:tcW w:w="1696" w:type="dxa"/>
          </w:tcPr>
          <w:p w14:paraId="34D14A48" w14:textId="77777777" w:rsidR="000E1279" w:rsidRDefault="000E1279" w:rsidP="00502ABB">
            <w:pPr>
              <w:spacing w:line="360" w:lineRule="exact"/>
              <w:jc w:val="left"/>
              <w:rPr>
                <w:rFonts w:ascii="メイリオ" w:eastAsia="メイリオ" w:hAnsi="メイリオ"/>
                <w:sz w:val="22"/>
              </w:rPr>
            </w:pPr>
            <w:r>
              <w:rPr>
                <w:rFonts w:ascii="メイリオ" w:eastAsia="メイリオ" w:hAnsi="メイリオ" w:hint="eastAsia"/>
                <w:sz w:val="22"/>
              </w:rPr>
              <w:t>氏名</w:t>
            </w:r>
          </w:p>
        </w:tc>
        <w:tc>
          <w:tcPr>
            <w:tcW w:w="8040" w:type="dxa"/>
          </w:tcPr>
          <w:p w14:paraId="5C1B731D" w14:textId="77777777" w:rsidR="000E1279" w:rsidRDefault="000E1279" w:rsidP="00502ABB">
            <w:pPr>
              <w:spacing w:line="360" w:lineRule="exact"/>
              <w:jc w:val="left"/>
              <w:rPr>
                <w:rFonts w:ascii="メイリオ" w:eastAsia="メイリオ" w:hAnsi="メイリオ"/>
                <w:sz w:val="22"/>
              </w:rPr>
            </w:pPr>
          </w:p>
        </w:tc>
      </w:tr>
      <w:tr w:rsidR="000E1279" w14:paraId="06C24BE6" w14:textId="77777777" w:rsidTr="00502ABB">
        <w:tc>
          <w:tcPr>
            <w:tcW w:w="1696" w:type="dxa"/>
          </w:tcPr>
          <w:p w14:paraId="604EC8A4" w14:textId="77777777" w:rsidR="000E1279" w:rsidRDefault="000E1279" w:rsidP="00502ABB">
            <w:pPr>
              <w:spacing w:line="360" w:lineRule="exact"/>
              <w:jc w:val="left"/>
              <w:rPr>
                <w:rFonts w:ascii="メイリオ" w:eastAsia="メイリオ" w:hAnsi="メイリオ"/>
                <w:sz w:val="22"/>
              </w:rPr>
            </w:pPr>
            <w:r>
              <w:rPr>
                <w:rFonts w:ascii="メイリオ" w:eastAsia="メイリオ" w:hAnsi="メイリオ" w:hint="eastAsia"/>
                <w:sz w:val="22"/>
              </w:rPr>
              <w:t>電話番号</w:t>
            </w:r>
          </w:p>
        </w:tc>
        <w:tc>
          <w:tcPr>
            <w:tcW w:w="8040" w:type="dxa"/>
          </w:tcPr>
          <w:p w14:paraId="49741E7C" w14:textId="77777777" w:rsidR="000E1279" w:rsidRDefault="000E1279" w:rsidP="00502ABB">
            <w:pPr>
              <w:spacing w:line="360" w:lineRule="exact"/>
              <w:jc w:val="left"/>
              <w:rPr>
                <w:rFonts w:ascii="メイリオ" w:eastAsia="メイリオ" w:hAnsi="メイリオ"/>
                <w:sz w:val="22"/>
              </w:rPr>
            </w:pPr>
          </w:p>
        </w:tc>
      </w:tr>
      <w:tr w:rsidR="000E1279" w14:paraId="599DA3B3" w14:textId="77777777" w:rsidTr="00502ABB">
        <w:tc>
          <w:tcPr>
            <w:tcW w:w="1696" w:type="dxa"/>
          </w:tcPr>
          <w:p w14:paraId="66E669A7" w14:textId="77777777" w:rsidR="000E1279" w:rsidRDefault="000E1279" w:rsidP="00502ABB">
            <w:pPr>
              <w:spacing w:line="360" w:lineRule="exact"/>
              <w:jc w:val="left"/>
              <w:rPr>
                <w:rFonts w:ascii="メイリオ" w:eastAsia="メイリオ" w:hAnsi="メイリオ"/>
                <w:sz w:val="22"/>
              </w:rPr>
            </w:pPr>
            <w:r>
              <w:rPr>
                <w:rFonts w:ascii="メイリオ" w:eastAsia="メイリオ" w:hAnsi="メイリオ" w:hint="eastAsia"/>
                <w:sz w:val="22"/>
              </w:rPr>
              <w:t>E-mail</w:t>
            </w:r>
          </w:p>
        </w:tc>
        <w:tc>
          <w:tcPr>
            <w:tcW w:w="8040" w:type="dxa"/>
          </w:tcPr>
          <w:p w14:paraId="3070273A" w14:textId="77777777" w:rsidR="000E1279" w:rsidRDefault="000E1279" w:rsidP="00502ABB">
            <w:pPr>
              <w:spacing w:line="360" w:lineRule="exact"/>
              <w:jc w:val="left"/>
              <w:rPr>
                <w:rFonts w:ascii="メイリオ" w:eastAsia="メイリオ" w:hAnsi="メイリオ"/>
                <w:sz w:val="22"/>
              </w:rPr>
            </w:pPr>
          </w:p>
        </w:tc>
      </w:tr>
      <w:tr w:rsidR="000E1279" w14:paraId="05FAAFE2" w14:textId="77777777" w:rsidTr="00502ABB">
        <w:tc>
          <w:tcPr>
            <w:tcW w:w="1696" w:type="dxa"/>
          </w:tcPr>
          <w:p w14:paraId="0F9DFCBF" w14:textId="77777777" w:rsidR="000E1279" w:rsidRDefault="000E1279" w:rsidP="00502ABB">
            <w:pPr>
              <w:spacing w:line="360" w:lineRule="exact"/>
              <w:jc w:val="left"/>
              <w:rPr>
                <w:rFonts w:ascii="メイリオ" w:eastAsia="メイリオ" w:hAnsi="メイリオ"/>
                <w:sz w:val="22"/>
              </w:rPr>
            </w:pPr>
            <w:r>
              <w:rPr>
                <w:rFonts w:ascii="メイリオ" w:eastAsia="メイリオ" w:hAnsi="メイリオ" w:hint="eastAsia"/>
                <w:sz w:val="22"/>
              </w:rPr>
              <w:t>担当者名</w:t>
            </w:r>
          </w:p>
        </w:tc>
        <w:tc>
          <w:tcPr>
            <w:tcW w:w="8040" w:type="dxa"/>
          </w:tcPr>
          <w:p w14:paraId="3AF5E262" w14:textId="77777777" w:rsidR="000E1279" w:rsidRDefault="000E1279" w:rsidP="00502ABB">
            <w:pPr>
              <w:spacing w:line="360" w:lineRule="exact"/>
              <w:jc w:val="left"/>
              <w:rPr>
                <w:rFonts w:ascii="メイリオ" w:eastAsia="メイリオ" w:hAnsi="メイリオ"/>
                <w:sz w:val="22"/>
              </w:rPr>
            </w:pPr>
          </w:p>
        </w:tc>
      </w:tr>
      <w:tr w:rsidR="000E1279" w14:paraId="6961B68A" w14:textId="77777777" w:rsidTr="00502ABB">
        <w:tc>
          <w:tcPr>
            <w:tcW w:w="1696" w:type="dxa"/>
          </w:tcPr>
          <w:p w14:paraId="7D3A2240" w14:textId="77777777" w:rsidR="000E1279" w:rsidRDefault="000E1279" w:rsidP="00502ABB">
            <w:pPr>
              <w:spacing w:line="360" w:lineRule="exact"/>
              <w:jc w:val="left"/>
              <w:rPr>
                <w:rFonts w:ascii="メイリオ" w:eastAsia="メイリオ" w:hAnsi="メイリオ"/>
                <w:sz w:val="22"/>
              </w:rPr>
            </w:pPr>
            <w:r>
              <w:rPr>
                <w:rFonts w:ascii="メイリオ" w:eastAsia="メイリオ" w:hAnsi="メイリオ" w:hint="eastAsia"/>
                <w:sz w:val="22"/>
              </w:rPr>
              <w:t>担当者連絡先</w:t>
            </w:r>
          </w:p>
        </w:tc>
        <w:tc>
          <w:tcPr>
            <w:tcW w:w="8040" w:type="dxa"/>
          </w:tcPr>
          <w:p w14:paraId="3A40F772" w14:textId="77777777" w:rsidR="000E1279" w:rsidRDefault="000E1279" w:rsidP="00502ABB">
            <w:pPr>
              <w:spacing w:line="360" w:lineRule="exact"/>
              <w:jc w:val="left"/>
              <w:rPr>
                <w:rFonts w:ascii="メイリオ" w:eastAsia="メイリオ" w:hAnsi="メイリオ"/>
                <w:sz w:val="22"/>
              </w:rPr>
            </w:pPr>
          </w:p>
        </w:tc>
      </w:tr>
    </w:tbl>
    <w:p w14:paraId="64A4BC13" w14:textId="77777777" w:rsidR="000E1279" w:rsidRPr="00360A3C" w:rsidRDefault="000E1279" w:rsidP="000E1279">
      <w:pPr>
        <w:spacing w:line="280" w:lineRule="exact"/>
        <w:ind w:firstLineChars="2300" w:firstLine="3680"/>
        <w:jc w:val="right"/>
        <w:rPr>
          <w:rFonts w:ascii="メイリオ" w:eastAsia="メイリオ" w:hAnsi="メイリオ"/>
          <w:sz w:val="16"/>
          <w:szCs w:val="16"/>
        </w:rPr>
      </w:pPr>
      <w:r w:rsidRPr="00360A3C">
        <w:rPr>
          <w:rFonts w:ascii="メイリオ" w:eastAsia="メイリオ" w:hAnsi="メイリオ" w:hint="eastAsia"/>
          <w:sz w:val="16"/>
          <w:szCs w:val="16"/>
        </w:rPr>
        <w:t>※法人その他団体にあたっては、主たる事務所の所在地、その名称及び代表者氏名</w:t>
      </w:r>
    </w:p>
    <w:p w14:paraId="1ED00CFB"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（２）譲渡する事業者の同意</w:t>
      </w:r>
    </w:p>
    <w:p w14:paraId="2E8EB820" w14:textId="4DB8F881" w:rsidR="000E1279" w:rsidRPr="0014127A" w:rsidRDefault="000E1279" w:rsidP="000E1279">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 xml:space="preserve">１　</w:t>
      </w:r>
      <w:r w:rsidRPr="005178CF">
        <w:rPr>
          <w:rFonts w:ascii="メイリオ" w:eastAsia="メイリオ" w:hAnsi="メイリオ" w:hint="eastAsia"/>
          <w:sz w:val="22"/>
        </w:rPr>
        <w:t>豊田市</w:t>
      </w:r>
      <w:r w:rsidR="00D935D6" w:rsidRPr="0014127A">
        <w:rPr>
          <w:rFonts w:ascii="メイリオ" w:eastAsia="メイリオ" w:hAnsi="メイリオ" w:hint="eastAsia"/>
          <w:sz w:val="22"/>
        </w:rPr>
        <w:t>新生活</w:t>
      </w:r>
      <w:r w:rsidRPr="0014127A">
        <w:rPr>
          <w:rFonts w:ascii="メイリオ" w:eastAsia="メイリオ" w:hAnsi="メイリオ" w:hint="eastAsia"/>
          <w:sz w:val="22"/>
        </w:rPr>
        <w:t>向け賃貸住宅リノベーション支援補助金の制度内容及び補助金交付要綱を理解したうえで、同要綱を遵守します。</w:t>
      </w:r>
    </w:p>
    <w:p w14:paraId="343A6D48" w14:textId="77777777" w:rsidR="000E1279" w:rsidRPr="0014127A" w:rsidRDefault="000E1279" w:rsidP="000E1279">
      <w:pPr>
        <w:spacing w:line="360" w:lineRule="exact"/>
        <w:jc w:val="left"/>
        <w:rPr>
          <w:rFonts w:ascii="メイリオ" w:eastAsia="メイリオ" w:hAnsi="メイリオ"/>
          <w:sz w:val="22"/>
        </w:rPr>
      </w:pPr>
      <w:r w:rsidRPr="0014127A">
        <w:rPr>
          <w:rFonts w:ascii="メイリオ" w:eastAsia="メイリオ" w:hAnsi="メイリオ" w:hint="eastAsia"/>
          <w:sz w:val="22"/>
        </w:rPr>
        <w:t>２　豊田市税を滞納していません。</w:t>
      </w:r>
    </w:p>
    <w:p w14:paraId="407F2BD6" w14:textId="77777777" w:rsidR="000E1279" w:rsidRPr="0014127A" w:rsidRDefault="000E1279" w:rsidP="000E1279">
      <w:pPr>
        <w:spacing w:line="360" w:lineRule="exact"/>
        <w:ind w:left="220" w:hangingChars="100" w:hanging="220"/>
        <w:jc w:val="left"/>
        <w:rPr>
          <w:rFonts w:ascii="メイリオ" w:eastAsia="メイリオ" w:hAnsi="メイリオ"/>
          <w:sz w:val="22"/>
        </w:rPr>
      </w:pPr>
      <w:r w:rsidRPr="0014127A">
        <w:rPr>
          <w:rFonts w:ascii="メイリオ" w:eastAsia="メイリオ" w:hAnsi="メイリオ" w:hint="eastAsia"/>
          <w:sz w:val="22"/>
        </w:rPr>
        <w:t>３　市が本補助金の事務に必要な内容に関し、住民基本台帳の閲覧、市税の収納状況及び市税所得状況を確認することに同意します。</w:t>
      </w:r>
    </w:p>
    <w:p w14:paraId="69C191EC" w14:textId="4C224235" w:rsidR="000E1279" w:rsidRDefault="000E1279" w:rsidP="000E1279">
      <w:pPr>
        <w:spacing w:line="360" w:lineRule="exact"/>
        <w:ind w:left="220" w:hangingChars="100" w:hanging="220"/>
        <w:jc w:val="left"/>
        <w:rPr>
          <w:rFonts w:ascii="メイリオ" w:eastAsia="メイリオ" w:hAnsi="メイリオ"/>
          <w:sz w:val="22"/>
        </w:rPr>
      </w:pPr>
      <w:r w:rsidRPr="0014127A">
        <w:rPr>
          <w:rFonts w:ascii="メイリオ" w:eastAsia="メイリオ" w:hAnsi="メイリオ" w:hint="eastAsia"/>
          <w:sz w:val="22"/>
        </w:rPr>
        <w:t>４　対象住戸は維持管理期間において、民間賃貸住宅として適切に維持管理し、</w:t>
      </w:r>
      <w:r w:rsidR="00D935D6" w:rsidRPr="0014127A">
        <w:rPr>
          <w:rFonts w:ascii="メイリオ" w:eastAsia="メイリオ" w:hAnsi="メイリオ" w:hint="eastAsia"/>
          <w:sz w:val="22"/>
        </w:rPr>
        <w:t>対象世帯</w:t>
      </w:r>
      <w:r w:rsidRPr="0014127A">
        <w:rPr>
          <w:rFonts w:ascii="メイリオ" w:eastAsia="メイリオ" w:hAnsi="メイリオ" w:hint="eastAsia"/>
          <w:sz w:val="22"/>
        </w:rPr>
        <w:t>の</w:t>
      </w:r>
      <w:r>
        <w:rPr>
          <w:rFonts w:ascii="メイリオ" w:eastAsia="メイリオ" w:hAnsi="メイリオ" w:hint="eastAsia"/>
          <w:sz w:val="22"/>
        </w:rPr>
        <w:t>入居に努めるものとします。</w:t>
      </w:r>
    </w:p>
    <w:p w14:paraId="4207FB21"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 xml:space="preserve">５　</w:t>
      </w:r>
      <w:r w:rsidRPr="00B60F23">
        <w:rPr>
          <w:rFonts w:ascii="メイリオ" w:eastAsia="メイリオ" w:hAnsi="メイリオ" w:hint="eastAsia"/>
          <w:sz w:val="22"/>
        </w:rPr>
        <w:t>要綱に定める暴力団員でなく、また暴力団若しくは暴力団員と密接な関係を有していません。</w:t>
      </w:r>
    </w:p>
    <w:p w14:paraId="4739E626" w14:textId="77777777" w:rsidR="000E1279" w:rsidRDefault="000E1279" w:rsidP="000E1279">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６　豊田市からの求めに応じ、対象住戸の管理状況について報告します。また情報発信及び事業検証等、この事業の推進に向けた必要な取組みに協力することについて承諾します。</w:t>
      </w:r>
    </w:p>
    <w:p w14:paraId="133F0C62" w14:textId="77777777" w:rsidR="000E1279" w:rsidRDefault="000E1279" w:rsidP="000E1279">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 xml:space="preserve">７　</w:t>
      </w:r>
      <w:r w:rsidRPr="00B60F23">
        <w:rPr>
          <w:rFonts w:ascii="メイリオ" w:eastAsia="メイリオ" w:hAnsi="メイリオ" w:hint="eastAsia"/>
          <w:sz w:val="22"/>
        </w:rPr>
        <w:t>対象住戸又は対象建物を他の者へ</w:t>
      </w:r>
      <w:r w:rsidRPr="00BE18C3">
        <w:rPr>
          <w:rFonts w:ascii="メイリオ" w:eastAsia="メイリオ" w:hAnsi="メイリオ" w:hint="eastAsia"/>
          <w:sz w:val="22"/>
        </w:rPr>
        <w:t>譲渡する場合</w:t>
      </w:r>
      <w:r w:rsidRPr="00B60F23">
        <w:rPr>
          <w:rFonts w:ascii="メイリオ" w:eastAsia="メイリオ" w:hAnsi="メイリオ" w:hint="eastAsia"/>
          <w:sz w:val="22"/>
        </w:rPr>
        <w:t>には、補助金の交付を受けるにあたり課せられている条件について、譲渡される者へ引き継ぎます。</w:t>
      </w:r>
    </w:p>
    <w:p w14:paraId="74CAD780" w14:textId="77777777" w:rsidR="000E1279" w:rsidRDefault="000E1279" w:rsidP="000E1279">
      <w:pPr>
        <w:spacing w:line="360" w:lineRule="exact"/>
        <w:ind w:left="220" w:hangingChars="100" w:hanging="220"/>
        <w:jc w:val="left"/>
        <w:rPr>
          <w:rFonts w:ascii="メイリオ" w:eastAsia="メイリオ" w:hAnsi="メイリオ"/>
          <w:sz w:val="22"/>
        </w:rPr>
      </w:pPr>
    </w:p>
    <w:p w14:paraId="24BA49C7" w14:textId="77777777" w:rsidR="000E1279" w:rsidRDefault="000E1279" w:rsidP="000E1279">
      <w:pPr>
        <w:spacing w:line="360" w:lineRule="exact"/>
        <w:ind w:left="220" w:hangingChars="100" w:hanging="220"/>
        <w:jc w:val="left"/>
        <w:rPr>
          <w:rFonts w:ascii="メイリオ" w:eastAsia="メイリオ" w:hAnsi="メイリオ"/>
          <w:sz w:val="22"/>
        </w:rPr>
      </w:pPr>
    </w:p>
    <w:p w14:paraId="19AD2FF0"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上記の内容を全て確認しました。</w:t>
      </w:r>
    </w:p>
    <w:p w14:paraId="2414B918"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なお、上記の内容に万が一違反した場合は、補助金を返還することに同意します。</w:t>
      </w:r>
    </w:p>
    <w:p w14:paraId="4A0D9C51" w14:textId="77777777" w:rsidR="000E1279" w:rsidRDefault="000E1279" w:rsidP="000E1279">
      <w:pPr>
        <w:spacing w:line="360" w:lineRule="exact"/>
        <w:jc w:val="left"/>
        <w:rPr>
          <w:rFonts w:ascii="メイリオ" w:eastAsia="メイリオ" w:hAnsi="メイリオ"/>
          <w:sz w:val="22"/>
        </w:rPr>
      </w:pPr>
    </w:p>
    <w:p w14:paraId="0732BE06" w14:textId="77777777" w:rsidR="000E1279" w:rsidRDefault="000E1279" w:rsidP="000E1279">
      <w:pPr>
        <w:spacing w:line="360" w:lineRule="exact"/>
        <w:jc w:val="left"/>
        <w:rPr>
          <w:rFonts w:ascii="メイリオ" w:eastAsia="メイリオ" w:hAnsi="メイリオ"/>
          <w:sz w:val="22"/>
        </w:rPr>
      </w:pPr>
    </w:p>
    <w:p w14:paraId="40B0A38D" w14:textId="77777777" w:rsidR="000E1279" w:rsidRDefault="000E1279" w:rsidP="000E1279">
      <w:pPr>
        <w:spacing w:line="360" w:lineRule="exact"/>
        <w:ind w:firstLineChars="400" w:firstLine="880"/>
        <w:jc w:val="left"/>
        <w:rPr>
          <w:rFonts w:ascii="メイリオ" w:eastAsia="メイリオ" w:hAnsi="メイリオ"/>
          <w:sz w:val="22"/>
        </w:rPr>
      </w:pPr>
      <w:r>
        <w:rPr>
          <w:rFonts w:ascii="メイリオ" w:eastAsia="メイリオ" w:hAnsi="メイリオ" w:hint="eastAsia"/>
          <w:sz w:val="22"/>
        </w:rPr>
        <w:t>年　　月　　日</w:t>
      </w:r>
    </w:p>
    <w:p w14:paraId="537F3AFA" w14:textId="77777777" w:rsidR="000E1279" w:rsidRDefault="000E1279" w:rsidP="000E1279">
      <w:pPr>
        <w:spacing w:line="360" w:lineRule="exact"/>
        <w:jc w:val="left"/>
        <w:rPr>
          <w:rFonts w:ascii="メイリオ" w:eastAsia="メイリオ" w:hAnsi="メイリオ"/>
          <w:sz w:val="22"/>
        </w:rPr>
      </w:pPr>
    </w:p>
    <w:p w14:paraId="53067218" w14:textId="77777777" w:rsidR="000E1279" w:rsidRDefault="000E1279" w:rsidP="000E1279">
      <w:pPr>
        <w:spacing w:line="360" w:lineRule="exact"/>
        <w:jc w:val="left"/>
        <w:rPr>
          <w:rFonts w:ascii="メイリオ" w:eastAsia="メイリオ" w:hAnsi="メイリオ"/>
          <w:sz w:val="22"/>
        </w:rPr>
      </w:pPr>
      <w:r>
        <w:rPr>
          <w:rFonts w:ascii="メイリオ" w:eastAsia="メイリオ" w:hAnsi="メイリオ" w:hint="eastAsia"/>
          <w:sz w:val="22"/>
        </w:rPr>
        <w:t>譲渡する事業者</w:t>
      </w:r>
    </w:p>
    <w:p w14:paraId="3953E46D" w14:textId="77777777" w:rsidR="000E1279" w:rsidRDefault="000E1279" w:rsidP="000E1279">
      <w:pPr>
        <w:spacing w:line="360" w:lineRule="exact"/>
        <w:jc w:val="left"/>
        <w:rPr>
          <w:rFonts w:ascii="メイリオ" w:eastAsia="メイリオ" w:hAnsi="メイリオ"/>
          <w:sz w:val="22"/>
          <w:u w:val="single"/>
        </w:rPr>
      </w:pPr>
      <w:r w:rsidRPr="008572D6">
        <w:rPr>
          <w:rFonts w:ascii="メイリオ" w:eastAsia="メイリオ" w:hAnsi="メイリオ" w:hint="eastAsia"/>
          <w:sz w:val="22"/>
          <w:u w:val="single"/>
        </w:rPr>
        <w:t xml:space="preserve">氏名：　　　　　　　　　　　　　　　　　　　　　　　　　　　　　　　　　　　　　　　　</w:t>
      </w:r>
    </w:p>
    <w:p w14:paraId="626EFE0A" w14:textId="77777777" w:rsidR="000E1279" w:rsidRPr="00360A3C" w:rsidRDefault="000E1279" w:rsidP="000E1279">
      <w:pPr>
        <w:spacing w:line="360" w:lineRule="exact"/>
        <w:ind w:firstLineChars="2300" w:firstLine="3680"/>
        <w:jc w:val="right"/>
        <w:rPr>
          <w:rFonts w:ascii="メイリオ" w:eastAsia="メイリオ" w:hAnsi="メイリオ"/>
          <w:sz w:val="16"/>
          <w:szCs w:val="16"/>
        </w:rPr>
      </w:pPr>
      <w:r w:rsidRPr="00360A3C">
        <w:rPr>
          <w:rFonts w:ascii="メイリオ" w:eastAsia="メイリオ" w:hAnsi="メイリオ" w:hint="eastAsia"/>
          <w:sz w:val="16"/>
          <w:szCs w:val="16"/>
        </w:rPr>
        <w:t>※法人その他団体にあたっては、その名称及び代表者氏名</w:t>
      </w:r>
    </w:p>
    <w:p w14:paraId="5714BAAB" w14:textId="77777777" w:rsidR="000E1279" w:rsidRDefault="000E1279" w:rsidP="000E1279">
      <w:pPr>
        <w:spacing w:line="360" w:lineRule="exact"/>
        <w:ind w:left="220" w:hangingChars="100" w:hanging="220"/>
        <w:jc w:val="left"/>
        <w:rPr>
          <w:rFonts w:ascii="メイリオ" w:eastAsia="メイリオ" w:hAnsi="メイリオ"/>
          <w:sz w:val="22"/>
        </w:rPr>
      </w:pPr>
    </w:p>
    <w:p w14:paraId="514A27AF" w14:textId="77777777" w:rsidR="000E1279" w:rsidRDefault="000E1279" w:rsidP="000E1279">
      <w:pPr>
        <w:spacing w:line="360" w:lineRule="exact"/>
        <w:ind w:left="220" w:hangingChars="100" w:hanging="220"/>
        <w:jc w:val="left"/>
        <w:rPr>
          <w:rFonts w:ascii="メイリオ" w:eastAsia="メイリオ" w:hAnsi="メイリオ"/>
          <w:sz w:val="22"/>
        </w:rPr>
      </w:pPr>
    </w:p>
    <w:p w14:paraId="24E13E31" w14:textId="77777777" w:rsidR="000E1279" w:rsidRDefault="000E1279" w:rsidP="000E1279">
      <w:pPr>
        <w:spacing w:line="360" w:lineRule="exact"/>
        <w:ind w:left="220" w:hangingChars="100" w:hanging="220"/>
        <w:jc w:val="left"/>
        <w:rPr>
          <w:rFonts w:ascii="メイリオ" w:eastAsia="メイリオ" w:hAnsi="メイリオ"/>
          <w:sz w:val="22"/>
        </w:rPr>
      </w:pPr>
    </w:p>
    <w:p w14:paraId="701B9A91" w14:textId="77777777" w:rsidR="000E1279" w:rsidRDefault="000E1279" w:rsidP="000E1279">
      <w:pPr>
        <w:spacing w:line="360" w:lineRule="exact"/>
        <w:ind w:left="220" w:hangingChars="100" w:hanging="220"/>
        <w:jc w:val="left"/>
        <w:rPr>
          <w:rFonts w:ascii="メイリオ" w:eastAsia="メイリオ" w:hAnsi="メイリオ"/>
          <w:sz w:val="22"/>
        </w:rPr>
      </w:pPr>
    </w:p>
    <w:p w14:paraId="6E05926D" w14:textId="77777777" w:rsidR="000E1279" w:rsidRDefault="000E1279" w:rsidP="000E1279">
      <w:pPr>
        <w:spacing w:line="360" w:lineRule="exact"/>
        <w:ind w:left="220" w:hangingChars="100" w:hanging="220"/>
        <w:jc w:val="left"/>
        <w:rPr>
          <w:rFonts w:ascii="メイリオ" w:eastAsia="メイリオ" w:hAnsi="メイリオ"/>
          <w:sz w:val="22"/>
        </w:rPr>
      </w:pPr>
    </w:p>
    <w:p w14:paraId="66CF5336" w14:textId="77777777" w:rsidR="000E1279" w:rsidRDefault="000E1279" w:rsidP="000E1279">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６　取り壊しにより補助金を返還する場合</w:t>
      </w:r>
    </w:p>
    <w:p w14:paraId="3AB822F2" w14:textId="77777777" w:rsidR="000E1279" w:rsidRDefault="000E1279" w:rsidP="000E1279">
      <w:pPr>
        <w:spacing w:line="360" w:lineRule="exact"/>
        <w:ind w:left="220" w:hangingChars="100" w:hanging="220"/>
        <w:jc w:val="left"/>
        <w:rPr>
          <w:rFonts w:ascii="メイリオ" w:eastAsia="メイリオ" w:hAnsi="メイリオ"/>
          <w:sz w:val="24"/>
          <w:szCs w:val="24"/>
        </w:rPr>
      </w:pPr>
      <w:r>
        <w:rPr>
          <w:rFonts w:ascii="メイリオ" w:eastAsia="メイリオ" w:hAnsi="メイリオ" w:hint="eastAsia"/>
          <w:sz w:val="22"/>
        </w:rPr>
        <w:t xml:space="preserve">　　</w:t>
      </w:r>
      <w:r w:rsidRPr="00F3328F">
        <w:rPr>
          <w:rFonts w:ascii="メイリオ" w:eastAsia="メイリオ" w:hAnsi="メイリオ" w:hint="eastAsia"/>
          <w:sz w:val="22"/>
        </w:rPr>
        <w:t>維持管理期間に対する残存期間</w:t>
      </w:r>
      <w:r w:rsidRPr="005A4414">
        <w:rPr>
          <w:rFonts w:ascii="メイリオ" w:eastAsia="メイリオ" w:hAnsi="メイリオ" w:hint="eastAsia"/>
          <w:sz w:val="24"/>
          <w:szCs w:val="24"/>
        </w:rPr>
        <w:t>の割合を補助金額に乗じて得た額を</w:t>
      </w:r>
      <w:r>
        <w:rPr>
          <w:rFonts w:ascii="メイリオ" w:eastAsia="メイリオ" w:hAnsi="メイリオ" w:hint="eastAsia"/>
          <w:sz w:val="24"/>
          <w:szCs w:val="24"/>
        </w:rPr>
        <w:t>計算し、以下のとおり返還額を返還します。</w:t>
      </w:r>
    </w:p>
    <w:tbl>
      <w:tblPr>
        <w:tblStyle w:val="a7"/>
        <w:tblW w:w="0" w:type="auto"/>
        <w:tblInd w:w="220" w:type="dxa"/>
        <w:tblLook w:val="04A0" w:firstRow="1" w:lastRow="0" w:firstColumn="1" w:lastColumn="0" w:noHBand="0" w:noVBand="1"/>
      </w:tblPr>
      <w:tblGrid>
        <w:gridCol w:w="9516"/>
      </w:tblGrid>
      <w:tr w:rsidR="000E1279" w14:paraId="36829070" w14:textId="77777777" w:rsidTr="00502ABB">
        <w:tc>
          <w:tcPr>
            <w:tcW w:w="9736" w:type="dxa"/>
          </w:tcPr>
          <w:p w14:paraId="45218012" w14:textId="77777777" w:rsidR="000E1279" w:rsidRDefault="000E1279" w:rsidP="00502ABB">
            <w:pPr>
              <w:spacing w:line="360" w:lineRule="exact"/>
              <w:jc w:val="left"/>
              <w:rPr>
                <w:rFonts w:ascii="メイリオ" w:eastAsia="メイリオ" w:hAnsi="メイリオ"/>
                <w:sz w:val="22"/>
              </w:rPr>
            </w:pPr>
            <w:r>
              <w:rPr>
                <w:rFonts w:ascii="メイリオ" w:eastAsia="メイリオ" w:hAnsi="メイリオ" w:hint="eastAsia"/>
                <w:sz w:val="22"/>
              </w:rPr>
              <w:t>●計算式</w:t>
            </w:r>
          </w:p>
          <w:p w14:paraId="313B0A6E" w14:textId="77777777" w:rsidR="000E1279" w:rsidRDefault="000E1279" w:rsidP="00502ABB">
            <w:pPr>
              <w:spacing w:line="360" w:lineRule="exact"/>
              <w:jc w:val="left"/>
              <w:rPr>
                <w:rFonts w:ascii="メイリオ" w:eastAsia="メイリオ" w:hAnsi="メイリオ"/>
                <w:sz w:val="22"/>
              </w:rPr>
            </w:pPr>
          </w:p>
          <w:p w14:paraId="410BFA46" w14:textId="77777777" w:rsidR="000E1279" w:rsidRDefault="000E1279" w:rsidP="00502ABB">
            <w:pPr>
              <w:spacing w:line="360" w:lineRule="exact"/>
              <w:jc w:val="left"/>
              <w:rPr>
                <w:rFonts w:ascii="メイリオ" w:eastAsia="メイリオ" w:hAnsi="メイリオ"/>
                <w:sz w:val="22"/>
              </w:rPr>
            </w:pPr>
          </w:p>
          <w:p w14:paraId="038D20E1" w14:textId="77777777" w:rsidR="000E1279" w:rsidRDefault="000E1279" w:rsidP="00502ABB">
            <w:pPr>
              <w:spacing w:line="360" w:lineRule="exact"/>
              <w:jc w:val="left"/>
              <w:rPr>
                <w:rFonts w:ascii="メイリオ" w:eastAsia="メイリオ" w:hAnsi="メイリオ"/>
                <w:sz w:val="22"/>
              </w:rPr>
            </w:pPr>
          </w:p>
          <w:p w14:paraId="58331C39" w14:textId="77777777" w:rsidR="000E1279" w:rsidRDefault="000E1279" w:rsidP="00502ABB">
            <w:pPr>
              <w:spacing w:line="360" w:lineRule="exact"/>
              <w:jc w:val="left"/>
              <w:rPr>
                <w:rFonts w:ascii="メイリオ" w:eastAsia="メイリオ" w:hAnsi="メイリオ"/>
                <w:sz w:val="22"/>
              </w:rPr>
            </w:pPr>
          </w:p>
          <w:p w14:paraId="3BCE914C" w14:textId="77777777" w:rsidR="000E1279" w:rsidRDefault="000E1279" w:rsidP="00502ABB">
            <w:pPr>
              <w:spacing w:line="360" w:lineRule="exact"/>
              <w:jc w:val="left"/>
              <w:rPr>
                <w:rFonts w:ascii="メイリオ" w:eastAsia="メイリオ" w:hAnsi="メイリオ"/>
                <w:sz w:val="22"/>
              </w:rPr>
            </w:pPr>
            <w:r>
              <w:rPr>
                <w:rFonts w:ascii="メイリオ" w:eastAsia="メイリオ" w:hAnsi="メイリオ" w:hint="eastAsia"/>
                <w:sz w:val="22"/>
              </w:rPr>
              <w:t>●返還額</w:t>
            </w:r>
          </w:p>
          <w:p w14:paraId="7EA8DB3C" w14:textId="77777777" w:rsidR="000E1279" w:rsidRPr="00F3328F" w:rsidRDefault="000E1279" w:rsidP="00502ABB">
            <w:pPr>
              <w:spacing w:line="360" w:lineRule="exact"/>
              <w:jc w:val="left"/>
              <w:rPr>
                <w:rFonts w:ascii="メイリオ" w:eastAsia="メイリオ" w:hAnsi="メイリオ"/>
                <w:sz w:val="22"/>
                <w:u w:val="single"/>
              </w:rPr>
            </w:pPr>
            <w:r>
              <w:rPr>
                <w:rFonts w:ascii="メイリオ" w:eastAsia="メイリオ" w:hAnsi="メイリオ" w:hint="eastAsia"/>
                <w:sz w:val="22"/>
              </w:rPr>
              <w:t xml:space="preserve">　</w:t>
            </w:r>
            <w:r w:rsidRPr="00F3328F">
              <w:rPr>
                <w:rFonts w:ascii="メイリオ" w:eastAsia="メイリオ" w:hAnsi="メイリオ" w:hint="eastAsia"/>
                <w:sz w:val="22"/>
                <w:u w:val="single"/>
              </w:rPr>
              <w:t>金　　　　　　　円</w:t>
            </w:r>
          </w:p>
          <w:p w14:paraId="2EEF89B4" w14:textId="77777777" w:rsidR="000E1279" w:rsidRDefault="000E1279" w:rsidP="00502ABB">
            <w:pPr>
              <w:spacing w:line="360" w:lineRule="exact"/>
              <w:jc w:val="left"/>
              <w:rPr>
                <w:rFonts w:ascii="メイリオ" w:eastAsia="メイリオ" w:hAnsi="メイリオ"/>
                <w:sz w:val="22"/>
              </w:rPr>
            </w:pPr>
          </w:p>
        </w:tc>
      </w:tr>
    </w:tbl>
    <w:p w14:paraId="49EBEE8E" w14:textId="77777777" w:rsidR="000E1279" w:rsidRPr="00F3328F" w:rsidRDefault="000E1279" w:rsidP="000E1279">
      <w:pPr>
        <w:spacing w:line="360" w:lineRule="exact"/>
        <w:ind w:left="220" w:hangingChars="100" w:hanging="220"/>
        <w:jc w:val="left"/>
        <w:rPr>
          <w:rFonts w:ascii="メイリオ" w:eastAsia="メイリオ" w:hAnsi="メイリオ"/>
          <w:sz w:val="22"/>
        </w:rPr>
      </w:pPr>
    </w:p>
    <w:p w14:paraId="11972B3E" w14:textId="77777777" w:rsidR="000E1279" w:rsidRPr="000E1279" w:rsidRDefault="000E1279" w:rsidP="000E1279">
      <w:pPr>
        <w:spacing w:line="360" w:lineRule="exact"/>
        <w:rPr>
          <w:rFonts w:ascii="メイリオ" w:eastAsia="メイリオ" w:hAnsi="メイリオ"/>
          <w:sz w:val="22"/>
        </w:rPr>
      </w:pPr>
    </w:p>
    <w:sectPr w:rsidR="000E1279" w:rsidRPr="000E1279" w:rsidSect="000774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ACDA" w14:textId="77777777" w:rsidR="00637BAD" w:rsidRDefault="00637BAD" w:rsidP="00637BAD">
      <w:r>
        <w:separator/>
      </w:r>
    </w:p>
  </w:endnote>
  <w:endnote w:type="continuationSeparator" w:id="0">
    <w:p w14:paraId="75552C36" w14:textId="77777777" w:rsidR="00637BAD" w:rsidRDefault="00637BAD" w:rsidP="0063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E1A6" w14:textId="77777777" w:rsidR="00637BAD" w:rsidRDefault="00637BAD" w:rsidP="00637BAD">
      <w:r>
        <w:separator/>
      </w:r>
    </w:p>
  </w:footnote>
  <w:footnote w:type="continuationSeparator" w:id="0">
    <w:p w14:paraId="282EE049" w14:textId="77777777" w:rsidR="00637BAD" w:rsidRDefault="00637BAD" w:rsidP="00637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7106F"/>
    <w:multiLevelType w:val="hybridMultilevel"/>
    <w:tmpl w:val="ABDA6D2E"/>
    <w:lvl w:ilvl="0" w:tplc="6642671A">
      <w:start w:val="1"/>
      <w:numFmt w:val="bullet"/>
      <w:lvlText w:val="□"/>
      <w:lvlJc w:val="left"/>
      <w:pPr>
        <w:ind w:left="585" w:hanging="360"/>
      </w:pPr>
      <w:rPr>
        <w:rFonts w:ascii="メイリオ" w:eastAsia="メイリオ" w:hAnsi="メイリオ"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165074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9A"/>
    <w:rsid w:val="00016BC1"/>
    <w:rsid w:val="0001721C"/>
    <w:rsid w:val="00045540"/>
    <w:rsid w:val="00065C52"/>
    <w:rsid w:val="00096E52"/>
    <w:rsid w:val="000E1279"/>
    <w:rsid w:val="000F4315"/>
    <w:rsid w:val="00104EC0"/>
    <w:rsid w:val="0014127A"/>
    <w:rsid w:val="0017724C"/>
    <w:rsid w:val="001C218B"/>
    <w:rsid w:val="001E2778"/>
    <w:rsid w:val="001F1C56"/>
    <w:rsid w:val="00247647"/>
    <w:rsid w:val="00275A2E"/>
    <w:rsid w:val="002E2612"/>
    <w:rsid w:val="002E61C8"/>
    <w:rsid w:val="00305305"/>
    <w:rsid w:val="00314908"/>
    <w:rsid w:val="003218EA"/>
    <w:rsid w:val="00341BB2"/>
    <w:rsid w:val="0038366C"/>
    <w:rsid w:val="003C319C"/>
    <w:rsid w:val="003C3D4B"/>
    <w:rsid w:val="003D0B9A"/>
    <w:rsid w:val="003D6E87"/>
    <w:rsid w:val="004020E0"/>
    <w:rsid w:val="00425B87"/>
    <w:rsid w:val="004542E7"/>
    <w:rsid w:val="004645AA"/>
    <w:rsid w:val="00472091"/>
    <w:rsid w:val="004A3291"/>
    <w:rsid w:val="004C25DF"/>
    <w:rsid w:val="004D0378"/>
    <w:rsid w:val="00525F9F"/>
    <w:rsid w:val="0056019F"/>
    <w:rsid w:val="005A3967"/>
    <w:rsid w:val="005A3F78"/>
    <w:rsid w:val="005A4414"/>
    <w:rsid w:val="005C305E"/>
    <w:rsid w:val="005E594B"/>
    <w:rsid w:val="005E780D"/>
    <w:rsid w:val="00610648"/>
    <w:rsid w:val="0061322D"/>
    <w:rsid w:val="00637BAD"/>
    <w:rsid w:val="00664639"/>
    <w:rsid w:val="006723FA"/>
    <w:rsid w:val="00675EB0"/>
    <w:rsid w:val="006A78D3"/>
    <w:rsid w:val="006F1204"/>
    <w:rsid w:val="006F4B71"/>
    <w:rsid w:val="00716890"/>
    <w:rsid w:val="007265AF"/>
    <w:rsid w:val="0074667C"/>
    <w:rsid w:val="007B7DF9"/>
    <w:rsid w:val="007C3EC2"/>
    <w:rsid w:val="007C6F1D"/>
    <w:rsid w:val="007D1ABB"/>
    <w:rsid w:val="007E714B"/>
    <w:rsid w:val="007E7D9A"/>
    <w:rsid w:val="008146B0"/>
    <w:rsid w:val="00856AA2"/>
    <w:rsid w:val="00866B49"/>
    <w:rsid w:val="008759A5"/>
    <w:rsid w:val="00896405"/>
    <w:rsid w:val="008B687F"/>
    <w:rsid w:val="008C1625"/>
    <w:rsid w:val="008C6822"/>
    <w:rsid w:val="008E1D56"/>
    <w:rsid w:val="00900560"/>
    <w:rsid w:val="0091757A"/>
    <w:rsid w:val="00917DF6"/>
    <w:rsid w:val="009656CB"/>
    <w:rsid w:val="009B08EA"/>
    <w:rsid w:val="009C5A79"/>
    <w:rsid w:val="00A25016"/>
    <w:rsid w:val="00A56C92"/>
    <w:rsid w:val="00A61D77"/>
    <w:rsid w:val="00AC29D5"/>
    <w:rsid w:val="00AE41AA"/>
    <w:rsid w:val="00B31F2B"/>
    <w:rsid w:val="00B61106"/>
    <w:rsid w:val="00B611A6"/>
    <w:rsid w:val="00B72F1A"/>
    <w:rsid w:val="00BD2460"/>
    <w:rsid w:val="00BD3993"/>
    <w:rsid w:val="00BE11DA"/>
    <w:rsid w:val="00C02CF6"/>
    <w:rsid w:val="00C10398"/>
    <w:rsid w:val="00C47D36"/>
    <w:rsid w:val="00C90DB1"/>
    <w:rsid w:val="00CD0A9D"/>
    <w:rsid w:val="00CD5A2A"/>
    <w:rsid w:val="00D374F7"/>
    <w:rsid w:val="00D65F2D"/>
    <w:rsid w:val="00D935D6"/>
    <w:rsid w:val="00D963F8"/>
    <w:rsid w:val="00DA06B4"/>
    <w:rsid w:val="00DC2DFA"/>
    <w:rsid w:val="00DE16E1"/>
    <w:rsid w:val="00DF2F07"/>
    <w:rsid w:val="00E323B4"/>
    <w:rsid w:val="00E41B01"/>
    <w:rsid w:val="00E84CF2"/>
    <w:rsid w:val="00F46FBA"/>
    <w:rsid w:val="00F53DBB"/>
    <w:rsid w:val="00F74503"/>
    <w:rsid w:val="00F75096"/>
    <w:rsid w:val="00F830C5"/>
    <w:rsid w:val="00F9170D"/>
    <w:rsid w:val="00FC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787DF"/>
  <w15:chartTrackingRefBased/>
  <w15:docId w15:val="{01D7E875-973E-4C3C-9B52-A837434D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BAD"/>
    <w:pPr>
      <w:tabs>
        <w:tab w:val="center" w:pos="4252"/>
        <w:tab w:val="right" w:pos="8504"/>
      </w:tabs>
      <w:snapToGrid w:val="0"/>
    </w:pPr>
  </w:style>
  <w:style w:type="character" w:customStyle="1" w:styleId="a4">
    <w:name w:val="ヘッダー (文字)"/>
    <w:basedOn w:val="a0"/>
    <w:link w:val="a3"/>
    <w:uiPriority w:val="99"/>
    <w:rsid w:val="00637BAD"/>
  </w:style>
  <w:style w:type="paragraph" w:styleId="a5">
    <w:name w:val="footer"/>
    <w:basedOn w:val="a"/>
    <w:link w:val="a6"/>
    <w:uiPriority w:val="99"/>
    <w:unhideWhenUsed/>
    <w:rsid w:val="00637BAD"/>
    <w:pPr>
      <w:tabs>
        <w:tab w:val="center" w:pos="4252"/>
        <w:tab w:val="right" w:pos="8504"/>
      </w:tabs>
      <w:snapToGrid w:val="0"/>
    </w:pPr>
  </w:style>
  <w:style w:type="character" w:customStyle="1" w:styleId="a6">
    <w:name w:val="フッター (文字)"/>
    <w:basedOn w:val="a0"/>
    <w:link w:val="a5"/>
    <w:uiPriority w:val="99"/>
    <w:rsid w:val="00637BAD"/>
  </w:style>
  <w:style w:type="table" w:styleId="a7">
    <w:name w:val="Table Grid"/>
    <w:basedOn w:val="a1"/>
    <w:uiPriority w:val="39"/>
    <w:rsid w:val="0001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12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A305-DA54-421C-986C-229C8204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3</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岩橋　里朗</dc:creator>
  <cp:keywords/>
  <dc:description/>
  <cp:lastModifiedBy>岩橋　里朗</cp:lastModifiedBy>
  <cp:revision>43</cp:revision>
  <cp:lastPrinted>2024-10-29T07:43:00Z</cp:lastPrinted>
  <dcterms:created xsi:type="dcterms:W3CDTF">2024-10-02T07:14:00Z</dcterms:created>
  <dcterms:modified xsi:type="dcterms:W3CDTF">2025-03-03T01:01:00Z</dcterms:modified>
</cp:coreProperties>
</file>