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メイリオ" w:hAnsi="メイリオ" w:cs="メイリオ"/>
        </w:rPr>
        <w:id w:val="26763167"/>
        <w:docPartObj>
          <w:docPartGallery w:val="Cover Pages"/>
          <w:docPartUnique/>
        </w:docPartObj>
      </w:sdtPr>
      <w:sdtEndPr/>
      <w:sdtContent>
        <w:p w14:paraId="37EBD3E9" w14:textId="228FC6D8" w:rsidR="00E14AAE" w:rsidRDefault="00E14AAE" w:rsidP="61682749">
          <w:pPr>
            <w:rPr>
              <w:rFonts w:ascii="メイリオ" w:hAnsi="メイリオ" w:cs="メイリオ"/>
            </w:rPr>
          </w:pPr>
        </w:p>
        <w:p w14:paraId="75502A99" w14:textId="723C344C" w:rsidR="009914C0" w:rsidRDefault="003528F2" w:rsidP="61682749">
          <w:pPr>
            <w:rPr>
              <w:rFonts w:ascii="メイリオ" w:hAnsi="メイリオ" w:cs="メイリオ"/>
            </w:rPr>
          </w:pPr>
          <w:r>
            <w:rPr>
              <w:noProof/>
            </w:rPr>
            <mc:AlternateContent>
              <mc:Choice Requires="wps">
                <w:drawing>
                  <wp:anchor distT="45720" distB="45720" distL="114300" distR="114300" simplePos="0" relativeHeight="251658241" behindDoc="0" locked="0" layoutInCell="1" allowOverlap="1" wp14:anchorId="3771B132" wp14:editId="3A78B7C3">
                    <wp:simplePos x="0" y="0"/>
                    <wp:positionH relativeFrom="margin">
                      <wp:posOffset>869950</wp:posOffset>
                    </wp:positionH>
                    <wp:positionV relativeFrom="paragraph">
                      <wp:posOffset>6788785</wp:posOffset>
                    </wp:positionV>
                    <wp:extent cx="3442970" cy="485775"/>
                    <wp:effectExtent l="0" t="0" r="5080"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2970" cy="485775"/>
                            </a:xfrm>
                            <a:prstGeom prst="rect">
                              <a:avLst/>
                            </a:prstGeom>
                            <a:solidFill>
                              <a:srgbClr val="FFFFFF"/>
                            </a:solidFill>
                            <a:ln w="9525">
                              <a:noFill/>
                              <a:miter lim="800000"/>
                              <a:headEnd/>
                              <a:tailEnd/>
                            </a:ln>
                          </wps:spPr>
                          <wps:txbx>
                            <w:txbxContent>
                              <w:p w14:paraId="314427AB" w14:textId="54DE71D4" w:rsidR="00FA21B7" w:rsidRPr="00FA21B7" w:rsidRDefault="00FA21B7">
                                <w:pPr>
                                  <w:rPr>
                                    <w:sz w:val="36"/>
                                    <w:szCs w:val="36"/>
                                  </w:rPr>
                                </w:pPr>
                                <w:r w:rsidRPr="00FA21B7">
                                  <w:rPr>
                                    <w:rFonts w:hint="eastAsia"/>
                                    <w:sz w:val="36"/>
                                    <w:szCs w:val="36"/>
                                  </w:rPr>
                                  <w:t>豊田市　総務部　情報戦略課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71B132" id="_x0000_t202" coordsize="21600,21600" o:spt="202" path="m,l,21600r21600,l21600,xe">
                    <v:stroke joinstyle="miter"/>
                    <v:path gradientshapeok="t" o:connecttype="rect"/>
                  </v:shapetype>
                  <v:shape id="テキスト ボックス 2" o:spid="_x0000_s1026" type="#_x0000_t202" style="position:absolute;margin-left:68.5pt;margin-top:534.55pt;width:271.1pt;height:38.2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" stroked="f">
                    <v:textbox>
                      <w:txbxContent>
                        <w:p w14:paraId="314427AB" w14:textId="54DE71D4" w:rsidR="00FA21B7" w:rsidRPr="00FA21B7" w:rsidRDefault="00FA21B7">
                          <w:pPr>
                            <w:rPr>
                              <w:sz w:val="36"/>
                              <w:szCs w:val="36"/>
                            </w:rPr>
                          </w:pPr>
                          <w:r w:rsidRPr="00FA21B7">
                            <w:rPr>
                              <w:rFonts w:hint="eastAsia"/>
                              <w:sz w:val="36"/>
                              <w:szCs w:val="36"/>
                            </w:rPr>
                            <w:t>豊田市　総務部　情報戦略課</w:t>
                          </w:r>
                        </w:p>
                      </w:txbxContent>
                    </v:textbox>
                    <w10:wrap type="square" anchorx="margin"/>
                  </v:shape>
                </w:pict>
              </mc:Fallback>
            </mc:AlternateContent>
          </w:r>
          <w:r>
            <w:rPr>
              <w:noProof/>
            </w:rPr>
            <mc:AlternateContent>
              <mc:Choice Requires="wps">
                <w:drawing>
                  <wp:anchor distT="0" distB="0" distL="182880" distR="182880" simplePos="0" relativeHeight="251658240" behindDoc="0" locked="0" layoutInCell="1" allowOverlap="1" wp14:anchorId="7EFAAE53" wp14:editId="30D5DA8A">
                    <wp:simplePos x="0" y="0"/>
                    <wp:positionH relativeFrom="margin">
                      <wp:align>right</wp:align>
                    </wp:positionH>
                    <wp:positionV relativeFrom="page">
                      <wp:posOffset>4003233</wp:posOffset>
                    </wp:positionV>
                    <wp:extent cx="4914900" cy="6720840"/>
                    <wp:effectExtent l="0" t="0" r="0" b="12700"/>
                    <wp:wrapSquare wrapText="bothSides"/>
                    <wp:docPr id="131" name="テキスト ボックス 118"/>
                    <wp:cNvGraphicFramePr/>
                    <a:graphic xmlns:a="http://schemas.openxmlformats.org/drawingml/2006/main">
                      <a:graphicData uri="http://schemas.microsoft.com/office/word/2010/wordprocessingShape">
                        <wps:wsp>
                          <wps:cNvSpPr txBox="1"/>
                          <wps:spPr>
                            <a:xfrm>
                              <a:off x="0" y="0"/>
                              <a:ext cx="49149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073F62" w14:textId="19E17935" w:rsidR="00E14AAE" w:rsidRPr="00496829" w:rsidRDefault="00C7680A" w:rsidP="009914C0">
                                <w:pPr>
                                  <w:pStyle w:val="aa"/>
                                  <w:spacing w:before="40" w:after="560" w:line="216" w:lineRule="auto"/>
                                  <w:rPr>
                                    <w:rFonts w:ascii="メイリオ" w:eastAsia="メイリオ" w:hAnsi="メイリオ"/>
                                    <w:color w:val="000000" w:themeColor="text1"/>
                                    <w:sz w:val="56"/>
                                    <w:szCs w:val="56"/>
                                  </w:rPr>
                                </w:pPr>
                                <w:sdt>
                                  <w:sdtPr>
                                    <w:rPr>
                                      <w:rFonts w:ascii="メイリオ" w:eastAsia="メイリオ" w:hAnsi="メイリオ"/>
                                      <w:color w:val="000000" w:themeColor="text1"/>
                                      <w:sz w:val="56"/>
                                      <w:szCs w:val="56"/>
                                    </w:rPr>
                                    <w:alias w:val="タイトル"/>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E14AAE" w:rsidRPr="00496829">
                                      <w:rPr>
                                        <w:rFonts w:ascii="メイリオ" w:eastAsia="メイリオ" w:hAnsi="メイリオ" w:hint="eastAsia"/>
                                        <w:color w:val="000000" w:themeColor="text1"/>
                                        <w:sz w:val="56"/>
                                        <w:szCs w:val="56"/>
                                      </w:rPr>
                                      <w:t>職員ポータルの構築に関する情報提供依頼書</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 w14:anchorId="7EFAAE53" id="テキスト ボックス 118" o:spid="_x0000_s1027" type="#_x0000_t202" style="position:absolute;margin-left:335.8pt;margin-top:315.2pt;width:387pt;height:529.2pt;z-index:251658240;visibility:visible;mso-wrap-style:square;mso-width-percent:0;mso-height-percent:350;mso-wrap-distance-left:14.4pt;mso-wrap-distance-top:0;mso-wrap-distance-right:14.4pt;mso-wrap-distance-bottom:0;mso-position-horizontal:right;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" filled="f" stroked="f" strokeweight=".5pt">
                    <v:textbox style="mso-fit-shape-to-text:t" inset="0,0,0,0">
                      <w:txbxContent>
                        <w:p w14:paraId="0E073F62" w14:textId="19E17935" w:rsidR="00E14AAE" w:rsidRPr="00496829" w:rsidRDefault="00000000" w:rsidP="009914C0">
                          <w:pPr>
                            <w:pStyle w:val="aa"/>
                            <w:spacing w:before="40" w:after="560" w:line="216" w:lineRule="auto"/>
                            <w:rPr>
                              <w:rFonts w:ascii="メイリオ" w:eastAsia="メイリオ" w:hAnsi="メイリオ"/>
                              <w:color w:val="000000" w:themeColor="text1"/>
                              <w:sz w:val="56"/>
                              <w:szCs w:val="56"/>
                            </w:rPr>
                          </w:pPr>
                          <w:sdt>
                            <w:sdtPr>
                              <w:rPr>
                                <w:rFonts w:ascii="メイリオ" w:eastAsia="メイリオ" w:hAnsi="メイリオ"/>
                                <w:color w:val="000000" w:themeColor="text1"/>
                                <w:sz w:val="56"/>
                                <w:szCs w:val="56"/>
                              </w:rPr>
                              <w:alias w:val="タイトル"/>
                              <w:tag w:val=""/>
                              <w:id w:val="151731938"/>
                              <w:dataBinding w:prefixMappings="xmlns:ns0='http://purl.org/dc/elements/1.1/' xmlns:ns1='http://schemas.openxmlformats.org/package/2006/metadata/core-properties' " w:xpath="/ns1:coreProperties[1]/ns0:title[1]" w:storeItemID="{6C3C8BC8-F283-45AE-878A-BAB7291924A1}"/>
                              <w:text/>
                            </w:sdtPr>
                            <w:sdtContent>
                              <w:r w:rsidR="00E14AAE" w:rsidRPr="00496829">
                                <w:rPr>
                                  <w:rFonts w:ascii="メイリオ" w:eastAsia="メイリオ" w:hAnsi="メイリオ" w:hint="eastAsia"/>
                                  <w:color w:val="000000" w:themeColor="text1"/>
                                  <w:sz w:val="56"/>
                                  <w:szCs w:val="56"/>
                                </w:rPr>
                                <w:t>職員ポータルの構築に関する情報提供依頼書</w:t>
                              </w:r>
                            </w:sdtContent>
                          </w:sdt>
                        </w:p>
                      </w:txbxContent>
                    </v:textbox>
                    <w10:wrap type="square" anchorx="margin" anchory="page"/>
                  </v:shape>
                </w:pict>
              </mc:Fallback>
            </mc:AlternateContent>
          </w:r>
          <w:r w:rsidR="00E14AAE">
            <w:br w:type="page"/>
          </w:r>
        </w:p>
        <w:p w14:paraId="6AA44302" w14:textId="4D4A850A" w:rsidR="009914C0" w:rsidRDefault="00BB44B9" w:rsidP="61682749">
          <w:pPr>
            <w:rPr>
              <w:rFonts w:ascii="メイリオ" w:hAnsi="メイリオ" w:cs="メイリオ"/>
            </w:rPr>
          </w:pPr>
          <w:r w:rsidRPr="61682749">
            <w:rPr>
              <w:rFonts w:ascii="メイリオ" w:hAnsi="メイリオ" w:cs="メイリオ"/>
            </w:rPr>
            <w:lastRenderedPageBreak/>
            <w:t>１　実施趣旨</w:t>
          </w:r>
        </w:p>
        <w:p w14:paraId="3192ECC6" w14:textId="5F15EB00" w:rsidR="00773C47" w:rsidRDefault="00BB44B9" w:rsidP="61682749">
          <w:pPr>
            <w:ind w:left="240" w:hangingChars="100" w:hanging="240"/>
            <w:rPr>
              <w:rFonts w:ascii="メイリオ" w:hAnsi="メイリオ" w:cs="メイリオ"/>
            </w:rPr>
          </w:pPr>
          <w:r w:rsidRPr="61682749">
            <w:rPr>
              <w:rFonts w:ascii="メイリオ" w:hAnsi="メイリオ" w:cs="メイリオ"/>
            </w:rPr>
            <w:t xml:space="preserve">　　本依頼は、</w:t>
          </w:r>
          <w:r w:rsidR="00773C47" w:rsidRPr="61682749">
            <w:rPr>
              <w:rFonts w:ascii="メイリオ" w:hAnsi="メイリオ" w:cs="メイリオ"/>
            </w:rPr>
            <w:t>総務部が検討している</w:t>
          </w:r>
          <w:r w:rsidR="00C12CB2" w:rsidRPr="61682749">
            <w:rPr>
              <w:rFonts w:ascii="メイリオ" w:hAnsi="メイリオ" w:cs="メイリオ"/>
            </w:rPr>
            <w:t>バックオフィス改革に基づ</w:t>
          </w:r>
          <w:r w:rsidR="00FA7AD5">
            <w:rPr>
              <w:rFonts w:ascii="メイリオ" w:hAnsi="メイリオ" w:cs="メイリオ" w:hint="eastAsia"/>
            </w:rPr>
            <w:t>く</w:t>
          </w:r>
          <w:r w:rsidR="00773C47" w:rsidRPr="61682749">
            <w:rPr>
              <w:rFonts w:ascii="メイリオ" w:hAnsi="メイリオ" w:cs="メイリオ"/>
            </w:rPr>
            <w:t>Microsoft365の全庁導入と併せて</w:t>
          </w:r>
          <w:r w:rsidR="00FA7AD5">
            <w:rPr>
              <w:rFonts w:ascii="メイリオ" w:hAnsi="メイリオ" w:cs="メイリオ" w:hint="eastAsia"/>
            </w:rPr>
            <w:t>、</w:t>
          </w:r>
          <w:r w:rsidR="00773C47" w:rsidRPr="61682749">
            <w:rPr>
              <w:rFonts w:ascii="メイリオ" w:hAnsi="メイリオ" w:cs="メイリオ"/>
            </w:rPr>
            <w:t>SharePointOnlineによる全庁</w:t>
          </w:r>
          <w:r w:rsidR="00D33D51">
            <w:rPr>
              <w:rFonts w:ascii="メイリオ" w:hAnsi="メイリオ" w:cs="メイリオ" w:hint="eastAsia"/>
            </w:rPr>
            <w:t>の職員</w:t>
          </w:r>
          <w:r w:rsidR="00773C47" w:rsidRPr="61682749">
            <w:rPr>
              <w:rFonts w:ascii="メイリオ" w:hAnsi="メイリオ" w:cs="メイリオ"/>
            </w:rPr>
            <w:t>向けポータルサイト</w:t>
          </w:r>
          <w:r w:rsidR="00FA7AD5">
            <w:rPr>
              <w:rFonts w:ascii="メイリオ" w:hAnsi="メイリオ" w:cs="メイリオ" w:hint="eastAsia"/>
            </w:rPr>
            <w:t>を</w:t>
          </w:r>
          <w:r w:rsidR="00773C47" w:rsidRPr="61682749">
            <w:rPr>
              <w:rFonts w:ascii="メイリオ" w:hAnsi="メイリオ" w:cs="メイリオ"/>
            </w:rPr>
            <w:t>構築</w:t>
          </w:r>
          <w:r w:rsidR="00FA7AD5">
            <w:rPr>
              <w:rFonts w:ascii="メイリオ" w:hAnsi="メイリオ" w:cs="メイリオ" w:hint="eastAsia"/>
            </w:rPr>
            <w:t>すること</w:t>
          </w:r>
          <w:r w:rsidR="00773C47" w:rsidRPr="61682749">
            <w:rPr>
              <w:rFonts w:ascii="メイリオ" w:hAnsi="メイリオ" w:cs="メイリオ"/>
            </w:rPr>
            <w:t>について、要件定義の精度向上及び実現性の検証のため広く情報収集を行うものです。</w:t>
          </w:r>
        </w:p>
        <w:p w14:paraId="3E2EFF90" w14:textId="77777777" w:rsidR="00773C47" w:rsidRPr="00FA7AD5" w:rsidRDefault="00773C47" w:rsidP="61682749">
          <w:pPr>
            <w:ind w:left="240" w:hangingChars="100" w:hanging="240"/>
            <w:rPr>
              <w:rFonts w:ascii="メイリオ" w:hAnsi="メイリオ" w:cs="メイリオ"/>
            </w:rPr>
          </w:pPr>
        </w:p>
        <w:p w14:paraId="50255E6B" w14:textId="1DE8AB0F" w:rsidR="008C7DED" w:rsidRDefault="008C7DED" w:rsidP="61682749">
          <w:pPr>
            <w:ind w:left="240" w:hangingChars="100" w:hanging="240"/>
            <w:rPr>
              <w:rFonts w:ascii="メイリオ" w:hAnsi="メイリオ" w:cs="メイリオ"/>
            </w:rPr>
          </w:pPr>
          <w:r w:rsidRPr="61682749">
            <w:rPr>
              <w:rFonts w:ascii="メイリオ" w:hAnsi="メイリオ" w:cs="メイリオ"/>
            </w:rPr>
            <w:t>２　背景</w:t>
          </w:r>
        </w:p>
        <w:p w14:paraId="5A74674F" w14:textId="32FA5F52" w:rsidR="0059689C" w:rsidRDefault="008C7DED" w:rsidP="0059689C">
          <w:pPr>
            <w:ind w:left="240" w:hangingChars="100" w:hanging="240"/>
            <w:rPr>
              <w:rFonts w:ascii="メイリオ" w:hAnsi="メイリオ" w:cs="メイリオ"/>
            </w:rPr>
          </w:pPr>
          <w:r w:rsidRPr="61682749">
            <w:rPr>
              <w:rFonts w:ascii="メイリオ" w:hAnsi="メイリオ" w:cs="メイリオ"/>
            </w:rPr>
            <w:t xml:space="preserve">　　本市では、</w:t>
          </w:r>
          <w:r w:rsidR="00773C47" w:rsidRPr="61682749">
            <w:rPr>
              <w:rFonts w:ascii="メイリオ" w:hAnsi="メイリオ" w:cs="メイリオ"/>
            </w:rPr>
            <w:t>第二次豊田市デジタル強</w:t>
          </w:r>
          <w:r w:rsidR="00C4245E" w:rsidRPr="61682749">
            <w:rPr>
              <w:rFonts w:ascii="メイリオ" w:hAnsi="メイリオ" w:cs="メイリオ"/>
            </w:rPr>
            <w:t>靱</w:t>
          </w:r>
          <w:r w:rsidR="00773C47" w:rsidRPr="61682749">
            <w:rPr>
              <w:rFonts w:ascii="メイリオ" w:hAnsi="メイリオ" w:cs="メイリオ"/>
            </w:rPr>
            <w:t>化戦略</w:t>
          </w:r>
          <w:r w:rsidR="007C3E6C" w:rsidRPr="61682749">
            <w:rPr>
              <w:rFonts w:ascii="メイリオ" w:hAnsi="メイリオ" w:cs="メイリオ"/>
            </w:rPr>
            <w:t>（参考資料</w:t>
          </w:r>
          <w:r w:rsidR="6A397361" w:rsidRPr="61682749">
            <w:rPr>
              <w:rFonts w:ascii="メイリオ" w:hAnsi="メイリオ" w:cs="メイリオ"/>
            </w:rPr>
            <w:t>2</w:t>
          </w:r>
          <w:r w:rsidR="007C3E6C" w:rsidRPr="61682749">
            <w:rPr>
              <w:rFonts w:ascii="メイリオ" w:hAnsi="メイリオ" w:cs="メイリオ"/>
            </w:rPr>
            <w:t>）</w:t>
          </w:r>
          <w:r w:rsidR="00773C47" w:rsidRPr="61682749">
            <w:rPr>
              <w:rFonts w:ascii="メイリオ" w:hAnsi="メイリオ" w:cs="メイリオ"/>
            </w:rPr>
            <w:t>に基づ</w:t>
          </w:r>
          <w:r w:rsidR="00F14F71" w:rsidRPr="61682749">
            <w:rPr>
              <w:rFonts w:ascii="メイリオ" w:hAnsi="メイリオ" w:cs="メイリオ"/>
            </w:rPr>
            <w:t>き、生産性向上</w:t>
          </w:r>
          <w:r w:rsidR="00365D25" w:rsidRPr="61682749">
            <w:rPr>
              <w:rFonts w:ascii="メイリオ" w:hAnsi="メイリオ" w:cs="メイリオ"/>
            </w:rPr>
            <w:t>を実現するため</w:t>
          </w:r>
          <w:r w:rsidR="008D58FC" w:rsidRPr="61682749">
            <w:rPr>
              <w:rFonts w:ascii="メイリオ" w:hAnsi="メイリオ" w:cs="メイリオ"/>
            </w:rPr>
            <w:t>デジタル技術・データ連携を基本とした市役所へ改革していくことを目指してい</w:t>
          </w:r>
          <w:r w:rsidR="0059689C">
            <w:rPr>
              <w:rFonts w:ascii="メイリオ" w:hAnsi="メイリオ" w:cs="メイリオ" w:hint="eastAsia"/>
            </w:rPr>
            <w:t>ます</w:t>
          </w:r>
          <w:r w:rsidR="008D58FC" w:rsidRPr="61682749">
            <w:rPr>
              <w:rFonts w:ascii="メイリオ" w:hAnsi="メイリオ" w:cs="メイリオ"/>
            </w:rPr>
            <w:t>。その一環として</w:t>
          </w:r>
          <w:r w:rsidR="00773C47" w:rsidRPr="61682749">
            <w:rPr>
              <w:rFonts w:ascii="メイリオ" w:hAnsi="メイリオ" w:cs="メイリオ"/>
            </w:rPr>
            <w:t>バックオフィス改革</w:t>
          </w:r>
          <w:r w:rsidR="00D33D51">
            <w:rPr>
              <w:rFonts w:ascii="メイリオ" w:hAnsi="メイリオ" w:cs="メイリオ" w:hint="eastAsia"/>
            </w:rPr>
            <w:t>(参考資料１・２)</w:t>
          </w:r>
          <w:r w:rsidR="0059689C">
            <w:rPr>
              <w:rFonts w:ascii="メイリオ" w:hAnsi="メイリオ" w:cs="メイリオ" w:hint="eastAsia"/>
            </w:rPr>
            <w:t>による</w:t>
          </w:r>
          <w:r w:rsidR="00EE492D" w:rsidRPr="61682749">
            <w:rPr>
              <w:rFonts w:ascii="メイリオ" w:hAnsi="メイリオ" w:cs="メイリオ"/>
            </w:rPr>
            <w:t>職員の働き方改革を掲げています。</w:t>
          </w:r>
        </w:p>
        <w:p w14:paraId="35211C7B" w14:textId="64B45EB1" w:rsidR="00EE492D" w:rsidRDefault="0059689C" w:rsidP="0059689C">
          <w:pPr>
            <w:ind w:leftChars="100" w:left="240" w:firstLineChars="100" w:firstLine="240"/>
            <w:rPr>
              <w:rFonts w:ascii="メイリオ" w:hAnsi="メイリオ" w:cs="メイリオ"/>
            </w:rPr>
          </w:pPr>
          <w:r>
            <w:rPr>
              <w:rFonts w:ascii="メイリオ" w:hAnsi="メイリオ" w:cs="メイリオ" w:hint="eastAsia"/>
            </w:rPr>
            <w:t>次期</w:t>
          </w:r>
          <w:r w:rsidR="00EE492D" w:rsidRPr="61682749">
            <w:rPr>
              <w:rFonts w:ascii="メイリオ" w:hAnsi="メイリオ" w:cs="メイリオ"/>
            </w:rPr>
            <w:t>全庁コミュニケーションツールとしてMicrosoft365</w:t>
          </w:r>
          <w:r>
            <w:rPr>
              <w:rFonts w:ascii="メイリオ" w:hAnsi="メイリオ" w:cs="メイリオ" w:hint="eastAsia"/>
            </w:rPr>
            <w:t>の</w:t>
          </w:r>
          <w:r w:rsidRPr="61682749">
            <w:rPr>
              <w:rFonts w:ascii="メイリオ" w:hAnsi="メイリオ" w:cs="メイリオ"/>
            </w:rPr>
            <w:t>令和８年度中</w:t>
          </w:r>
          <w:r w:rsidR="00EE492D" w:rsidRPr="61682749">
            <w:rPr>
              <w:rFonts w:ascii="メイリオ" w:hAnsi="メイリオ" w:cs="メイリオ"/>
            </w:rPr>
            <w:t>の導入を目指して</w:t>
          </w:r>
          <w:r w:rsidR="00383A90" w:rsidRPr="61682749">
            <w:rPr>
              <w:rFonts w:ascii="メイリオ" w:hAnsi="メイリオ" w:cs="メイリオ"/>
            </w:rPr>
            <w:t>おり、同時に後述する職員ポータル</w:t>
          </w:r>
          <w:r w:rsidR="00FB515F" w:rsidRPr="61682749">
            <w:rPr>
              <w:rFonts w:ascii="メイリオ" w:hAnsi="メイリオ" w:cs="メイリオ"/>
            </w:rPr>
            <w:t>(参考資料</w:t>
          </w:r>
          <w:r w:rsidR="4D8A3BE5" w:rsidRPr="61682749">
            <w:rPr>
              <w:rFonts w:ascii="メイリオ" w:hAnsi="メイリオ" w:cs="メイリオ"/>
            </w:rPr>
            <w:t>１</w:t>
          </w:r>
          <w:r w:rsidR="00FB515F" w:rsidRPr="61682749">
            <w:rPr>
              <w:rFonts w:ascii="メイリオ" w:hAnsi="メイリオ" w:cs="メイリオ"/>
            </w:rPr>
            <w:t>)</w:t>
          </w:r>
          <w:r w:rsidR="203B5FFD" w:rsidRPr="61682749">
            <w:rPr>
              <w:rFonts w:ascii="メイリオ" w:hAnsi="メイリオ" w:cs="メイリオ"/>
            </w:rPr>
            <w:t>を</w:t>
          </w:r>
          <w:r w:rsidR="00383A90" w:rsidRPr="61682749">
            <w:rPr>
              <w:rFonts w:ascii="メイリオ" w:hAnsi="メイリオ" w:cs="メイリオ"/>
            </w:rPr>
            <w:t>導入することについても検討しています。</w:t>
          </w:r>
        </w:p>
        <w:p w14:paraId="627C3693" w14:textId="7AFD8C01" w:rsidR="00DE36FE" w:rsidRDefault="00EE492D" w:rsidP="61682749">
          <w:pPr>
            <w:ind w:left="240" w:hangingChars="100" w:hanging="240"/>
            <w:rPr>
              <w:rFonts w:ascii="メイリオ" w:hAnsi="メイリオ" w:cs="メイリオ"/>
            </w:rPr>
          </w:pPr>
          <w:r w:rsidRPr="61682749">
            <w:rPr>
              <w:rFonts w:ascii="メイリオ" w:hAnsi="メイリオ" w:cs="メイリオ"/>
            </w:rPr>
            <w:t xml:space="preserve">　　併せて、令和７年度中には庁内ネットワーク</w:t>
          </w:r>
          <w:r w:rsidR="00BF3353" w:rsidRPr="61682749">
            <w:rPr>
              <w:rFonts w:ascii="メイリオ" w:hAnsi="メイリオ" w:cs="メイリオ"/>
            </w:rPr>
            <w:t>構成</w:t>
          </w:r>
          <w:r w:rsidRPr="61682749">
            <w:rPr>
              <w:rFonts w:ascii="メイリオ" w:hAnsi="メイリオ" w:cs="メイリオ"/>
            </w:rPr>
            <w:t>をインターネット利用可能な次期モデルへ刷新する予定</w:t>
          </w:r>
          <w:r w:rsidR="00BF3353" w:rsidRPr="61682749">
            <w:rPr>
              <w:rFonts w:ascii="メイリオ" w:hAnsi="メイリオ" w:cs="メイリオ"/>
            </w:rPr>
            <w:t>です</w:t>
          </w:r>
          <w:r w:rsidRPr="61682749">
            <w:rPr>
              <w:rFonts w:ascii="メイリオ" w:hAnsi="メイリオ" w:cs="メイリオ"/>
            </w:rPr>
            <w:t>。</w:t>
          </w:r>
        </w:p>
        <w:p w14:paraId="184A1C6B" w14:textId="77777777" w:rsidR="00383A90" w:rsidRPr="00BF3353" w:rsidRDefault="00383A90" w:rsidP="61682749">
          <w:pPr>
            <w:ind w:left="240" w:hangingChars="100" w:hanging="240"/>
            <w:rPr>
              <w:rFonts w:ascii="メイリオ" w:hAnsi="メイリオ" w:cs="メイリオ"/>
            </w:rPr>
          </w:pPr>
        </w:p>
        <w:p w14:paraId="7AC3CE56" w14:textId="4DE19C00" w:rsidR="00EE492D" w:rsidRDefault="00EE492D" w:rsidP="61682749">
          <w:pPr>
            <w:ind w:left="240" w:hangingChars="100" w:hanging="240"/>
            <w:rPr>
              <w:rFonts w:ascii="メイリオ" w:hAnsi="メイリオ" w:cs="メイリオ"/>
            </w:rPr>
          </w:pPr>
          <w:r w:rsidRPr="61682749">
            <w:rPr>
              <w:rFonts w:ascii="メイリオ" w:hAnsi="メイリオ" w:cs="メイリオ"/>
            </w:rPr>
            <w:t>３　職員ポータル構築の目的</w:t>
          </w:r>
        </w:p>
        <w:p w14:paraId="5E6CDB70" w14:textId="0C072D7A" w:rsidR="00BF3353" w:rsidRDefault="00EE492D" w:rsidP="61682749">
          <w:pPr>
            <w:ind w:left="240" w:hangingChars="100" w:hanging="240"/>
            <w:rPr>
              <w:rFonts w:ascii="メイリオ" w:hAnsi="メイリオ" w:cs="メイリオ"/>
            </w:rPr>
          </w:pPr>
          <w:r w:rsidRPr="61682749">
            <w:rPr>
              <w:rFonts w:ascii="メイリオ" w:hAnsi="メイリオ" w:cs="メイリオ"/>
            </w:rPr>
            <w:t xml:space="preserve">　　</w:t>
          </w:r>
          <w:r w:rsidR="0029224E" w:rsidRPr="61682749">
            <w:rPr>
              <w:rFonts w:ascii="メイリオ" w:hAnsi="メイリオ" w:cs="メイリオ"/>
            </w:rPr>
            <w:t>現在の課題として</w:t>
          </w:r>
          <w:r w:rsidRPr="61682749">
            <w:rPr>
              <w:rFonts w:ascii="メイリオ" w:hAnsi="メイリオ" w:cs="メイリオ"/>
            </w:rPr>
            <w:t>イントラネット等に情報が分散し</w:t>
          </w:r>
          <w:r w:rsidR="0029224E" w:rsidRPr="61682749">
            <w:rPr>
              <w:rFonts w:ascii="メイリオ" w:hAnsi="メイリオ" w:cs="メイリオ"/>
            </w:rPr>
            <w:t>ており</w:t>
          </w:r>
          <w:r w:rsidRPr="61682749">
            <w:rPr>
              <w:rFonts w:ascii="メイリオ" w:hAnsi="メイリオ" w:cs="メイリオ"/>
            </w:rPr>
            <w:t>、検索性の低下や周知のためのメール</w:t>
          </w:r>
          <w:r w:rsidR="002D053E" w:rsidRPr="61682749">
            <w:rPr>
              <w:rFonts w:ascii="メイリオ" w:hAnsi="メイリオ" w:cs="メイリオ"/>
            </w:rPr>
            <w:t>や</w:t>
          </w:r>
          <w:r w:rsidR="0079520A" w:rsidRPr="61682749">
            <w:rPr>
              <w:rFonts w:ascii="メイリオ" w:hAnsi="メイリオ" w:cs="メイリオ"/>
            </w:rPr>
            <w:t>問い合わせ</w:t>
          </w:r>
          <w:r w:rsidR="002D053E" w:rsidRPr="61682749">
            <w:rPr>
              <w:rFonts w:ascii="メイリオ" w:hAnsi="メイリオ" w:cs="メイリオ"/>
            </w:rPr>
            <w:t>の増加</w:t>
          </w:r>
          <w:r w:rsidRPr="61682749">
            <w:rPr>
              <w:rFonts w:ascii="メイリオ" w:hAnsi="メイリオ" w:cs="メイリオ"/>
            </w:rPr>
            <w:t>を引き起こしてい</w:t>
          </w:r>
          <w:r w:rsidR="00BF3353" w:rsidRPr="61682749">
            <w:rPr>
              <w:rFonts w:ascii="メイリオ" w:hAnsi="メイリオ" w:cs="メイリオ"/>
            </w:rPr>
            <w:t>ます</w:t>
          </w:r>
          <w:r w:rsidRPr="61682749">
            <w:rPr>
              <w:rFonts w:ascii="メイリオ" w:hAnsi="メイリオ" w:cs="メイリオ"/>
            </w:rPr>
            <w:t>。</w:t>
          </w:r>
        </w:p>
        <w:p w14:paraId="44D7347F" w14:textId="5F809F47" w:rsidR="00BF3353" w:rsidRDefault="0029224E" w:rsidP="61682749">
          <w:pPr>
            <w:ind w:leftChars="100" w:left="240" w:firstLineChars="100" w:firstLine="240"/>
            <w:rPr>
              <w:rFonts w:ascii="メイリオ" w:hAnsi="メイリオ" w:cs="メイリオ"/>
            </w:rPr>
          </w:pPr>
          <w:r w:rsidRPr="61682749">
            <w:rPr>
              <w:rFonts w:ascii="メイリオ" w:hAnsi="メイリオ" w:cs="メイリオ"/>
            </w:rPr>
            <w:t>これを解決するため、</w:t>
          </w:r>
          <w:r w:rsidR="00BF3353" w:rsidRPr="61682749">
            <w:rPr>
              <w:rFonts w:ascii="メイリオ" w:hAnsi="メイリオ" w:cs="メイリオ"/>
            </w:rPr>
            <w:t>Microsoft365での</w:t>
          </w:r>
          <w:r w:rsidR="00DE36FE" w:rsidRPr="61682749">
            <w:rPr>
              <w:rFonts w:ascii="メイリオ" w:hAnsi="メイリオ" w:cs="メイリオ"/>
            </w:rPr>
            <w:t>基本的なコミュニケーション機能</w:t>
          </w:r>
          <w:r w:rsidR="00BF3353" w:rsidRPr="61682749">
            <w:rPr>
              <w:rFonts w:ascii="メイリオ" w:hAnsi="メイリオ" w:cs="メイリオ"/>
            </w:rPr>
            <w:t>を</w:t>
          </w:r>
          <w:r w:rsidR="45AD0623" w:rsidRPr="61682749">
            <w:rPr>
              <w:rFonts w:ascii="メイリオ" w:hAnsi="メイリオ" w:cs="メイリオ"/>
            </w:rPr>
            <w:t>アプリ版の</w:t>
          </w:r>
          <w:r w:rsidR="00DE36FE" w:rsidRPr="61682749">
            <w:rPr>
              <w:rFonts w:ascii="メイリオ" w:hAnsi="メイリオ" w:cs="メイリオ"/>
            </w:rPr>
            <w:t>Teamsで実施するとともに、その他の機能</w:t>
          </w:r>
          <w:r w:rsidR="00BF3353" w:rsidRPr="61682749">
            <w:rPr>
              <w:rFonts w:ascii="メイリオ" w:hAnsi="メイリオ" w:cs="メイリオ"/>
            </w:rPr>
            <w:t>及び業務マニュアル等のナレッジは</w:t>
          </w:r>
          <w:r w:rsidR="00DE36FE" w:rsidRPr="61682749">
            <w:rPr>
              <w:rFonts w:ascii="メイリオ" w:hAnsi="メイリオ" w:cs="メイリオ"/>
            </w:rPr>
            <w:t>「職員ポータル」を起点として動線を統一</w:t>
          </w:r>
          <w:r w:rsidR="00BF3353" w:rsidRPr="61682749">
            <w:rPr>
              <w:rFonts w:ascii="メイリオ" w:hAnsi="メイリオ" w:cs="メイリオ"/>
            </w:rPr>
            <w:t>します。</w:t>
          </w:r>
        </w:p>
        <w:p w14:paraId="7D4156AF" w14:textId="2363E4FC" w:rsidR="00DE36FE" w:rsidRPr="0029224E" w:rsidRDefault="001019EB" w:rsidP="61682749">
          <w:pPr>
            <w:ind w:leftChars="100" w:left="240" w:firstLineChars="100" w:firstLine="240"/>
            <w:rPr>
              <w:rFonts w:ascii="メイリオ" w:hAnsi="メイリオ" w:cs="メイリオ"/>
            </w:rPr>
          </w:pPr>
          <w:r w:rsidRPr="61682749">
            <w:rPr>
              <w:rFonts w:ascii="メイリオ" w:hAnsi="メイリオ" w:cs="メイリオ"/>
            </w:rPr>
            <w:t>なお、</w:t>
          </w:r>
          <w:r w:rsidR="00DE36FE" w:rsidRPr="61682749">
            <w:rPr>
              <w:rFonts w:ascii="メイリオ" w:hAnsi="メイリオ" w:cs="メイリオ"/>
            </w:rPr>
            <w:t>段階的なリリースは想定しており、将来的には内部事務システム等と連携し</w:t>
          </w:r>
          <w:r w:rsidR="00486FB6" w:rsidRPr="61682749">
            <w:rPr>
              <w:rFonts w:ascii="メイリオ" w:hAnsi="メイリオ" w:cs="メイリオ"/>
            </w:rPr>
            <w:t>た</w:t>
          </w:r>
          <w:r w:rsidR="00DE36FE" w:rsidRPr="61682749">
            <w:rPr>
              <w:rFonts w:ascii="メイリオ" w:hAnsi="メイリオ" w:cs="メイリオ"/>
            </w:rPr>
            <w:t>業務効率化を</w:t>
          </w:r>
          <w:r w:rsidR="00486FB6" w:rsidRPr="61682749">
            <w:rPr>
              <w:rFonts w:ascii="メイリオ" w:hAnsi="メイリオ" w:cs="メイリオ"/>
            </w:rPr>
            <w:t>考えています</w:t>
          </w:r>
          <w:r w:rsidR="00DE36FE" w:rsidRPr="61682749">
            <w:rPr>
              <w:rFonts w:ascii="メイリオ" w:hAnsi="メイリオ" w:cs="メイリオ"/>
            </w:rPr>
            <w:t>。</w:t>
          </w:r>
          <w:r w:rsidR="6CE3FA67" w:rsidRPr="61682749">
            <w:rPr>
              <w:rFonts w:ascii="メイリオ" w:hAnsi="メイリオ" w:cs="メイリオ"/>
            </w:rPr>
            <w:t>（参考資料１を参照）</w:t>
          </w:r>
        </w:p>
        <w:p w14:paraId="16ABF0BB" w14:textId="77777777" w:rsidR="001019EB" w:rsidRPr="001019EB" w:rsidRDefault="001019EB" w:rsidP="61682749">
          <w:pPr>
            <w:rPr>
              <w:rFonts w:ascii="メイリオ" w:hAnsi="メイリオ" w:cs="メイリオ"/>
            </w:rPr>
          </w:pPr>
        </w:p>
        <w:p w14:paraId="7070EA58" w14:textId="45AF0DC7" w:rsidR="00E86325" w:rsidRDefault="00573301" w:rsidP="61682749">
          <w:pPr>
            <w:rPr>
              <w:rFonts w:ascii="メイリオ" w:hAnsi="メイリオ" w:cs="メイリオ"/>
            </w:rPr>
          </w:pPr>
          <w:r w:rsidRPr="61682749">
            <w:rPr>
              <w:rFonts w:ascii="メイリオ" w:hAnsi="メイリオ" w:cs="メイリオ"/>
            </w:rPr>
            <w:t>４　依頼内容</w:t>
          </w:r>
        </w:p>
        <w:p w14:paraId="6335DA62" w14:textId="10FA0628" w:rsidR="0053249E" w:rsidRDefault="00573301" w:rsidP="61682749">
          <w:pPr>
            <w:rPr>
              <w:rFonts w:ascii="メイリオ" w:hAnsi="メイリオ" w:cs="メイリオ"/>
            </w:rPr>
          </w:pPr>
          <w:r w:rsidRPr="61682749">
            <w:rPr>
              <w:rFonts w:ascii="メイリオ" w:hAnsi="メイリオ" w:cs="メイリオ"/>
            </w:rPr>
            <w:t xml:space="preserve">　</w:t>
          </w:r>
          <w:r w:rsidR="0053249E" w:rsidRPr="61682749">
            <w:rPr>
              <w:rFonts w:ascii="メイリオ" w:hAnsi="メイリオ" w:cs="メイリオ"/>
            </w:rPr>
            <w:t xml:space="preserve">　次の点に関する情報提供をお願いします。</w:t>
          </w:r>
        </w:p>
        <w:p w14:paraId="5A262AEB" w14:textId="0D6BC2D7" w:rsidR="00CA2168" w:rsidRDefault="0053249E" w:rsidP="61682749">
          <w:pPr>
            <w:ind w:firstLineChars="100" w:firstLine="240"/>
            <w:rPr>
              <w:rFonts w:ascii="メイリオ" w:hAnsi="メイリオ" w:cs="メイリオ"/>
            </w:rPr>
          </w:pPr>
          <w:r w:rsidRPr="61682749">
            <w:rPr>
              <w:rFonts w:ascii="メイリオ" w:hAnsi="メイリオ" w:cs="メイリオ"/>
            </w:rPr>
            <w:t>（１）</w:t>
          </w:r>
          <w:r w:rsidR="00CA2168" w:rsidRPr="61682749">
            <w:rPr>
              <w:rFonts w:ascii="メイリオ" w:hAnsi="メイリオ" w:cs="メイリオ"/>
            </w:rPr>
            <w:t>要件の実現</w:t>
          </w:r>
          <w:r w:rsidR="004A1081" w:rsidRPr="61682749">
            <w:rPr>
              <w:rFonts w:ascii="メイリオ" w:hAnsi="メイリオ" w:cs="メイリオ"/>
            </w:rPr>
            <w:t>性</w:t>
          </w:r>
        </w:p>
        <w:p w14:paraId="1C3BAF11" w14:textId="77777777" w:rsidR="004A1081" w:rsidRDefault="27ED0599" w:rsidP="61682749">
          <w:pPr>
            <w:ind w:firstLineChars="100" w:firstLine="240"/>
            <w:rPr>
              <w:rFonts w:ascii="メイリオ" w:hAnsi="メイリオ" w:cs="メイリオ"/>
            </w:rPr>
          </w:pPr>
          <w:r w:rsidRPr="61682749">
            <w:rPr>
              <w:rFonts w:ascii="メイリオ" w:hAnsi="メイリオ" w:cs="メイリオ"/>
            </w:rPr>
            <w:lastRenderedPageBreak/>
            <w:t xml:space="preserve">　　・</w:t>
          </w:r>
          <w:r w:rsidR="0053249E" w:rsidRPr="61682749">
            <w:rPr>
              <w:rFonts w:ascii="メイリオ" w:hAnsi="メイリオ" w:cs="メイリオ"/>
            </w:rPr>
            <w:t>別紙の要件に対</w:t>
          </w:r>
          <w:r w:rsidR="002F374D" w:rsidRPr="61682749">
            <w:rPr>
              <w:rFonts w:ascii="メイリオ" w:hAnsi="メイリオ" w:cs="メイリオ"/>
            </w:rPr>
            <w:t>する</w:t>
          </w:r>
          <w:r w:rsidR="0053249E" w:rsidRPr="61682749">
            <w:rPr>
              <w:rFonts w:ascii="メイリオ" w:hAnsi="メイリオ" w:cs="メイリオ"/>
            </w:rPr>
            <w:t>SharePointでの</w:t>
          </w:r>
          <w:r w:rsidR="00CA2168" w:rsidRPr="61682749">
            <w:rPr>
              <w:rFonts w:ascii="メイリオ" w:hAnsi="メイリオ" w:cs="メイリオ"/>
            </w:rPr>
            <w:t>実現</w:t>
          </w:r>
          <w:r w:rsidR="0053249E" w:rsidRPr="61682749">
            <w:rPr>
              <w:rFonts w:ascii="メイリオ" w:hAnsi="メイリオ" w:cs="メイリオ"/>
            </w:rPr>
            <w:t>可否</w:t>
          </w:r>
        </w:p>
        <w:p w14:paraId="1F73A70F" w14:textId="6385B9F4" w:rsidR="0053249E" w:rsidRPr="0053249E" w:rsidRDefault="3233D13C" w:rsidP="61682749">
          <w:pPr>
            <w:ind w:left="720" w:hangingChars="300" w:hanging="720"/>
            <w:rPr>
              <w:rFonts w:ascii="メイリオ" w:hAnsi="メイリオ" w:cs="メイリオ"/>
            </w:rPr>
          </w:pPr>
          <w:r w:rsidRPr="61682749">
            <w:rPr>
              <w:rFonts w:ascii="メイリオ" w:hAnsi="メイリオ" w:cs="メイリオ"/>
            </w:rPr>
            <w:t xml:space="preserve">　　　・</w:t>
          </w:r>
          <w:r w:rsidR="00CA2168" w:rsidRPr="61682749">
            <w:rPr>
              <w:rFonts w:ascii="メイリオ" w:hAnsi="メイリオ" w:cs="メイリオ"/>
            </w:rPr>
            <w:t>SharePoint 以外のMicrosoft 365 のサービス又はサードパーティーのアドオンサービスにより実現可能な場合はその旨</w:t>
          </w:r>
        </w:p>
        <w:p w14:paraId="0158CFDC" w14:textId="114ED3EC" w:rsidR="09507B4C" w:rsidRDefault="09507B4C" w:rsidP="61682749">
          <w:pPr>
            <w:ind w:left="720" w:hangingChars="300" w:hanging="720"/>
            <w:rPr>
              <w:rFonts w:ascii="メイリオ" w:hAnsi="メイリオ" w:cs="メイリオ"/>
            </w:rPr>
          </w:pPr>
          <w:r w:rsidRPr="61682749">
            <w:rPr>
              <w:rFonts w:ascii="メイリオ" w:hAnsi="メイリオ" w:cs="メイリオ"/>
            </w:rPr>
            <w:t xml:space="preserve">　　　回答は「02_RFI別紙（職員ポータル要件）」の回答欄へ入力してください。</w:t>
          </w:r>
        </w:p>
        <w:p w14:paraId="32DCAEDC" w14:textId="77777777" w:rsidR="0053249E" w:rsidRDefault="0053249E" w:rsidP="61682749">
          <w:pPr>
            <w:rPr>
              <w:rFonts w:ascii="メイリオ" w:hAnsi="メイリオ" w:cs="メイリオ"/>
            </w:rPr>
          </w:pPr>
        </w:p>
        <w:p w14:paraId="50718089" w14:textId="423A4E35" w:rsidR="002F374D" w:rsidRDefault="002F374D" w:rsidP="61682749">
          <w:pPr>
            <w:ind w:firstLineChars="100" w:firstLine="240"/>
            <w:rPr>
              <w:rFonts w:ascii="メイリオ" w:hAnsi="メイリオ" w:cs="メイリオ"/>
            </w:rPr>
          </w:pPr>
          <w:r w:rsidRPr="61682749">
            <w:rPr>
              <w:rFonts w:ascii="メイリオ" w:hAnsi="メイリオ" w:cs="メイリオ"/>
            </w:rPr>
            <w:t>（２）構築スケジュール案</w:t>
          </w:r>
        </w:p>
        <w:p w14:paraId="23F49856" w14:textId="2D6E1E6A" w:rsidR="000D5F26" w:rsidRDefault="000D5F26" w:rsidP="61682749">
          <w:pPr>
            <w:ind w:leftChars="100" w:left="480" w:hangingChars="100" w:hanging="240"/>
            <w:rPr>
              <w:rFonts w:ascii="メイリオ" w:hAnsi="メイリオ" w:cs="メイリオ"/>
            </w:rPr>
          </w:pPr>
          <w:r w:rsidRPr="61682749">
            <w:rPr>
              <w:rFonts w:ascii="メイリオ" w:hAnsi="メイリオ" w:cs="メイリオ"/>
            </w:rPr>
            <w:t xml:space="preserve">　　</w:t>
          </w:r>
          <w:r w:rsidR="007A64B5" w:rsidRPr="61682749">
            <w:rPr>
              <w:rFonts w:ascii="メイリオ" w:hAnsi="メイリオ" w:cs="メイリオ"/>
            </w:rPr>
            <w:t>令和</w:t>
          </w:r>
          <w:r w:rsidRPr="61682749">
            <w:rPr>
              <w:rFonts w:ascii="メイリオ" w:hAnsi="メイリオ" w:cs="メイリオ"/>
            </w:rPr>
            <w:t>7年9月末までに契約締結する前提で、以下が分かる資料</w:t>
          </w:r>
        </w:p>
        <w:p w14:paraId="79A8949B" w14:textId="0F1A505C" w:rsidR="000D5F26" w:rsidRDefault="007A64B5" w:rsidP="61682749">
          <w:pPr>
            <w:pStyle w:val="a9"/>
            <w:numPr>
              <w:ilvl w:val="0"/>
              <w:numId w:val="2"/>
            </w:numPr>
            <w:rPr>
              <w:rFonts w:ascii="メイリオ" w:hAnsi="メイリオ" w:cs="メイリオ"/>
            </w:rPr>
          </w:pPr>
          <w:r w:rsidRPr="61682749">
            <w:rPr>
              <w:rFonts w:ascii="メイリオ" w:hAnsi="メイリオ" w:cs="メイリオ"/>
            </w:rPr>
            <w:t>令和</w:t>
          </w:r>
          <w:r w:rsidR="002F374D" w:rsidRPr="61682749">
            <w:rPr>
              <w:rFonts w:ascii="メイリオ" w:hAnsi="メイリオ" w:cs="メイリオ"/>
            </w:rPr>
            <w:t>8年3月末までに</w:t>
          </w:r>
          <w:r w:rsidR="2317D241" w:rsidRPr="61682749">
            <w:rPr>
              <w:rFonts w:ascii="メイリオ" w:hAnsi="メイリオ" w:cs="メイリオ"/>
            </w:rPr>
            <w:t>契約終了</w:t>
          </w:r>
          <w:r w:rsidR="002F374D" w:rsidRPr="61682749">
            <w:rPr>
              <w:rFonts w:ascii="メイリオ" w:hAnsi="メイリオ" w:cs="メイリオ"/>
            </w:rPr>
            <w:t>する場合</w:t>
          </w:r>
        </w:p>
        <w:p w14:paraId="6DAD5E4E" w14:textId="0A1D029B" w:rsidR="000D5F26" w:rsidRDefault="5874BEAD" w:rsidP="61682749">
          <w:pPr>
            <w:ind w:firstLineChars="400" w:firstLine="960"/>
            <w:rPr>
              <w:rFonts w:ascii="メイリオ" w:hAnsi="メイリオ" w:cs="メイリオ"/>
            </w:rPr>
          </w:pPr>
          <w:r w:rsidRPr="61682749">
            <w:rPr>
              <w:rFonts w:ascii="メイリオ" w:hAnsi="メイリオ" w:cs="メイリオ"/>
            </w:rPr>
            <w:t>・構築</w:t>
          </w:r>
          <w:r w:rsidR="002F374D" w:rsidRPr="61682749">
            <w:rPr>
              <w:rFonts w:ascii="メイリオ" w:hAnsi="メイリオ" w:cs="メイリオ"/>
            </w:rPr>
            <w:t>スケジュール</w:t>
          </w:r>
        </w:p>
        <w:p w14:paraId="53674847" w14:textId="04A85548" w:rsidR="002F374D" w:rsidRDefault="494BAAF7" w:rsidP="61682749">
          <w:pPr>
            <w:ind w:firstLineChars="400" w:firstLine="960"/>
            <w:rPr>
              <w:rFonts w:ascii="メイリオ" w:hAnsi="メイリオ" w:cs="メイリオ"/>
            </w:rPr>
          </w:pPr>
          <w:r w:rsidRPr="61682749">
            <w:rPr>
              <w:rFonts w:ascii="メイリオ" w:hAnsi="メイリオ" w:cs="メイリオ"/>
            </w:rPr>
            <w:t>・</w:t>
          </w:r>
          <w:r w:rsidR="007A64B5" w:rsidRPr="61682749">
            <w:rPr>
              <w:rFonts w:ascii="メイリオ" w:hAnsi="メイリオ" w:cs="メイリオ"/>
            </w:rPr>
            <w:t>令和</w:t>
          </w:r>
          <w:r w:rsidR="000D5F26" w:rsidRPr="61682749">
            <w:rPr>
              <w:rFonts w:ascii="メイリオ" w:hAnsi="メイリオ" w:cs="メイリオ"/>
            </w:rPr>
            <w:t>8年3月末</w:t>
          </w:r>
          <w:r w:rsidR="00496829">
            <w:rPr>
              <w:rFonts w:ascii="メイリオ" w:hAnsi="メイリオ" w:cs="メイリオ" w:hint="eastAsia"/>
            </w:rPr>
            <w:t>まで</w:t>
          </w:r>
          <w:r w:rsidR="000D5F26" w:rsidRPr="61682749">
            <w:rPr>
              <w:rFonts w:ascii="メイリオ" w:hAnsi="メイリオ" w:cs="メイリオ"/>
            </w:rPr>
            <w:t>に</w:t>
          </w:r>
          <w:r w:rsidR="00496829">
            <w:rPr>
              <w:rFonts w:ascii="メイリオ" w:hAnsi="メイリオ" w:cs="メイリオ" w:hint="eastAsia"/>
            </w:rPr>
            <w:t>構築</w:t>
          </w:r>
          <w:r w:rsidR="000D5F26" w:rsidRPr="61682749">
            <w:rPr>
              <w:rFonts w:ascii="メイリオ" w:hAnsi="メイリオ" w:cs="メイリオ"/>
            </w:rPr>
            <w:t>する</w:t>
          </w:r>
          <w:r w:rsidR="00937E3C" w:rsidRPr="61682749">
            <w:rPr>
              <w:rFonts w:ascii="メイリオ" w:hAnsi="メイリオ" w:cs="メイリオ"/>
            </w:rPr>
            <w:t>機能</w:t>
          </w:r>
        </w:p>
        <w:p w14:paraId="18EBCE95" w14:textId="5556F1A2" w:rsidR="00937E3C" w:rsidRDefault="00937E3C" w:rsidP="61682749">
          <w:pPr>
            <w:rPr>
              <w:rFonts w:ascii="メイリオ" w:hAnsi="メイリオ" w:cs="メイリオ"/>
            </w:rPr>
          </w:pPr>
          <w:r w:rsidRPr="61682749">
            <w:rPr>
              <w:rFonts w:ascii="メイリオ" w:hAnsi="メイリオ" w:cs="メイリオ"/>
            </w:rPr>
            <w:t xml:space="preserve">　　　　</w:t>
          </w:r>
          <w:r w:rsidR="74E3E8ED" w:rsidRPr="61682749">
            <w:rPr>
              <w:rFonts w:ascii="メイリオ" w:hAnsi="メイリオ" w:cs="メイリオ"/>
            </w:rPr>
            <w:t>・</w:t>
          </w:r>
          <w:r w:rsidR="007A64B5" w:rsidRPr="61682749">
            <w:rPr>
              <w:rFonts w:ascii="メイリオ" w:hAnsi="メイリオ" w:cs="メイリオ"/>
            </w:rPr>
            <w:t>令和</w:t>
          </w:r>
          <w:r w:rsidR="000D5F26" w:rsidRPr="61682749">
            <w:rPr>
              <w:rFonts w:ascii="メイリオ" w:hAnsi="メイリオ" w:cs="メイリオ"/>
            </w:rPr>
            <w:t>8年3月末までに</w:t>
          </w:r>
          <w:r w:rsidR="00496829">
            <w:rPr>
              <w:rFonts w:ascii="メイリオ" w:hAnsi="メイリオ" w:cs="メイリオ" w:hint="eastAsia"/>
            </w:rPr>
            <w:t>構築</w:t>
          </w:r>
          <w:r w:rsidR="000D5F26" w:rsidRPr="61682749">
            <w:rPr>
              <w:rFonts w:ascii="メイリオ" w:hAnsi="メイリオ" w:cs="メイリオ"/>
            </w:rPr>
            <w:t>せず、</w:t>
          </w:r>
          <w:r w:rsidRPr="61682749">
            <w:rPr>
              <w:rFonts w:ascii="メイリオ" w:hAnsi="メイリオ" w:cs="メイリオ"/>
            </w:rPr>
            <w:t>後日</w:t>
          </w:r>
          <w:r w:rsidR="00496829">
            <w:rPr>
              <w:rFonts w:ascii="メイリオ" w:hAnsi="メイリオ" w:cs="メイリオ" w:hint="eastAsia"/>
            </w:rPr>
            <w:t>構築</w:t>
          </w:r>
          <w:r w:rsidRPr="61682749">
            <w:rPr>
              <w:rFonts w:ascii="メイリオ" w:hAnsi="メイリオ" w:cs="メイリオ"/>
            </w:rPr>
            <w:t>すべき機能</w:t>
          </w:r>
        </w:p>
        <w:p w14:paraId="49DAA202" w14:textId="77777777" w:rsidR="000D5F26" w:rsidRPr="00496829" w:rsidRDefault="000D5F26" w:rsidP="61682749">
          <w:pPr>
            <w:rPr>
              <w:rFonts w:ascii="メイリオ" w:hAnsi="メイリオ" w:cs="メイリオ"/>
            </w:rPr>
          </w:pPr>
        </w:p>
        <w:p w14:paraId="597C4C5D" w14:textId="3BD8FEEF" w:rsidR="000D5F26" w:rsidRDefault="007A64B5" w:rsidP="61682749">
          <w:pPr>
            <w:pStyle w:val="a9"/>
            <w:numPr>
              <w:ilvl w:val="0"/>
              <w:numId w:val="2"/>
            </w:numPr>
            <w:rPr>
              <w:rFonts w:ascii="メイリオ" w:hAnsi="メイリオ" w:cs="メイリオ"/>
            </w:rPr>
          </w:pPr>
          <w:r w:rsidRPr="61682749">
            <w:rPr>
              <w:rFonts w:ascii="メイリオ" w:hAnsi="メイリオ" w:cs="メイリオ"/>
            </w:rPr>
            <w:t>令和</w:t>
          </w:r>
          <w:r w:rsidR="002F374D" w:rsidRPr="61682749">
            <w:rPr>
              <w:rFonts w:ascii="メイリオ" w:hAnsi="メイリオ" w:cs="メイリオ"/>
            </w:rPr>
            <w:t>8年9月末までに</w:t>
          </w:r>
          <w:r w:rsidR="00496829">
            <w:rPr>
              <w:rFonts w:ascii="メイリオ" w:hAnsi="メイリオ" w:cs="メイリオ" w:hint="eastAsia"/>
            </w:rPr>
            <w:t>契約終了</w:t>
          </w:r>
          <w:r w:rsidR="002F374D" w:rsidRPr="61682749">
            <w:rPr>
              <w:rFonts w:ascii="メイリオ" w:hAnsi="メイリオ" w:cs="メイリオ"/>
            </w:rPr>
            <w:t>する場合</w:t>
          </w:r>
        </w:p>
        <w:p w14:paraId="7A848F14" w14:textId="1E796AF9" w:rsidR="002F374D" w:rsidRDefault="531DD2E7" w:rsidP="61682749">
          <w:pPr>
            <w:ind w:firstLineChars="400" w:firstLine="960"/>
            <w:rPr>
              <w:rFonts w:ascii="メイリオ" w:hAnsi="メイリオ" w:cs="メイリオ"/>
            </w:rPr>
          </w:pPr>
          <w:r w:rsidRPr="61682749">
            <w:rPr>
              <w:rFonts w:ascii="メイリオ" w:hAnsi="メイリオ" w:cs="メイリオ"/>
            </w:rPr>
            <w:t>・構築</w:t>
          </w:r>
          <w:r w:rsidR="002F374D" w:rsidRPr="61682749">
            <w:rPr>
              <w:rFonts w:ascii="メイリオ" w:hAnsi="メイリオ" w:cs="メイリオ"/>
            </w:rPr>
            <w:t>スケジュール</w:t>
          </w:r>
        </w:p>
        <w:p w14:paraId="4DB87F7F" w14:textId="535028A9" w:rsidR="00641572" w:rsidRPr="00641572" w:rsidRDefault="6D41937E" w:rsidP="61682749">
          <w:pPr>
            <w:ind w:firstLineChars="400" w:firstLine="960"/>
            <w:rPr>
              <w:rFonts w:ascii="メイリオ" w:hAnsi="メイリオ" w:cs="メイリオ"/>
            </w:rPr>
          </w:pPr>
          <w:r w:rsidRPr="61682749">
            <w:rPr>
              <w:rFonts w:ascii="メイリオ" w:hAnsi="メイリオ" w:cs="メイリオ"/>
            </w:rPr>
            <w:t>・</w:t>
          </w:r>
          <w:r w:rsidR="007A64B5" w:rsidRPr="61682749">
            <w:rPr>
              <w:rFonts w:ascii="メイリオ" w:hAnsi="メイリオ" w:cs="メイリオ"/>
            </w:rPr>
            <w:t>令和</w:t>
          </w:r>
          <w:r w:rsidR="00641572" w:rsidRPr="61682749">
            <w:rPr>
              <w:rFonts w:ascii="メイリオ" w:hAnsi="メイリオ" w:cs="メイリオ"/>
            </w:rPr>
            <w:t>8年3月末</w:t>
          </w:r>
          <w:r w:rsidR="00496829">
            <w:rPr>
              <w:rFonts w:ascii="メイリオ" w:hAnsi="メイリオ" w:cs="メイリオ" w:hint="eastAsia"/>
            </w:rPr>
            <w:t>まで</w:t>
          </w:r>
          <w:r w:rsidR="00641572" w:rsidRPr="61682749">
            <w:rPr>
              <w:rFonts w:ascii="メイリオ" w:hAnsi="メイリオ" w:cs="メイリオ"/>
            </w:rPr>
            <w:t>に</w:t>
          </w:r>
          <w:r w:rsidR="00496829">
            <w:rPr>
              <w:rFonts w:ascii="メイリオ" w:hAnsi="メイリオ" w:cs="メイリオ" w:hint="eastAsia"/>
            </w:rPr>
            <w:t>構築</w:t>
          </w:r>
          <w:r w:rsidR="00641572" w:rsidRPr="61682749">
            <w:rPr>
              <w:rFonts w:ascii="メイリオ" w:hAnsi="メイリオ" w:cs="メイリオ"/>
            </w:rPr>
            <w:t>する機能</w:t>
          </w:r>
        </w:p>
        <w:p w14:paraId="7EEB4D53" w14:textId="7C259C1D" w:rsidR="000D5F26" w:rsidRDefault="7346536C" w:rsidP="61682749">
          <w:pPr>
            <w:ind w:firstLineChars="400" w:firstLine="960"/>
            <w:rPr>
              <w:rFonts w:ascii="メイリオ" w:hAnsi="メイリオ" w:cs="メイリオ"/>
            </w:rPr>
          </w:pPr>
          <w:r w:rsidRPr="61682749">
            <w:rPr>
              <w:rFonts w:ascii="メイリオ" w:hAnsi="メイリオ" w:cs="メイリオ"/>
            </w:rPr>
            <w:t>・</w:t>
          </w:r>
          <w:r w:rsidR="007A64B5" w:rsidRPr="61682749">
            <w:rPr>
              <w:rFonts w:ascii="メイリオ" w:hAnsi="メイリオ" w:cs="メイリオ"/>
            </w:rPr>
            <w:t>令和</w:t>
          </w:r>
          <w:r w:rsidR="000D5F26" w:rsidRPr="61682749">
            <w:rPr>
              <w:rFonts w:ascii="メイリオ" w:hAnsi="メイリオ" w:cs="メイリオ"/>
            </w:rPr>
            <w:t>8年9月末</w:t>
          </w:r>
          <w:r w:rsidR="00496829">
            <w:rPr>
              <w:rFonts w:ascii="メイリオ" w:hAnsi="メイリオ" w:cs="メイリオ" w:hint="eastAsia"/>
            </w:rPr>
            <w:t>まで</w:t>
          </w:r>
          <w:r w:rsidR="000D5F26" w:rsidRPr="61682749">
            <w:rPr>
              <w:rFonts w:ascii="メイリオ" w:hAnsi="メイリオ" w:cs="メイリオ"/>
            </w:rPr>
            <w:t>に</w:t>
          </w:r>
          <w:r w:rsidR="00496829">
            <w:rPr>
              <w:rFonts w:ascii="メイリオ" w:hAnsi="メイリオ" w:cs="メイリオ" w:hint="eastAsia"/>
            </w:rPr>
            <w:t>構築</w:t>
          </w:r>
          <w:r w:rsidR="000D5F26" w:rsidRPr="61682749">
            <w:rPr>
              <w:rFonts w:ascii="メイリオ" w:hAnsi="メイリオ" w:cs="メイリオ"/>
            </w:rPr>
            <w:t>する機能</w:t>
          </w:r>
        </w:p>
        <w:p w14:paraId="768D74F2" w14:textId="7DD7EEA0" w:rsidR="009E3AC7" w:rsidRDefault="000D5F26" w:rsidP="61682749">
          <w:pPr>
            <w:rPr>
              <w:rFonts w:ascii="メイリオ" w:hAnsi="メイリオ" w:cs="メイリオ"/>
            </w:rPr>
          </w:pPr>
          <w:r w:rsidRPr="61682749">
            <w:rPr>
              <w:rFonts w:ascii="メイリオ" w:hAnsi="メイリオ" w:cs="メイリオ"/>
            </w:rPr>
            <w:t xml:space="preserve">　　　　</w:t>
          </w:r>
          <w:r w:rsidR="4C75ED99" w:rsidRPr="61682749">
            <w:rPr>
              <w:rFonts w:ascii="メイリオ" w:hAnsi="メイリオ" w:cs="メイリオ"/>
            </w:rPr>
            <w:t>・</w:t>
          </w:r>
          <w:r w:rsidR="007A64B5" w:rsidRPr="61682749">
            <w:rPr>
              <w:rFonts w:ascii="メイリオ" w:hAnsi="メイリオ" w:cs="メイリオ"/>
            </w:rPr>
            <w:t>令和</w:t>
          </w:r>
          <w:r w:rsidRPr="61682749">
            <w:rPr>
              <w:rFonts w:ascii="メイリオ" w:hAnsi="メイリオ" w:cs="メイリオ"/>
            </w:rPr>
            <w:t>8年9月末までに</w:t>
          </w:r>
          <w:r w:rsidR="00496829">
            <w:rPr>
              <w:rFonts w:ascii="メイリオ" w:hAnsi="メイリオ" w:cs="メイリオ" w:hint="eastAsia"/>
            </w:rPr>
            <w:t>構築</w:t>
          </w:r>
          <w:r w:rsidRPr="61682749">
            <w:rPr>
              <w:rFonts w:ascii="メイリオ" w:hAnsi="メイリオ" w:cs="メイリオ"/>
            </w:rPr>
            <w:t>せず、後日</w:t>
          </w:r>
          <w:r w:rsidR="00496829">
            <w:rPr>
              <w:rFonts w:ascii="メイリオ" w:hAnsi="メイリオ" w:cs="メイリオ" w:hint="eastAsia"/>
            </w:rPr>
            <w:t>構築</w:t>
          </w:r>
          <w:r w:rsidRPr="61682749">
            <w:rPr>
              <w:rFonts w:ascii="メイリオ" w:hAnsi="メイリオ" w:cs="メイリオ"/>
            </w:rPr>
            <w:t>すべき機能</w:t>
          </w:r>
        </w:p>
        <w:p w14:paraId="77EFE6D3" w14:textId="77777777" w:rsidR="000D5F26" w:rsidRPr="00937E3C" w:rsidRDefault="000D5F26" w:rsidP="61682749">
          <w:pPr>
            <w:rPr>
              <w:rFonts w:ascii="メイリオ" w:hAnsi="メイリオ" w:cs="メイリオ"/>
            </w:rPr>
          </w:pPr>
        </w:p>
        <w:p w14:paraId="572D018A" w14:textId="0AB64E8A" w:rsidR="0053249E" w:rsidRPr="0053249E" w:rsidRDefault="0053249E" w:rsidP="61682749">
          <w:pPr>
            <w:ind w:firstLineChars="100" w:firstLine="240"/>
            <w:rPr>
              <w:rFonts w:ascii="メイリオ" w:hAnsi="メイリオ" w:cs="メイリオ"/>
            </w:rPr>
          </w:pPr>
          <w:r w:rsidRPr="61682749">
            <w:rPr>
              <w:rFonts w:ascii="メイリオ" w:hAnsi="メイリオ" w:cs="メイリオ"/>
            </w:rPr>
            <w:t>（</w:t>
          </w:r>
          <w:r w:rsidR="002F374D" w:rsidRPr="61682749">
            <w:rPr>
              <w:rFonts w:ascii="メイリオ" w:hAnsi="メイリオ" w:cs="メイリオ"/>
            </w:rPr>
            <w:t>３</w:t>
          </w:r>
          <w:r w:rsidRPr="61682749">
            <w:rPr>
              <w:rFonts w:ascii="メイリオ" w:hAnsi="メイリオ" w:cs="メイリオ"/>
            </w:rPr>
            <w:t>）経費見積</w:t>
          </w:r>
        </w:p>
        <w:p w14:paraId="74A1003E" w14:textId="4F6B9712" w:rsidR="0053249E" w:rsidRPr="0053249E" w:rsidRDefault="0053249E" w:rsidP="61682749">
          <w:pPr>
            <w:ind w:firstLineChars="300" w:firstLine="720"/>
            <w:rPr>
              <w:rFonts w:ascii="メイリオ" w:hAnsi="メイリオ" w:cs="メイリオ"/>
            </w:rPr>
          </w:pPr>
          <w:r w:rsidRPr="61682749">
            <w:rPr>
              <w:rFonts w:ascii="メイリオ" w:hAnsi="メイリオ" w:cs="メイリオ"/>
            </w:rPr>
            <w:t xml:space="preserve">　次の経費が分かる</w:t>
          </w:r>
          <w:r w:rsidR="00500AEA" w:rsidRPr="61682749">
            <w:rPr>
              <w:rFonts w:ascii="メイリオ" w:hAnsi="メイリオ" w:cs="メイリオ"/>
            </w:rPr>
            <w:t>見積書</w:t>
          </w:r>
        </w:p>
        <w:p w14:paraId="4A40C49B" w14:textId="6B65BBE2" w:rsidR="00500AEA" w:rsidRPr="0053249E" w:rsidRDefault="00500AEA" w:rsidP="61682749">
          <w:pPr>
            <w:rPr>
              <w:rFonts w:ascii="メイリオ" w:hAnsi="メイリオ" w:cs="メイリオ"/>
            </w:rPr>
          </w:pPr>
          <w:r w:rsidRPr="61682749">
            <w:rPr>
              <w:rFonts w:ascii="メイリオ" w:hAnsi="メイリオ" w:cs="メイリオ"/>
            </w:rPr>
            <w:t xml:space="preserve">　　　　・構築経費</w:t>
          </w:r>
        </w:p>
        <w:p w14:paraId="351D44AF" w14:textId="382A4416" w:rsidR="00500AEA" w:rsidRPr="00500AEA" w:rsidRDefault="00500AEA" w:rsidP="61682749">
          <w:pPr>
            <w:rPr>
              <w:rFonts w:ascii="メイリオ" w:hAnsi="メイリオ" w:cs="メイリオ"/>
            </w:rPr>
          </w:pPr>
          <w:r w:rsidRPr="61682749">
            <w:rPr>
              <w:rFonts w:ascii="メイリオ" w:hAnsi="メイリオ" w:cs="メイリオ"/>
            </w:rPr>
            <w:t xml:space="preserve">　　　　・運用経費（令和７年度～１０年度）</w:t>
          </w:r>
        </w:p>
        <w:p w14:paraId="60C4CF92" w14:textId="027EBABA" w:rsidR="00500AEA" w:rsidRDefault="00500AEA" w:rsidP="61682749">
          <w:pPr>
            <w:rPr>
              <w:rFonts w:ascii="メイリオ" w:hAnsi="メイリオ" w:cs="メイリオ"/>
            </w:rPr>
          </w:pPr>
          <w:r w:rsidRPr="61682749">
            <w:rPr>
              <w:rFonts w:ascii="メイリオ" w:hAnsi="メイリオ" w:cs="メイリオ"/>
            </w:rPr>
            <w:t xml:space="preserve">　　　　なお、豊田市のユーザーライセンスはMicrosoft365E3及びApps for</w:t>
          </w:r>
        </w:p>
        <w:p w14:paraId="5D4B9F90" w14:textId="4E32206A" w:rsidR="00500AEA" w:rsidRDefault="00500AEA" w:rsidP="61682749">
          <w:pPr>
            <w:ind w:leftChars="300" w:left="720"/>
            <w:rPr>
              <w:rFonts w:ascii="メイリオ" w:hAnsi="メイリオ" w:cs="メイリオ"/>
            </w:rPr>
          </w:pPr>
          <w:r w:rsidRPr="61682749">
            <w:rPr>
              <w:rFonts w:ascii="メイリオ" w:hAnsi="メイリオ" w:cs="メイリオ"/>
            </w:rPr>
            <w:lastRenderedPageBreak/>
            <w:t>Enterpriseを別途調達しているため</w:t>
          </w:r>
          <w:r w:rsidR="00383A90" w:rsidRPr="61682749">
            <w:rPr>
              <w:rFonts w:ascii="メイリオ" w:hAnsi="メイリオ" w:cs="メイリオ"/>
            </w:rPr>
            <w:t>経費に</w:t>
          </w:r>
          <w:r w:rsidRPr="61682749">
            <w:rPr>
              <w:rFonts w:ascii="メイリオ" w:hAnsi="メイリオ" w:cs="メイリオ"/>
            </w:rPr>
            <w:t>考慮する必要はありません。構築作業に別途必要なライセンス経費がある場合、構築経費に含めてください。</w:t>
          </w:r>
        </w:p>
        <w:p w14:paraId="5EB25D28" w14:textId="77777777" w:rsidR="00500AEA" w:rsidRDefault="00C7680A" w:rsidP="61682749">
          <w:pPr>
            <w:rPr>
              <w:rFonts w:ascii="メイリオ" w:hAnsi="メイリオ" w:cs="メイリオ"/>
            </w:rPr>
          </w:pPr>
        </w:p>
      </w:sdtContent>
    </w:sdt>
    <w:p w14:paraId="6CD38E7D" w14:textId="77777777" w:rsidR="0053249E" w:rsidRDefault="0053249E" w:rsidP="61682749">
      <w:pPr>
        <w:ind w:firstLineChars="100" w:firstLine="240"/>
        <w:rPr>
          <w:rFonts w:ascii="メイリオ" w:hAnsi="メイリオ" w:cs="メイリオ"/>
        </w:rPr>
      </w:pPr>
      <w:r w:rsidRPr="61682749">
        <w:rPr>
          <w:rFonts w:ascii="メイリオ" w:hAnsi="メイリオ" w:cs="メイリオ"/>
        </w:rPr>
        <w:t>(４) 実績</w:t>
      </w:r>
    </w:p>
    <w:p w14:paraId="0B0E33B8" w14:textId="3BF28315" w:rsidR="0053249E" w:rsidRDefault="0053249E" w:rsidP="61682749">
      <w:pPr>
        <w:ind w:firstLineChars="300" w:firstLine="720"/>
        <w:rPr>
          <w:rFonts w:ascii="メイリオ" w:hAnsi="メイリオ" w:cs="メイリオ"/>
        </w:rPr>
      </w:pPr>
      <w:r w:rsidRPr="61682749">
        <w:rPr>
          <w:rFonts w:ascii="メイリオ" w:hAnsi="メイリオ" w:cs="メイリオ"/>
        </w:rPr>
        <w:t>同様のサービスの導入先、</w:t>
      </w:r>
      <w:r w:rsidR="00EA4AE6" w:rsidRPr="61682749">
        <w:rPr>
          <w:rFonts w:ascii="メイリオ" w:hAnsi="メイリオ" w:cs="メイリオ"/>
        </w:rPr>
        <w:t>概要、構築期間、構築費用</w:t>
      </w:r>
      <w:r w:rsidRPr="61682749">
        <w:rPr>
          <w:rFonts w:ascii="メイリオ" w:hAnsi="メイリオ" w:cs="メイリオ"/>
        </w:rPr>
        <w:t>等</w:t>
      </w:r>
    </w:p>
    <w:p w14:paraId="7FE84556" w14:textId="3798524C" w:rsidR="006723BC" w:rsidRDefault="20223416" w:rsidP="61682749">
      <w:pPr>
        <w:rPr>
          <w:rFonts w:ascii="メイリオ" w:hAnsi="メイリオ" w:cs="メイリオ"/>
        </w:rPr>
      </w:pPr>
      <w:r w:rsidRPr="61682749">
        <w:rPr>
          <w:rFonts w:ascii="メイリオ" w:hAnsi="メイリオ" w:cs="メイリオ"/>
        </w:rPr>
        <w:t xml:space="preserve">　　　回答は「03_実績（回答用）」へ入力してください</w:t>
      </w:r>
    </w:p>
    <w:p w14:paraId="2E03E787" w14:textId="67BCED1B" w:rsidR="61682749" w:rsidRDefault="61682749" w:rsidP="61682749">
      <w:pPr>
        <w:rPr>
          <w:rFonts w:ascii="メイリオ" w:hAnsi="メイリオ" w:cs="メイリオ"/>
        </w:rPr>
      </w:pPr>
    </w:p>
    <w:p w14:paraId="3AE2D94F" w14:textId="77777777" w:rsidR="0053249E" w:rsidRDefault="0053249E" w:rsidP="61682749">
      <w:pPr>
        <w:ind w:firstLineChars="100" w:firstLine="240"/>
        <w:rPr>
          <w:rFonts w:ascii="メイリオ" w:hAnsi="メイリオ" w:cs="メイリオ"/>
        </w:rPr>
      </w:pPr>
      <w:r w:rsidRPr="61682749">
        <w:rPr>
          <w:rFonts w:ascii="メイリオ" w:hAnsi="メイリオ" w:cs="メイリオ"/>
        </w:rPr>
        <w:t>(５) その他</w:t>
      </w:r>
    </w:p>
    <w:p w14:paraId="1C7F11A1" w14:textId="51AFE63A" w:rsidR="00E14AAE" w:rsidRDefault="006723BC" w:rsidP="61682749">
      <w:pPr>
        <w:ind w:firstLineChars="300" w:firstLine="720"/>
        <w:rPr>
          <w:rFonts w:ascii="メイリオ" w:hAnsi="メイリオ" w:cs="メイリオ"/>
        </w:rPr>
      </w:pPr>
      <w:r w:rsidRPr="61682749">
        <w:rPr>
          <w:rFonts w:ascii="メイリオ" w:hAnsi="メイリオ" w:cs="メイリオ"/>
        </w:rPr>
        <w:t>要件に関する提案、</w:t>
      </w:r>
      <w:r w:rsidR="0053249E" w:rsidRPr="61682749">
        <w:rPr>
          <w:rFonts w:ascii="メイリオ" w:hAnsi="メイリオ" w:cs="メイリオ"/>
        </w:rPr>
        <w:t>段階的導入</w:t>
      </w:r>
      <w:r w:rsidR="001D6BA6" w:rsidRPr="61682749">
        <w:rPr>
          <w:rFonts w:ascii="メイリオ" w:hAnsi="メイリオ" w:cs="メイリオ"/>
        </w:rPr>
        <w:t>等に関する</w:t>
      </w:r>
      <w:r w:rsidR="00595821" w:rsidRPr="61682749">
        <w:rPr>
          <w:rFonts w:ascii="メイリオ" w:hAnsi="メイリオ" w:cs="メイリオ"/>
        </w:rPr>
        <w:t>提案</w:t>
      </w:r>
      <w:r w:rsidR="001D6BA6" w:rsidRPr="61682749">
        <w:rPr>
          <w:rFonts w:ascii="メイリオ" w:hAnsi="メイリオ" w:cs="メイリオ"/>
        </w:rPr>
        <w:t>等</w:t>
      </w:r>
    </w:p>
    <w:p w14:paraId="659D6332" w14:textId="77777777" w:rsidR="004A1081" w:rsidRPr="00595821" w:rsidRDefault="004A1081" w:rsidP="61682749">
      <w:pPr>
        <w:rPr>
          <w:rFonts w:ascii="メイリオ" w:hAnsi="メイリオ" w:cs="メイリオ"/>
        </w:rPr>
      </w:pPr>
    </w:p>
    <w:p w14:paraId="42F8497B" w14:textId="17964C65" w:rsidR="00641572" w:rsidRDefault="004A1081" w:rsidP="61682749">
      <w:pPr>
        <w:rPr>
          <w:rFonts w:ascii="メイリオ" w:hAnsi="メイリオ" w:cs="メイリオ"/>
        </w:rPr>
      </w:pPr>
      <w:r w:rsidRPr="61682749">
        <w:rPr>
          <w:rFonts w:ascii="メイリオ" w:hAnsi="メイリオ" w:cs="メイリオ"/>
        </w:rPr>
        <w:t>５　前提条件</w:t>
      </w:r>
    </w:p>
    <w:p w14:paraId="37C6B956" w14:textId="5E0384E1" w:rsidR="004A1081" w:rsidRPr="00496829" w:rsidRDefault="005013A5" w:rsidP="61682749">
      <w:pPr>
        <w:ind w:leftChars="200" w:left="480"/>
        <w:rPr>
          <w:rFonts w:ascii="メイリオ" w:hAnsi="メイリオ" w:cs="メイリオ"/>
          <w:color w:val="000000" w:themeColor="text1"/>
        </w:rPr>
      </w:pPr>
      <w:r w:rsidRPr="61682749">
        <w:rPr>
          <w:rFonts w:ascii="メイリオ" w:hAnsi="メイリオ" w:cs="メイリオ"/>
        </w:rPr>
        <w:t>・</w:t>
      </w:r>
      <w:r w:rsidR="004A1081" w:rsidRPr="61682749">
        <w:rPr>
          <w:rFonts w:ascii="メイリオ" w:hAnsi="メイリオ" w:cs="メイリオ"/>
        </w:rPr>
        <w:t>現行AD（アクティブディレクトリ）ではID・PASSのみを管理し、庁内設置のファイルサーバのみと連携しています。</w:t>
      </w:r>
      <w:r>
        <w:br/>
      </w:r>
    </w:p>
    <w:p w14:paraId="53520FAC" w14:textId="68576F3F" w:rsidR="004A1081" w:rsidRPr="00496829" w:rsidRDefault="2B02AE29" w:rsidP="61682749">
      <w:pPr>
        <w:ind w:leftChars="200" w:left="480"/>
        <w:rPr>
          <w:rFonts w:ascii="メイリオ" w:hAnsi="メイリオ" w:cs="メイリオ"/>
          <w:color w:val="000000" w:themeColor="text1"/>
        </w:rPr>
      </w:pPr>
      <w:r w:rsidRPr="00496829">
        <w:rPr>
          <w:rFonts w:ascii="メイリオ" w:hAnsi="メイリオ" w:cs="メイリオ"/>
          <w:color w:val="000000" w:themeColor="text1"/>
        </w:rPr>
        <w:t>・Microsoft365の全庁導入における安定利用を目的とした、既存の通信網とは別の専用線（閉域網）の敷設を予定しています。本件実現に用いるサービスは、こちらの専用線（閉域網）を利用可能となります。</w:t>
      </w:r>
    </w:p>
    <w:p w14:paraId="61F09552" w14:textId="77777777" w:rsidR="004A1081" w:rsidRPr="00595821" w:rsidRDefault="004A1081" w:rsidP="61682749">
      <w:pPr>
        <w:rPr>
          <w:rFonts w:ascii="メイリオ" w:hAnsi="メイリオ" w:cs="メイリオ"/>
        </w:rPr>
      </w:pPr>
    </w:p>
    <w:p w14:paraId="70469DD2" w14:textId="02F9FEF0" w:rsidR="00FD7F8B" w:rsidRDefault="005013A5" w:rsidP="61682749">
      <w:pPr>
        <w:rPr>
          <w:rFonts w:ascii="メイリオ" w:hAnsi="メイリオ" w:cs="メイリオ"/>
        </w:rPr>
      </w:pPr>
      <w:r w:rsidRPr="61682749">
        <w:rPr>
          <w:rFonts w:ascii="メイリオ" w:hAnsi="メイリオ" w:cs="メイリオ"/>
        </w:rPr>
        <w:t>６</w:t>
      </w:r>
      <w:r w:rsidR="006723BC" w:rsidRPr="61682749">
        <w:rPr>
          <w:rFonts w:ascii="メイリオ" w:hAnsi="メイリオ" w:cs="メイリオ"/>
        </w:rPr>
        <w:t xml:space="preserve">　</w:t>
      </w:r>
      <w:r w:rsidR="00DA610D" w:rsidRPr="61682749">
        <w:rPr>
          <w:rFonts w:ascii="メイリオ" w:hAnsi="メイリオ" w:cs="メイリオ"/>
        </w:rPr>
        <w:t>資料提供に関すること</w:t>
      </w:r>
      <w:r w:rsidR="00FD7F8B" w:rsidRPr="61682749">
        <w:rPr>
          <w:rFonts w:ascii="メイリオ" w:hAnsi="メイリオ" w:cs="メイリオ"/>
        </w:rPr>
        <w:t xml:space="preserve"> </w:t>
      </w:r>
    </w:p>
    <w:p w14:paraId="6021756D" w14:textId="636A2EFA" w:rsidR="00FD7F8B" w:rsidRDefault="00FD7F8B" w:rsidP="61682749">
      <w:pPr>
        <w:ind w:firstLineChars="100" w:firstLine="240"/>
        <w:rPr>
          <w:rFonts w:ascii="メイリオ" w:hAnsi="メイリオ" w:cs="メイリオ"/>
        </w:rPr>
      </w:pPr>
      <w:r w:rsidRPr="61682749">
        <w:rPr>
          <w:rFonts w:ascii="メイリオ" w:hAnsi="メイリオ" w:cs="メイリオ"/>
        </w:rPr>
        <w:t>（１）提出期間</w:t>
      </w:r>
    </w:p>
    <w:p w14:paraId="7EA2C56A" w14:textId="1AEA3A4E" w:rsidR="00FD7F8B" w:rsidRDefault="00FD7F8B" w:rsidP="61682749">
      <w:pPr>
        <w:ind w:leftChars="100" w:left="240" w:firstLineChars="300" w:firstLine="720"/>
        <w:rPr>
          <w:rFonts w:ascii="メイリオ" w:hAnsi="メイリオ" w:cs="メイリオ"/>
        </w:rPr>
      </w:pPr>
      <w:r w:rsidRPr="61682749">
        <w:rPr>
          <w:rFonts w:ascii="メイリオ" w:hAnsi="メイリオ" w:cs="メイリオ"/>
        </w:rPr>
        <w:t>令和7年</w:t>
      </w:r>
      <w:r w:rsidR="009C793F">
        <w:rPr>
          <w:rFonts w:ascii="メイリオ" w:hAnsi="メイリオ" w:cs="メイリオ" w:hint="eastAsia"/>
        </w:rPr>
        <w:t>６</w:t>
      </w:r>
      <w:r w:rsidRPr="61682749">
        <w:rPr>
          <w:rFonts w:ascii="メイリオ" w:hAnsi="メイリオ" w:cs="メイリオ"/>
        </w:rPr>
        <w:t>月</w:t>
      </w:r>
      <w:r w:rsidR="009C793F">
        <w:rPr>
          <w:rFonts w:ascii="メイリオ" w:hAnsi="メイリオ" w:cs="メイリオ" w:hint="eastAsia"/>
        </w:rPr>
        <w:t>２</w:t>
      </w:r>
      <w:r w:rsidRPr="61682749">
        <w:rPr>
          <w:rFonts w:ascii="メイリオ" w:hAnsi="メイリオ" w:cs="メイリオ"/>
        </w:rPr>
        <w:t>日（月）から令和7 年</w:t>
      </w:r>
      <w:r w:rsidR="00383A90" w:rsidRPr="61682749">
        <w:rPr>
          <w:rFonts w:ascii="メイリオ" w:hAnsi="メイリオ" w:cs="メイリオ"/>
        </w:rPr>
        <w:t>6</w:t>
      </w:r>
      <w:r w:rsidRPr="61682749">
        <w:rPr>
          <w:rFonts w:ascii="メイリオ" w:hAnsi="メイリオ" w:cs="メイリオ"/>
        </w:rPr>
        <w:t>月</w:t>
      </w:r>
      <w:r w:rsidR="00496829">
        <w:rPr>
          <w:rFonts w:ascii="メイリオ" w:hAnsi="メイリオ" w:cs="メイリオ" w:hint="eastAsia"/>
        </w:rPr>
        <w:t>20</w:t>
      </w:r>
      <w:r w:rsidRPr="61682749">
        <w:rPr>
          <w:rFonts w:ascii="メイリオ" w:hAnsi="メイリオ" w:cs="メイリオ"/>
        </w:rPr>
        <w:t>日（金）まで</w:t>
      </w:r>
    </w:p>
    <w:p w14:paraId="723108E7" w14:textId="77777777" w:rsidR="00595821" w:rsidRDefault="00595821" w:rsidP="61682749">
      <w:pPr>
        <w:rPr>
          <w:rFonts w:ascii="メイリオ" w:hAnsi="メイリオ" w:cs="メイリオ"/>
        </w:rPr>
      </w:pPr>
    </w:p>
    <w:p w14:paraId="602505D6" w14:textId="77584EAC" w:rsidR="00595821" w:rsidRDefault="00595821" w:rsidP="61682749">
      <w:pPr>
        <w:rPr>
          <w:rFonts w:ascii="メイリオ" w:hAnsi="メイリオ" w:cs="メイリオ"/>
        </w:rPr>
      </w:pPr>
      <w:r w:rsidRPr="61682749">
        <w:rPr>
          <w:rFonts w:ascii="メイリオ" w:hAnsi="メイリオ" w:cs="メイリオ"/>
        </w:rPr>
        <w:t xml:space="preserve">　（２）提出方法</w:t>
      </w:r>
    </w:p>
    <w:p w14:paraId="21EB4444" w14:textId="062632FE" w:rsidR="00595821" w:rsidRDefault="00595821" w:rsidP="61682749">
      <w:pPr>
        <w:ind w:firstLineChars="100" w:firstLine="240"/>
        <w:rPr>
          <w:rFonts w:ascii="メイリオ" w:hAnsi="メイリオ" w:cs="メイリオ"/>
        </w:rPr>
      </w:pPr>
      <w:r w:rsidRPr="61682749">
        <w:rPr>
          <w:rFonts w:ascii="メイリオ" w:hAnsi="メイリオ" w:cs="メイリオ"/>
        </w:rPr>
        <w:t xml:space="preserve">　　　メール等の電子データによる提出</w:t>
      </w:r>
    </w:p>
    <w:p w14:paraId="6C8ED437" w14:textId="457C6626" w:rsidR="00FD7F8B" w:rsidRPr="00595821" w:rsidRDefault="00FD7F8B" w:rsidP="61682749">
      <w:pPr>
        <w:rPr>
          <w:rFonts w:ascii="メイリオ" w:hAnsi="メイリオ" w:cs="メイリオ"/>
        </w:rPr>
      </w:pPr>
    </w:p>
    <w:p w14:paraId="4B3C552B" w14:textId="5A23340B" w:rsidR="00DA610D" w:rsidRDefault="00FD7F8B" w:rsidP="61682749">
      <w:pPr>
        <w:ind w:left="240"/>
        <w:rPr>
          <w:rFonts w:ascii="メイリオ" w:hAnsi="メイリオ" w:cs="メイリオ"/>
        </w:rPr>
      </w:pPr>
      <w:r w:rsidRPr="61682749">
        <w:rPr>
          <w:rFonts w:ascii="メイリオ" w:hAnsi="メイリオ" w:cs="メイリオ"/>
        </w:rPr>
        <w:t>（</w:t>
      </w:r>
      <w:r w:rsidR="00595821" w:rsidRPr="61682749">
        <w:rPr>
          <w:rFonts w:ascii="メイリオ" w:hAnsi="メイリオ" w:cs="メイリオ"/>
        </w:rPr>
        <w:t>３</w:t>
      </w:r>
      <w:r w:rsidRPr="61682749">
        <w:rPr>
          <w:rFonts w:ascii="メイリオ" w:hAnsi="メイリオ" w:cs="メイリオ"/>
        </w:rPr>
        <w:t>）</w:t>
      </w:r>
      <w:r w:rsidR="00DA610D" w:rsidRPr="61682749">
        <w:rPr>
          <w:rFonts w:ascii="メイリオ" w:hAnsi="メイリオ" w:cs="メイリオ"/>
        </w:rPr>
        <w:t>提出先</w:t>
      </w:r>
    </w:p>
    <w:p w14:paraId="7A369CBF" w14:textId="7DF87F15" w:rsidR="00DA610D" w:rsidRDefault="00DA610D" w:rsidP="61682749">
      <w:pPr>
        <w:pStyle w:val="a9"/>
        <w:ind w:left="960"/>
        <w:rPr>
          <w:rFonts w:ascii="メイリオ" w:hAnsi="メイリオ" w:cs="メイリオ"/>
        </w:rPr>
      </w:pPr>
      <w:r w:rsidRPr="61682749">
        <w:rPr>
          <w:rFonts w:ascii="メイリオ" w:hAnsi="メイリオ" w:cs="メイリオ"/>
        </w:rPr>
        <w:lastRenderedPageBreak/>
        <w:t>担当：総務部情報戦略課</w:t>
      </w:r>
      <w:r w:rsidR="60BF25F7" w:rsidRPr="61682749">
        <w:rPr>
          <w:rFonts w:ascii="メイリオ" w:hAnsi="メイリオ" w:cs="メイリオ"/>
        </w:rPr>
        <w:t xml:space="preserve">　宮崎・山田</w:t>
      </w:r>
    </w:p>
    <w:p w14:paraId="42634361" w14:textId="0CF78E5B" w:rsidR="00DA610D" w:rsidRDefault="00DA610D" w:rsidP="61682749">
      <w:pPr>
        <w:pStyle w:val="a9"/>
        <w:ind w:left="960"/>
        <w:rPr>
          <w:rFonts w:ascii="メイリオ" w:hAnsi="メイリオ" w:cs="メイリオ"/>
        </w:rPr>
      </w:pPr>
      <w:r w:rsidRPr="61682749">
        <w:rPr>
          <w:rFonts w:ascii="メイリオ" w:hAnsi="メイリオ" w:cs="メイリオ"/>
        </w:rPr>
        <w:t>E-mail：joho-senryaku@city.toyota.aichi.jp</w:t>
      </w:r>
    </w:p>
    <w:p w14:paraId="31F432BF" w14:textId="2DAAAF13" w:rsidR="00DA610D" w:rsidRDefault="00DA610D" w:rsidP="61682749">
      <w:pPr>
        <w:pStyle w:val="a9"/>
        <w:ind w:left="960"/>
        <w:rPr>
          <w:rFonts w:ascii="メイリオ" w:hAnsi="メイリオ" w:cs="メイリオ"/>
        </w:rPr>
      </w:pPr>
      <w:r w:rsidRPr="61682749">
        <w:rPr>
          <w:rFonts w:ascii="メイリオ" w:hAnsi="メイリオ" w:cs="メイリオ"/>
        </w:rPr>
        <w:t>住所：〒471-</w:t>
      </w:r>
      <w:r w:rsidR="51194B7A" w:rsidRPr="61682749">
        <w:rPr>
          <w:rFonts w:ascii="メイリオ" w:hAnsi="メイリオ" w:cs="メイリオ"/>
        </w:rPr>
        <w:t>8501</w:t>
      </w:r>
      <w:r w:rsidRPr="61682749">
        <w:rPr>
          <w:rFonts w:ascii="メイリオ" w:hAnsi="メイリオ" w:cs="メイリオ"/>
        </w:rPr>
        <w:t xml:space="preserve"> 豊田市西町３丁目６０番地</w:t>
      </w:r>
    </w:p>
    <w:p w14:paraId="4533D9B3" w14:textId="66F933B2" w:rsidR="00DA610D" w:rsidRDefault="00DA610D" w:rsidP="61682749">
      <w:pPr>
        <w:pStyle w:val="a9"/>
        <w:ind w:left="960"/>
        <w:rPr>
          <w:rFonts w:ascii="メイリオ" w:hAnsi="メイリオ" w:cs="メイリオ"/>
        </w:rPr>
      </w:pPr>
      <w:r w:rsidRPr="61682749">
        <w:rPr>
          <w:rFonts w:ascii="メイリオ" w:hAnsi="メイリオ" w:cs="メイリオ"/>
        </w:rPr>
        <w:t>電話：0565-34-6946</w:t>
      </w:r>
    </w:p>
    <w:p w14:paraId="151797FD" w14:textId="1DDF295A" w:rsidR="00FD7F8B" w:rsidRDefault="00FD7F8B" w:rsidP="61682749">
      <w:pPr>
        <w:rPr>
          <w:rFonts w:ascii="メイリオ" w:hAnsi="メイリオ" w:cs="メイリオ"/>
        </w:rPr>
      </w:pPr>
    </w:p>
    <w:p w14:paraId="256261E5" w14:textId="254D31AD" w:rsidR="00FD7F8B" w:rsidRDefault="00FD7F8B" w:rsidP="61682749">
      <w:pPr>
        <w:ind w:firstLineChars="100" w:firstLine="240"/>
        <w:rPr>
          <w:rFonts w:ascii="メイリオ" w:hAnsi="メイリオ" w:cs="メイリオ"/>
        </w:rPr>
      </w:pPr>
      <w:r w:rsidRPr="61682749">
        <w:rPr>
          <w:rFonts w:ascii="メイリオ" w:hAnsi="メイリオ" w:cs="メイリオ"/>
        </w:rPr>
        <w:t>（</w:t>
      </w:r>
      <w:r w:rsidR="00595821" w:rsidRPr="61682749">
        <w:rPr>
          <w:rFonts w:ascii="メイリオ" w:hAnsi="メイリオ" w:cs="メイリオ"/>
        </w:rPr>
        <w:t>４</w:t>
      </w:r>
      <w:r w:rsidRPr="61682749">
        <w:rPr>
          <w:rFonts w:ascii="メイリオ" w:hAnsi="メイリオ" w:cs="メイリオ"/>
        </w:rPr>
        <w:t>）様式</w:t>
      </w:r>
    </w:p>
    <w:p w14:paraId="455AFA53" w14:textId="76A18A68" w:rsidR="00FD7F8B" w:rsidRDefault="004A1081" w:rsidP="61682749">
      <w:pPr>
        <w:ind w:leftChars="225" w:left="540" w:firstLineChars="100" w:firstLine="240"/>
        <w:rPr>
          <w:rFonts w:ascii="メイリオ" w:hAnsi="メイリオ" w:cs="メイリオ"/>
        </w:rPr>
      </w:pPr>
      <w:r w:rsidRPr="61682749">
        <w:rPr>
          <w:rFonts w:ascii="メイリオ" w:hAnsi="メイリオ" w:cs="メイリオ"/>
        </w:rPr>
        <w:t>「依頼（１）要件の実現性」</w:t>
      </w:r>
      <w:r w:rsidR="00BA24E4" w:rsidRPr="61682749">
        <w:rPr>
          <w:rFonts w:ascii="メイリオ" w:hAnsi="メイリオ" w:cs="メイリオ"/>
        </w:rPr>
        <w:t>については</w:t>
      </w:r>
      <w:r w:rsidR="00014FCA" w:rsidRPr="61682749">
        <w:rPr>
          <w:rFonts w:ascii="メイリオ" w:hAnsi="メイリオ" w:cs="メイリオ"/>
        </w:rPr>
        <w:t>別紙</w:t>
      </w:r>
      <w:r w:rsidR="0E1C5F5B" w:rsidRPr="61682749">
        <w:rPr>
          <w:rFonts w:ascii="メイリオ" w:hAnsi="メイリオ" w:cs="メイリオ"/>
        </w:rPr>
        <w:t>の</w:t>
      </w:r>
      <w:r w:rsidR="009E3AC7" w:rsidRPr="61682749">
        <w:rPr>
          <w:rFonts w:ascii="メイリオ" w:hAnsi="メイリオ" w:cs="メイリオ"/>
        </w:rPr>
        <w:t>入力欄に入力してください。</w:t>
      </w:r>
    </w:p>
    <w:p w14:paraId="23F54FD0" w14:textId="3E411E94" w:rsidR="053D729F" w:rsidRDefault="053D729F" w:rsidP="61682749">
      <w:pPr>
        <w:ind w:leftChars="225" w:left="540" w:firstLineChars="100" w:firstLine="240"/>
        <w:rPr>
          <w:rFonts w:ascii="メイリオ" w:hAnsi="メイリオ" w:cs="メイリオ"/>
        </w:rPr>
      </w:pPr>
      <w:r w:rsidRPr="61682749">
        <w:rPr>
          <w:rFonts w:ascii="メイリオ" w:hAnsi="メイリオ" w:cs="メイリオ"/>
        </w:rPr>
        <w:t xml:space="preserve">「依頼(４) 実績」については指定の様式へ入力してください。  </w:t>
      </w:r>
    </w:p>
    <w:p w14:paraId="1E6D64C0" w14:textId="0F7D0626" w:rsidR="24FAA237" w:rsidRDefault="24FAA237" w:rsidP="61682749">
      <w:pPr>
        <w:ind w:leftChars="225" w:left="540" w:firstLineChars="100" w:firstLine="240"/>
        <w:rPr>
          <w:rFonts w:ascii="メイリオ" w:hAnsi="メイリオ" w:cs="メイリオ"/>
        </w:rPr>
      </w:pPr>
      <w:r w:rsidRPr="61682749">
        <w:rPr>
          <w:rFonts w:ascii="メイリオ" w:hAnsi="メイリオ" w:cs="メイリオ"/>
        </w:rPr>
        <w:t>入力欄で表現できない事項があれば任意様式の別紙で提出してください。</w:t>
      </w:r>
    </w:p>
    <w:p w14:paraId="3D1007A3" w14:textId="3893CF23" w:rsidR="00FD7F8B" w:rsidRDefault="00FD7F8B" w:rsidP="61682749">
      <w:pPr>
        <w:ind w:firstLineChars="300" w:firstLine="720"/>
        <w:rPr>
          <w:rFonts w:ascii="メイリオ" w:hAnsi="メイリオ" w:cs="メイリオ"/>
        </w:rPr>
      </w:pPr>
      <w:r w:rsidRPr="61682749">
        <w:rPr>
          <w:rFonts w:ascii="メイリオ" w:hAnsi="メイリオ" w:cs="メイリオ"/>
        </w:rPr>
        <w:t>その他の様式は定めません。</w:t>
      </w:r>
    </w:p>
    <w:p w14:paraId="4051F9E6" w14:textId="77777777" w:rsidR="00FD7F8B" w:rsidRDefault="00FD7F8B" w:rsidP="61682749">
      <w:pPr>
        <w:rPr>
          <w:rFonts w:ascii="メイリオ" w:hAnsi="メイリオ" w:cs="メイリオ"/>
        </w:rPr>
      </w:pPr>
    </w:p>
    <w:p w14:paraId="6D195E8B" w14:textId="77777777" w:rsidR="00595821" w:rsidRDefault="00595821" w:rsidP="61682749">
      <w:pPr>
        <w:rPr>
          <w:rFonts w:ascii="メイリオ" w:hAnsi="メイリオ" w:cs="メイリオ"/>
        </w:rPr>
      </w:pPr>
    </w:p>
    <w:p w14:paraId="3D70D36E" w14:textId="1B3DD9B2" w:rsidR="006116CA" w:rsidRDefault="005013A5" w:rsidP="61682749">
      <w:pPr>
        <w:rPr>
          <w:rFonts w:ascii="メイリオ" w:hAnsi="メイリオ" w:cs="メイリオ"/>
        </w:rPr>
      </w:pPr>
      <w:r w:rsidRPr="61682749">
        <w:rPr>
          <w:rFonts w:ascii="メイリオ" w:hAnsi="メイリオ" w:cs="メイリオ"/>
        </w:rPr>
        <w:t>７</w:t>
      </w:r>
      <w:r w:rsidR="00DA610D" w:rsidRPr="61682749">
        <w:rPr>
          <w:rFonts w:ascii="メイリオ" w:hAnsi="メイリオ" w:cs="メイリオ"/>
        </w:rPr>
        <w:t xml:space="preserve">　</w:t>
      </w:r>
      <w:r w:rsidR="006116CA" w:rsidRPr="61682749">
        <w:rPr>
          <w:rFonts w:ascii="メイリオ" w:hAnsi="メイリオ" w:cs="メイリオ"/>
        </w:rPr>
        <w:t>質問</w:t>
      </w:r>
      <w:r w:rsidR="00FD7F8B" w:rsidRPr="61682749">
        <w:rPr>
          <w:rFonts w:ascii="メイリオ" w:hAnsi="メイリオ" w:cs="メイリオ"/>
        </w:rPr>
        <w:t>に関すること</w:t>
      </w:r>
    </w:p>
    <w:p w14:paraId="2C6BED97" w14:textId="10AF6F92" w:rsidR="006116CA" w:rsidRDefault="00DA610D" w:rsidP="61682749">
      <w:pPr>
        <w:ind w:firstLineChars="100" w:firstLine="240"/>
        <w:rPr>
          <w:rFonts w:ascii="メイリオ" w:hAnsi="メイリオ" w:cs="メイリオ"/>
        </w:rPr>
      </w:pPr>
      <w:r w:rsidRPr="61682749">
        <w:rPr>
          <w:rFonts w:ascii="メイリオ" w:hAnsi="メイリオ" w:cs="メイリオ"/>
        </w:rPr>
        <w:t>（１）</w:t>
      </w:r>
      <w:r w:rsidR="006116CA" w:rsidRPr="61682749">
        <w:rPr>
          <w:rFonts w:ascii="メイリオ" w:hAnsi="メイリオ" w:cs="メイリオ"/>
        </w:rPr>
        <w:t>質問期限</w:t>
      </w:r>
    </w:p>
    <w:p w14:paraId="43869066" w14:textId="5F81C9D8" w:rsidR="006116CA" w:rsidRDefault="006116CA" w:rsidP="61682749">
      <w:pPr>
        <w:ind w:firstLineChars="400" w:firstLine="960"/>
        <w:rPr>
          <w:rFonts w:ascii="メイリオ" w:hAnsi="メイリオ" w:cs="メイリオ"/>
        </w:rPr>
      </w:pPr>
      <w:r w:rsidRPr="61682749">
        <w:rPr>
          <w:rFonts w:ascii="メイリオ" w:hAnsi="メイリオ" w:cs="メイリオ"/>
        </w:rPr>
        <w:t>令和</w:t>
      </w:r>
      <w:r w:rsidR="00FD7F8B" w:rsidRPr="61682749">
        <w:rPr>
          <w:rFonts w:ascii="メイリオ" w:hAnsi="メイリオ" w:cs="メイリオ"/>
        </w:rPr>
        <w:t>7</w:t>
      </w:r>
      <w:r w:rsidRPr="61682749">
        <w:rPr>
          <w:rFonts w:ascii="メイリオ" w:hAnsi="メイリオ" w:cs="メイリオ"/>
        </w:rPr>
        <w:t>年</w:t>
      </w:r>
      <w:r w:rsidR="00496829">
        <w:rPr>
          <w:rFonts w:ascii="メイリオ" w:hAnsi="メイリオ" w:cs="メイリオ" w:hint="eastAsia"/>
        </w:rPr>
        <w:t>６</w:t>
      </w:r>
      <w:r w:rsidRPr="61682749">
        <w:rPr>
          <w:rFonts w:ascii="メイリオ" w:hAnsi="メイリオ" w:cs="メイリオ"/>
        </w:rPr>
        <w:t>月</w:t>
      </w:r>
      <w:r w:rsidR="00496829">
        <w:rPr>
          <w:rFonts w:ascii="メイリオ" w:hAnsi="メイリオ" w:cs="メイリオ" w:hint="eastAsia"/>
        </w:rPr>
        <w:t>６</w:t>
      </w:r>
      <w:r w:rsidRPr="61682749">
        <w:rPr>
          <w:rFonts w:ascii="メイリオ" w:hAnsi="メイリオ" w:cs="メイリオ"/>
        </w:rPr>
        <w:t>日（</w:t>
      </w:r>
      <w:r w:rsidR="009C793F">
        <w:rPr>
          <w:rFonts w:ascii="メイリオ" w:hAnsi="メイリオ" w:cs="メイリオ" w:hint="eastAsia"/>
        </w:rPr>
        <w:t>金</w:t>
      </w:r>
      <w:r w:rsidRPr="61682749">
        <w:rPr>
          <w:rFonts w:ascii="メイリオ" w:hAnsi="メイリオ" w:cs="メイリオ"/>
        </w:rPr>
        <w:t>）17時</w:t>
      </w:r>
    </w:p>
    <w:p w14:paraId="55CFCD59" w14:textId="77777777" w:rsidR="00FD7F8B" w:rsidRDefault="00FD7F8B" w:rsidP="61682749">
      <w:pPr>
        <w:rPr>
          <w:rFonts w:ascii="メイリオ" w:hAnsi="メイリオ" w:cs="メイリオ"/>
        </w:rPr>
      </w:pPr>
    </w:p>
    <w:p w14:paraId="1C5E6B07" w14:textId="1046561B" w:rsidR="006116CA" w:rsidRDefault="00DA610D" w:rsidP="61682749">
      <w:pPr>
        <w:ind w:firstLineChars="100" w:firstLine="240"/>
        <w:rPr>
          <w:rFonts w:ascii="メイリオ" w:hAnsi="メイリオ" w:cs="メイリオ"/>
        </w:rPr>
      </w:pPr>
      <w:r w:rsidRPr="61682749">
        <w:rPr>
          <w:rFonts w:ascii="メイリオ" w:hAnsi="メイリオ" w:cs="メイリオ"/>
        </w:rPr>
        <w:t>（２）</w:t>
      </w:r>
      <w:r w:rsidR="006116CA" w:rsidRPr="61682749">
        <w:rPr>
          <w:rFonts w:ascii="メイリオ" w:hAnsi="メイリオ" w:cs="メイリオ"/>
        </w:rPr>
        <w:t>質問の提出先</w:t>
      </w:r>
    </w:p>
    <w:p w14:paraId="4A0B1907" w14:textId="1AE394F6" w:rsidR="00DA610D" w:rsidRDefault="00FD7F8B" w:rsidP="61682749">
      <w:pPr>
        <w:rPr>
          <w:rFonts w:ascii="メイリオ" w:hAnsi="メイリオ" w:cs="メイリオ"/>
        </w:rPr>
      </w:pPr>
      <w:r w:rsidRPr="61682749">
        <w:rPr>
          <w:rFonts w:ascii="メイリオ" w:hAnsi="メイリオ" w:cs="メイリオ"/>
        </w:rPr>
        <w:t xml:space="preserve">　　　　５（２）と同じ</w:t>
      </w:r>
    </w:p>
    <w:p w14:paraId="672255E0" w14:textId="77777777" w:rsidR="00FD7F8B" w:rsidRDefault="00FD7F8B" w:rsidP="61682749">
      <w:pPr>
        <w:rPr>
          <w:rFonts w:ascii="メイリオ" w:hAnsi="メイリオ" w:cs="メイリオ"/>
        </w:rPr>
      </w:pPr>
    </w:p>
    <w:p w14:paraId="7347F69F" w14:textId="4882268C" w:rsidR="006116CA" w:rsidRDefault="00FD7F8B" w:rsidP="61682749">
      <w:pPr>
        <w:ind w:firstLineChars="100" w:firstLine="240"/>
        <w:rPr>
          <w:rFonts w:ascii="メイリオ" w:hAnsi="メイリオ" w:cs="メイリオ"/>
        </w:rPr>
      </w:pPr>
      <w:r w:rsidRPr="61682749">
        <w:rPr>
          <w:rFonts w:ascii="メイリオ" w:hAnsi="メイリオ" w:cs="メイリオ"/>
        </w:rPr>
        <w:t>（３）</w:t>
      </w:r>
      <w:r w:rsidR="006116CA" w:rsidRPr="61682749">
        <w:rPr>
          <w:rFonts w:ascii="メイリオ" w:hAnsi="メイリオ" w:cs="メイリオ"/>
        </w:rPr>
        <w:t>回答方法</w:t>
      </w:r>
    </w:p>
    <w:p w14:paraId="5FDC8064" w14:textId="059A1E4A" w:rsidR="006116CA" w:rsidRDefault="006116CA" w:rsidP="61682749">
      <w:pPr>
        <w:rPr>
          <w:rFonts w:ascii="メイリオ" w:hAnsi="メイリオ" w:cs="メイリオ"/>
        </w:rPr>
      </w:pPr>
      <w:r w:rsidRPr="61682749">
        <w:rPr>
          <w:rFonts w:ascii="メイリオ" w:hAnsi="メイリオ" w:cs="メイリオ"/>
        </w:rPr>
        <w:t xml:space="preserve">　</w:t>
      </w:r>
      <w:r w:rsidR="00FD7F8B" w:rsidRPr="61682749">
        <w:rPr>
          <w:rFonts w:ascii="メイリオ" w:hAnsi="メイリオ" w:cs="メイリオ"/>
        </w:rPr>
        <w:t xml:space="preserve">　　　</w:t>
      </w:r>
      <w:r w:rsidRPr="61682749">
        <w:rPr>
          <w:rFonts w:ascii="メイリオ" w:hAnsi="メイリオ" w:cs="メイリオ"/>
        </w:rPr>
        <w:t>回答及び質問内容はウェブサイトに</w:t>
      </w:r>
      <w:r w:rsidR="00FD7F8B" w:rsidRPr="61682749">
        <w:rPr>
          <w:rFonts w:ascii="メイリオ" w:hAnsi="メイリオ" w:cs="メイリオ"/>
        </w:rPr>
        <w:t>掲載します。</w:t>
      </w:r>
    </w:p>
    <w:p w14:paraId="0A5EBDC9" w14:textId="77777777" w:rsidR="009E3AC7" w:rsidRDefault="009E3AC7" w:rsidP="61682749">
      <w:pPr>
        <w:rPr>
          <w:rFonts w:ascii="メイリオ" w:hAnsi="メイリオ" w:cs="メイリオ"/>
        </w:rPr>
      </w:pPr>
    </w:p>
    <w:p w14:paraId="135A9C3F" w14:textId="488EE7C5" w:rsidR="006116CA" w:rsidRDefault="005013A5" w:rsidP="61682749">
      <w:pPr>
        <w:rPr>
          <w:rFonts w:ascii="メイリオ" w:hAnsi="メイリオ" w:cs="メイリオ"/>
        </w:rPr>
      </w:pPr>
      <w:r w:rsidRPr="61682749">
        <w:rPr>
          <w:rFonts w:ascii="メイリオ" w:hAnsi="メイリオ" w:cs="メイリオ"/>
        </w:rPr>
        <w:t>８</w:t>
      </w:r>
      <w:r w:rsidR="002B24CF" w:rsidRPr="61682749">
        <w:rPr>
          <w:rFonts w:ascii="メイリオ" w:hAnsi="メイリオ" w:cs="メイリオ"/>
        </w:rPr>
        <w:t xml:space="preserve">　</w:t>
      </w:r>
      <w:r w:rsidR="006116CA" w:rsidRPr="61682749">
        <w:rPr>
          <w:rFonts w:ascii="メイリオ" w:hAnsi="メイリオ" w:cs="メイリオ"/>
        </w:rPr>
        <w:t>その他</w:t>
      </w:r>
    </w:p>
    <w:p w14:paraId="12A78D49" w14:textId="77777777" w:rsidR="00C7680A" w:rsidRDefault="009E3AC7" w:rsidP="61682749">
      <w:pPr>
        <w:ind w:leftChars="100" w:left="720" w:hangingChars="200" w:hanging="480"/>
        <w:rPr>
          <w:rFonts w:ascii="メイリオ" w:hAnsi="メイリオ" w:cs="メイリオ"/>
        </w:rPr>
      </w:pPr>
      <w:r w:rsidRPr="61682749">
        <w:rPr>
          <w:rFonts w:ascii="メイリオ" w:hAnsi="メイリオ" w:cs="メイリオ"/>
        </w:rPr>
        <w:t>（１）本市から提供する資料について、本情報提供以外では使用しないでください。</w:t>
      </w:r>
    </w:p>
    <w:p w14:paraId="27D228C0" w14:textId="180854BD" w:rsidR="009E3AC7" w:rsidRDefault="009E3AC7" w:rsidP="61682749">
      <w:pPr>
        <w:ind w:leftChars="100" w:left="720" w:hangingChars="200" w:hanging="480"/>
        <w:rPr>
          <w:rFonts w:ascii="メイリオ" w:hAnsi="メイリオ" w:cs="メイリオ"/>
        </w:rPr>
      </w:pPr>
      <w:r w:rsidRPr="61682749">
        <w:rPr>
          <w:rFonts w:ascii="メイリオ" w:hAnsi="メイリオ" w:cs="メイリオ"/>
        </w:rPr>
        <w:lastRenderedPageBreak/>
        <w:t>（２）</w:t>
      </w:r>
      <w:r w:rsidR="004A1081" w:rsidRPr="61682749">
        <w:rPr>
          <w:rFonts w:ascii="メイリオ" w:hAnsi="メイリオ" w:cs="メイリオ"/>
        </w:rPr>
        <w:t>本</w:t>
      </w:r>
      <w:r w:rsidRPr="61682749">
        <w:rPr>
          <w:rFonts w:ascii="メイリオ" w:hAnsi="メイリオ" w:cs="メイリオ"/>
        </w:rPr>
        <w:t>情報提供</w:t>
      </w:r>
      <w:r w:rsidR="004A1081" w:rsidRPr="61682749">
        <w:rPr>
          <w:rFonts w:ascii="メイリオ" w:hAnsi="メイリオ" w:cs="メイリオ"/>
        </w:rPr>
        <w:t>依頼</w:t>
      </w:r>
      <w:r w:rsidRPr="61682749">
        <w:rPr>
          <w:rFonts w:ascii="メイリオ" w:hAnsi="メイリオ" w:cs="メイリオ"/>
        </w:rPr>
        <w:t>に際して発生する費用は、貴社で負担ください。</w:t>
      </w:r>
    </w:p>
    <w:p w14:paraId="7B19BE7E" w14:textId="48041982" w:rsidR="004A1081" w:rsidRDefault="009E3AC7" w:rsidP="61682749">
      <w:pPr>
        <w:ind w:leftChars="100" w:left="720" w:hangingChars="200" w:hanging="480"/>
        <w:rPr>
          <w:rFonts w:ascii="メイリオ" w:hAnsi="メイリオ" w:cs="メイリオ"/>
        </w:rPr>
      </w:pPr>
      <w:r w:rsidRPr="61682749">
        <w:rPr>
          <w:rFonts w:ascii="メイリオ" w:hAnsi="メイリオ" w:cs="メイリオ"/>
        </w:rPr>
        <w:t>（３）本情報提供依頼</w:t>
      </w:r>
      <w:r w:rsidR="004A1081" w:rsidRPr="61682749">
        <w:rPr>
          <w:rFonts w:ascii="メイリオ" w:hAnsi="メイリオ" w:cs="メイリオ"/>
        </w:rPr>
        <w:t>への参加有無及び回答内容によって将来の調達を保証することや不利益に扱うことはありません。</w:t>
      </w:r>
    </w:p>
    <w:p w14:paraId="67F5D997" w14:textId="29D0DC52" w:rsidR="009E3AC7" w:rsidRDefault="009E3AC7" w:rsidP="61682749">
      <w:pPr>
        <w:ind w:leftChars="100" w:left="720" w:hangingChars="200" w:hanging="480"/>
        <w:rPr>
          <w:rFonts w:ascii="メイリオ" w:hAnsi="メイリオ" w:cs="メイリオ"/>
        </w:rPr>
      </w:pPr>
      <w:r w:rsidRPr="61682749">
        <w:rPr>
          <w:rFonts w:ascii="メイリオ" w:hAnsi="メイリオ" w:cs="メイリオ"/>
        </w:rPr>
        <w:t>（４）ご提供いただいた情報については、本市組織内でコピー・配布をさせていただきます。</w:t>
      </w:r>
      <w:r w:rsidR="004A1081" w:rsidRPr="61682749">
        <w:rPr>
          <w:rFonts w:ascii="メイリオ" w:hAnsi="メイリオ" w:cs="メイリオ"/>
        </w:rPr>
        <w:t>また、返却はいたしません。</w:t>
      </w:r>
    </w:p>
    <w:p w14:paraId="5DA95B28" w14:textId="77777777" w:rsidR="009E3AC7" w:rsidRDefault="009E3AC7" w:rsidP="61682749">
      <w:pPr>
        <w:ind w:leftChars="100" w:left="720" w:hangingChars="200" w:hanging="480"/>
        <w:rPr>
          <w:rFonts w:ascii="メイリオ" w:hAnsi="メイリオ" w:cs="メイリオ"/>
        </w:rPr>
      </w:pPr>
      <w:r w:rsidRPr="61682749">
        <w:rPr>
          <w:rFonts w:ascii="メイリオ" w:hAnsi="メイリオ" w:cs="メイリオ"/>
        </w:rPr>
        <w:t>（５）ご提供いただいた情報に関して、詳細を確認するため、後日個別に連絡又は追加の資料提供を依頼する場合があります。</w:t>
      </w:r>
    </w:p>
    <w:p w14:paraId="5B6390CF" w14:textId="4CA10224" w:rsidR="009E3AC7" w:rsidRPr="00093124" w:rsidRDefault="009E3AC7" w:rsidP="61682749">
      <w:pPr>
        <w:ind w:leftChars="100" w:left="720" w:hangingChars="200" w:hanging="480"/>
        <w:rPr>
          <w:rFonts w:ascii="メイリオ" w:hAnsi="メイリオ" w:cs="メイリオ"/>
        </w:rPr>
      </w:pPr>
    </w:p>
    <w:sectPr w:rsidR="009E3AC7" w:rsidRPr="00093124" w:rsidSect="00E14AAE">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BC87E" w14:textId="77777777" w:rsidR="00C7680A" w:rsidRDefault="00C7680A" w:rsidP="00C7680A">
      <w:pPr>
        <w:spacing w:after="0" w:line="240" w:lineRule="auto"/>
      </w:pPr>
      <w:r>
        <w:separator/>
      </w:r>
    </w:p>
  </w:endnote>
  <w:endnote w:type="continuationSeparator" w:id="0">
    <w:p w14:paraId="7A0E751F" w14:textId="77777777" w:rsidR="00C7680A" w:rsidRDefault="00C7680A" w:rsidP="00C76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E2380" w14:textId="77777777" w:rsidR="00C7680A" w:rsidRDefault="00C7680A" w:rsidP="00C7680A">
      <w:pPr>
        <w:spacing w:after="0" w:line="240" w:lineRule="auto"/>
      </w:pPr>
      <w:r>
        <w:separator/>
      </w:r>
    </w:p>
  </w:footnote>
  <w:footnote w:type="continuationSeparator" w:id="0">
    <w:p w14:paraId="36DBF99D" w14:textId="77777777" w:rsidR="00C7680A" w:rsidRDefault="00C7680A" w:rsidP="00C768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B416D6"/>
    <w:multiLevelType w:val="hybridMultilevel"/>
    <w:tmpl w:val="AB789E22"/>
    <w:lvl w:ilvl="0" w:tplc="21B815B2">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39F06ECA"/>
    <w:multiLevelType w:val="hybridMultilevel"/>
    <w:tmpl w:val="509E3188"/>
    <w:lvl w:ilvl="0" w:tplc="A99C2F76">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num w:numId="1" w16cid:durableId="325330342">
    <w:abstractNumId w:val="0"/>
  </w:num>
  <w:num w:numId="2" w16cid:durableId="1268998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4C4"/>
    <w:rsid w:val="0001298F"/>
    <w:rsid w:val="00014FCA"/>
    <w:rsid w:val="000226A5"/>
    <w:rsid w:val="0003658F"/>
    <w:rsid w:val="000911CB"/>
    <w:rsid w:val="000930ED"/>
    <w:rsid w:val="00093124"/>
    <w:rsid w:val="000D04C7"/>
    <w:rsid w:val="000D5F26"/>
    <w:rsid w:val="000F5004"/>
    <w:rsid w:val="001019EB"/>
    <w:rsid w:val="00113E7A"/>
    <w:rsid w:val="00144723"/>
    <w:rsid w:val="001959E9"/>
    <w:rsid w:val="001C4B8E"/>
    <w:rsid w:val="001D112E"/>
    <w:rsid w:val="001D6B07"/>
    <w:rsid w:val="001D6BA6"/>
    <w:rsid w:val="001F53B5"/>
    <w:rsid w:val="00211921"/>
    <w:rsid w:val="0029224E"/>
    <w:rsid w:val="002B24CF"/>
    <w:rsid w:val="002D053E"/>
    <w:rsid w:val="002D5C10"/>
    <w:rsid w:val="002E1728"/>
    <w:rsid w:val="002F374D"/>
    <w:rsid w:val="003311F7"/>
    <w:rsid w:val="00345DC5"/>
    <w:rsid w:val="00350EA8"/>
    <w:rsid w:val="003528F2"/>
    <w:rsid w:val="00363044"/>
    <w:rsid w:val="00365D25"/>
    <w:rsid w:val="00383A90"/>
    <w:rsid w:val="0039639C"/>
    <w:rsid w:val="003D0326"/>
    <w:rsid w:val="003D7221"/>
    <w:rsid w:val="003F13CB"/>
    <w:rsid w:val="00486FB6"/>
    <w:rsid w:val="00496829"/>
    <w:rsid w:val="004A1081"/>
    <w:rsid w:val="004A7008"/>
    <w:rsid w:val="004E002E"/>
    <w:rsid w:val="004E3C51"/>
    <w:rsid w:val="004E7795"/>
    <w:rsid w:val="00500AEA"/>
    <w:rsid w:val="005013A5"/>
    <w:rsid w:val="0051240F"/>
    <w:rsid w:val="0053249E"/>
    <w:rsid w:val="00573301"/>
    <w:rsid w:val="00595821"/>
    <w:rsid w:val="0059689C"/>
    <w:rsid w:val="005F2D5B"/>
    <w:rsid w:val="006116CA"/>
    <w:rsid w:val="00641572"/>
    <w:rsid w:val="00655A0F"/>
    <w:rsid w:val="006723BC"/>
    <w:rsid w:val="00684D19"/>
    <w:rsid w:val="006C1B44"/>
    <w:rsid w:val="006D6A57"/>
    <w:rsid w:val="0070291F"/>
    <w:rsid w:val="00751AEB"/>
    <w:rsid w:val="00773C47"/>
    <w:rsid w:val="0079520A"/>
    <w:rsid w:val="007A64B5"/>
    <w:rsid w:val="007C3E6C"/>
    <w:rsid w:val="007F46C8"/>
    <w:rsid w:val="007F7E6B"/>
    <w:rsid w:val="00890E90"/>
    <w:rsid w:val="008B4770"/>
    <w:rsid w:val="008C7DED"/>
    <w:rsid w:val="008D58FC"/>
    <w:rsid w:val="00913383"/>
    <w:rsid w:val="0092211D"/>
    <w:rsid w:val="00926688"/>
    <w:rsid w:val="00937E3C"/>
    <w:rsid w:val="009712E7"/>
    <w:rsid w:val="009730CC"/>
    <w:rsid w:val="009914C0"/>
    <w:rsid w:val="009C793F"/>
    <w:rsid w:val="009E0496"/>
    <w:rsid w:val="009E29B3"/>
    <w:rsid w:val="009E3AC7"/>
    <w:rsid w:val="009F7EB4"/>
    <w:rsid w:val="00A1003B"/>
    <w:rsid w:val="00A3523F"/>
    <w:rsid w:val="00A5474A"/>
    <w:rsid w:val="00A567FA"/>
    <w:rsid w:val="00A85499"/>
    <w:rsid w:val="00AD295F"/>
    <w:rsid w:val="00AD4E8C"/>
    <w:rsid w:val="00AD6C6B"/>
    <w:rsid w:val="00AF31D0"/>
    <w:rsid w:val="00B1534B"/>
    <w:rsid w:val="00B75546"/>
    <w:rsid w:val="00BA24E4"/>
    <w:rsid w:val="00BB44B9"/>
    <w:rsid w:val="00BD24C4"/>
    <w:rsid w:val="00BF3353"/>
    <w:rsid w:val="00C12CB2"/>
    <w:rsid w:val="00C4245E"/>
    <w:rsid w:val="00C72259"/>
    <w:rsid w:val="00C7680A"/>
    <w:rsid w:val="00CA2168"/>
    <w:rsid w:val="00CA26F8"/>
    <w:rsid w:val="00D33D51"/>
    <w:rsid w:val="00DA610D"/>
    <w:rsid w:val="00DC0D44"/>
    <w:rsid w:val="00DD1861"/>
    <w:rsid w:val="00DE36FE"/>
    <w:rsid w:val="00E13789"/>
    <w:rsid w:val="00E14AAE"/>
    <w:rsid w:val="00E4599A"/>
    <w:rsid w:val="00E85B42"/>
    <w:rsid w:val="00E86325"/>
    <w:rsid w:val="00EA4AE6"/>
    <w:rsid w:val="00EE3B4F"/>
    <w:rsid w:val="00EE492D"/>
    <w:rsid w:val="00F13FD4"/>
    <w:rsid w:val="00F14F71"/>
    <w:rsid w:val="00F17EA7"/>
    <w:rsid w:val="00FA21B7"/>
    <w:rsid w:val="00FA7AD5"/>
    <w:rsid w:val="00FB515F"/>
    <w:rsid w:val="00FD7F8B"/>
    <w:rsid w:val="046E0809"/>
    <w:rsid w:val="053D729F"/>
    <w:rsid w:val="06851FF7"/>
    <w:rsid w:val="08DE1B18"/>
    <w:rsid w:val="094FD4A9"/>
    <w:rsid w:val="09507B4C"/>
    <w:rsid w:val="09BCCA09"/>
    <w:rsid w:val="0D55D9BD"/>
    <w:rsid w:val="0E1C5F5B"/>
    <w:rsid w:val="11582E63"/>
    <w:rsid w:val="15BD0080"/>
    <w:rsid w:val="170135D2"/>
    <w:rsid w:val="18C32D13"/>
    <w:rsid w:val="18D730D0"/>
    <w:rsid w:val="1918F17E"/>
    <w:rsid w:val="20223416"/>
    <w:rsid w:val="203B5FFD"/>
    <w:rsid w:val="221F1BEF"/>
    <w:rsid w:val="227ED536"/>
    <w:rsid w:val="2317D241"/>
    <w:rsid w:val="24FAA237"/>
    <w:rsid w:val="27ED0599"/>
    <w:rsid w:val="2AA830D2"/>
    <w:rsid w:val="2B02AE29"/>
    <w:rsid w:val="2EBA17E1"/>
    <w:rsid w:val="3233D13C"/>
    <w:rsid w:val="3622E7BA"/>
    <w:rsid w:val="3A007C0B"/>
    <w:rsid w:val="3B892420"/>
    <w:rsid w:val="42821F83"/>
    <w:rsid w:val="458CD248"/>
    <w:rsid w:val="45AD0623"/>
    <w:rsid w:val="494BAAF7"/>
    <w:rsid w:val="4C75ED99"/>
    <w:rsid w:val="4D8A3BE5"/>
    <w:rsid w:val="4FC72ED6"/>
    <w:rsid w:val="51194B7A"/>
    <w:rsid w:val="527E9339"/>
    <w:rsid w:val="531DD2E7"/>
    <w:rsid w:val="538B03CF"/>
    <w:rsid w:val="5462DB3F"/>
    <w:rsid w:val="5874BEAD"/>
    <w:rsid w:val="59E3668E"/>
    <w:rsid w:val="60BF25F7"/>
    <w:rsid w:val="61682749"/>
    <w:rsid w:val="6452E9CA"/>
    <w:rsid w:val="656B9B28"/>
    <w:rsid w:val="6744C3A8"/>
    <w:rsid w:val="6A397361"/>
    <w:rsid w:val="6CE3FA67"/>
    <w:rsid w:val="6D41937E"/>
    <w:rsid w:val="6F48F5C6"/>
    <w:rsid w:val="6FDF132B"/>
    <w:rsid w:val="7038D9B5"/>
    <w:rsid w:val="7346536C"/>
    <w:rsid w:val="74CCB13D"/>
    <w:rsid w:val="74E3E8ED"/>
    <w:rsid w:val="763A318F"/>
    <w:rsid w:val="7B73D233"/>
    <w:rsid w:val="7CEE5422"/>
    <w:rsid w:val="7DCB900D"/>
    <w:rsid w:val="7F1F94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B51D13"/>
  <w15:chartTrackingRefBased/>
  <w15:docId w15:val="{A140BB90-743A-49BE-839A-56D24FE4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メイリオ" w:hAnsiTheme="minorHAnsi" w:cstheme="minorBidi"/>
        <w:kern w:val="2"/>
        <w:sz w:val="24"/>
        <w:szCs w:val="24"/>
        <w:lang w:val="en-US" w:eastAsia="ja-JP" w:bidi="ar-SA"/>
        <w14:ligatures w14:val="standardContextual"/>
      </w:rPr>
    </w:rPrDefault>
    <w:pPrDefault>
      <w:pPr>
        <w:spacing w:after="160"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1572"/>
  </w:style>
  <w:style w:type="paragraph" w:styleId="1">
    <w:name w:val="heading 1"/>
    <w:basedOn w:val="a"/>
    <w:next w:val="a"/>
    <w:link w:val="10"/>
    <w:uiPriority w:val="9"/>
    <w:qFormat/>
    <w:rsid w:val="00BD24C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D24C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D24C4"/>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BD24C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D24C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D24C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D24C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D24C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D24C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D24C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D24C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D24C4"/>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BD24C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D24C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D24C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D24C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D24C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D24C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D24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D24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24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D24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24C4"/>
    <w:pPr>
      <w:spacing w:before="160"/>
      <w:jc w:val="center"/>
    </w:pPr>
    <w:rPr>
      <w:i/>
      <w:iCs/>
      <w:color w:val="404040" w:themeColor="text1" w:themeTint="BF"/>
    </w:rPr>
  </w:style>
  <w:style w:type="character" w:customStyle="1" w:styleId="a8">
    <w:name w:val="引用文 (文字)"/>
    <w:basedOn w:val="a0"/>
    <w:link w:val="a7"/>
    <w:uiPriority w:val="29"/>
    <w:rsid w:val="00BD24C4"/>
    <w:rPr>
      <w:i/>
      <w:iCs/>
      <w:color w:val="404040" w:themeColor="text1" w:themeTint="BF"/>
    </w:rPr>
  </w:style>
  <w:style w:type="paragraph" w:styleId="a9">
    <w:name w:val="List Paragraph"/>
    <w:basedOn w:val="a"/>
    <w:uiPriority w:val="34"/>
    <w:qFormat/>
    <w:rsid w:val="00BD24C4"/>
    <w:pPr>
      <w:ind w:left="720"/>
      <w:contextualSpacing/>
    </w:pPr>
  </w:style>
  <w:style w:type="character" w:styleId="21">
    <w:name w:val="Intense Emphasis"/>
    <w:basedOn w:val="a0"/>
    <w:uiPriority w:val="21"/>
    <w:qFormat/>
    <w:rsid w:val="00BD24C4"/>
    <w:rPr>
      <w:i/>
      <w:iCs/>
      <w:color w:val="0F4761" w:themeColor="accent1" w:themeShade="BF"/>
    </w:rPr>
  </w:style>
  <w:style w:type="paragraph" w:styleId="22">
    <w:name w:val="Intense Quote"/>
    <w:basedOn w:val="a"/>
    <w:next w:val="a"/>
    <w:link w:val="23"/>
    <w:uiPriority w:val="30"/>
    <w:qFormat/>
    <w:rsid w:val="00BD24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D24C4"/>
    <w:rPr>
      <w:i/>
      <w:iCs/>
      <w:color w:val="0F4761" w:themeColor="accent1" w:themeShade="BF"/>
    </w:rPr>
  </w:style>
  <w:style w:type="character" w:styleId="24">
    <w:name w:val="Intense Reference"/>
    <w:basedOn w:val="a0"/>
    <w:uiPriority w:val="32"/>
    <w:qFormat/>
    <w:rsid w:val="00BD24C4"/>
    <w:rPr>
      <w:b/>
      <w:bCs/>
      <w:smallCaps/>
      <w:color w:val="0F4761" w:themeColor="accent1" w:themeShade="BF"/>
      <w:spacing w:val="5"/>
    </w:rPr>
  </w:style>
  <w:style w:type="paragraph" w:styleId="aa">
    <w:name w:val="No Spacing"/>
    <w:link w:val="ab"/>
    <w:uiPriority w:val="1"/>
    <w:qFormat/>
    <w:rsid w:val="00E14AAE"/>
    <w:pPr>
      <w:spacing w:after="0" w:line="240" w:lineRule="auto"/>
    </w:pPr>
    <w:rPr>
      <w:rFonts w:eastAsiaTheme="minorEastAsia"/>
      <w:kern w:val="0"/>
      <w:sz w:val="22"/>
      <w:szCs w:val="22"/>
      <w14:ligatures w14:val="none"/>
    </w:rPr>
  </w:style>
  <w:style w:type="character" w:customStyle="1" w:styleId="ab">
    <w:name w:val="行間詰め (文字)"/>
    <w:basedOn w:val="a0"/>
    <w:link w:val="aa"/>
    <w:uiPriority w:val="1"/>
    <w:rsid w:val="00E14AAE"/>
    <w:rPr>
      <w:rFonts w:eastAsiaTheme="minorEastAsia"/>
      <w:kern w:val="0"/>
      <w:sz w:val="22"/>
      <w:szCs w:val="22"/>
      <w14:ligatures w14:val="none"/>
    </w:rPr>
  </w:style>
  <w:style w:type="paragraph" w:styleId="ac">
    <w:name w:val="Salutation"/>
    <w:basedOn w:val="a"/>
    <w:next w:val="a"/>
    <w:link w:val="ad"/>
    <w:uiPriority w:val="99"/>
    <w:unhideWhenUsed/>
    <w:rsid w:val="00773C47"/>
  </w:style>
  <w:style w:type="character" w:customStyle="1" w:styleId="ad">
    <w:name w:val="挨拶文 (文字)"/>
    <w:basedOn w:val="a0"/>
    <w:link w:val="ac"/>
    <w:uiPriority w:val="99"/>
    <w:rsid w:val="00773C47"/>
  </w:style>
  <w:style w:type="paragraph" w:styleId="ae">
    <w:name w:val="Closing"/>
    <w:basedOn w:val="a"/>
    <w:link w:val="af"/>
    <w:uiPriority w:val="99"/>
    <w:unhideWhenUsed/>
    <w:rsid w:val="00773C47"/>
    <w:pPr>
      <w:jc w:val="right"/>
    </w:pPr>
  </w:style>
  <w:style w:type="character" w:customStyle="1" w:styleId="af">
    <w:name w:val="結語 (文字)"/>
    <w:basedOn w:val="a0"/>
    <w:link w:val="ae"/>
    <w:uiPriority w:val="99"/>
    <w:rsid w:val="00773C47"/>
  </w:style>
  <w:style w:type="paragraph" w:styleId="af0">
    <w:name w:val="annotation text"/>
    <w:basedOn w:val="a"/>
    <w:link w:val="af1"/>
    <w:uiPriority w:val="99"/>
    <w:unhideWhenUsed/>
  </w:style>
  <w:style w:type="character" w:customStyle="1" w:styleId="af1">
    <w:name w:val="コメント文字列 (文字)"/>
    <w:basedOn w:val="a0"/>
    <w:link w:val="af0"/>
    <w:uiPriority w:val="99"/>
  </w:style>
  <w:style w:type="character" w:styleId="af2">
    <w:name w:val="annotation reference"/>
    <w:basedOn w:val="a0"/>
    <w:uiPriority w:val="99"/>
    <w:semiHidden/>
    <w:unhideWhenUsed/>
    <w:rPr>
      <w:sz w:val="18"/>
      <w:szCs w:val="18"/>
    </w:rPr>
  </w:style>
  <w:style w:type="paragraph" w:styleId="af3">
    <w:name w:val="Revision"/>
    <w:hidden/>
    <w:uiPriority w:val="99"/>
    <w:semiHidden/>
    <w:rsid w:val="00CA26F8"/>
    <w:pPr>
      <w:spacing w:after="0" w:line="240" w:lineRule="auto"/>
    </w:pPr>
  </w:style>
  <w:style w:type="paragraph" w:styleId="af4">
    <w:name w:val="annotation subject"/>
    <w:basedOn w:val="af0"/>
    <w:next w:val="af0"/>
    <w:link w:val="af5"/>
    <w:uiPriority w:val="99"/>
    <w:semiHidden/>
    <w:unhideWhenUsed/>
    <w:rsid w:val="00F13FD4"/>
    <w:rPr>
      <w:b/>
      <w:bCs/>
    </w:rPr>
  </w:style>
  <w:style w:type="character" w:customStyle="1" w:styleId="af5">
    <w:name w:val="コメント内容 (文字)"/>
    <w:basedOn w:val="af1"/>
    <w:link w:val="af4"/>
    <w:uiPriority w:val="99"/>
    <w:semiHidden/>
    <w:rsid w:val="00F13FD4"/>
    <w:rPr>
      <w:b/>
      <w:bCs/>
    </w:rPr>
  </w:style>
  <w:style w:type="paragraph" w:styleId="af6">
    <w:name w:val="header"/>
    <w:basedOn w:val="a"/>
    <w:link w:val="af7"/>
    <w:uiPriority w:val="99"/>
    <w:unhideWhenUsed/>
    <w:rsid w:val="00C7680A"/>
    <w:pPr>
      <w:tabs>
        <w:tab w:val="center" w:pos="4252"/>
        <w:tab w:val="right" w:pos="8504"/>
      </w:tabs>
      <w:snapToGrid w:val="0"/>
    </w:pPr>
  </w:style>
  <w:style w:type="character" w:customStyle="1" w:styleId="af7">
    <w:name w:val="ヘッダー (文字)"/>
    <w:basedOn w:val="a0"/>
    <w:link w:val="af6"/>
    <w:uiPriority w:val="99"/>
    <w:rsid w:val="00C7680A"/>
  </w:style>
  <w:style w:type="paragraph" w:styleId="af8">
    <w:name w:val="footer"/>
    <w:basedOn w:val="a"/>
    <w:link w:val="af9"/>
    <w:uiPriority w:val="99"/>
    <w:unhideWhenUsed/>
    <w:rsid w:val="00C7680A"/>
    <w:pPr>
      <w:tabs>
        <w:tab w:val="center" w:pos="4252"/>
        <w:tab w:val="right" w:pos="8504"/>
      </w:tabs>
      <w:snapToGrid w:val="0"/>
    </w:pPr>
  </w:style>
  <w:style w:type="character" w:customStyle="1" w:styleId="af9">
    <w:name w:val="フッター (文字)"/>
    <w:basedOn w:val="a0"/>
    <w:link w:val="af8"/>
    <w:uiPriority w:val="99"/>
    <w:rsid w:val="00C76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93e4c7c-40a5-4d90-a64a-8d4b113a52eb" xsi:nil="true"/>
    <lcf76f155ced4ddcb4097134ff3c332f xmlns="53386ae9-097b-4e9f-9eaf-f90fe5fa01a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6E49611EBB4174CB661384A165CC7E9" ma:contentTypeVersion="12" ma:contentTypeDescription="新しいドキュメントを作成します。" ma:contentTypeScope="" ma:versionID="38083a45d5b324dacbed6f376e4d43f1">
  <xsd:schema xmlns:xsd="http://www.w3.org/2001/XMLSchema" xmlns:xs="http://www.w3.org/2001/XMLSchema" xmlns:p="http://schemas.microsoft.com/office/2006/metadata/properties" xmlns:ns2="53386ae9-097b-4e9f-9eaf-f90fe5fa01ad" xmlns:ns3="c93e4c7c-40a5-4d90-a64a-8d4b113a52eb" targetNamespace="http://schemas.microsoft.com/office/2006/metadata/properties" ma:root="true" ma:fieldsID="1b8a52795b62abd9b23cf33fa32e3f2a" ns2:_="" ns3:_="">
    <xsd:import namespace="53386ae9-097b-4e9f-9eaf-f90fe5fa01ad"/>
    <xsd:import namespace="c93e4c7c-40a5-4d90-a64a-8d4b113a52e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86ae9-097b-4e9f-9eaf-f90fe5fa01a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0b3ed514-384d-4a2a-87f7-c55630f5e44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3e4c7c-40a5-4d90-a64a-8d4b113a52e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3ba1d43-7845-4b9b-9622-89ac0a7eaf6f}" ma:internalName="TaxCatchAll" ma:showField="CatchAllData" ma:web="c93e4c7c-40a5-4d90-a64a-8d4b113a52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381F38-BE26-4815-9768-EA2679E88B94}">
  <ds:schemaRefs>
    <ds:schemaRef ds:uri="http://schemas.openxmlformats.org/officeDocument/2006/bibliography"/>
  </ds:schemaRefs>
</ds:datastoreItem>
</file>

<file path=customXml/itemProps2.xml><?xml version="1.0" encoding="utf-8"?>
<ds:datastoreItem xmlns:ds="http://schemas.openxmlformats.org/officeDocument/2006/customXml" ds:itemID="{8C7D6E57-6853-41CA-B2EB-DE069A979603}">
  <ds:schemaRefs>
    <ds:schemaRef ds:uri="http://schemas.microsoft.com/sharepoint/v3/contenttype/forms"/>
  </ds:schemaRefs>
</ds:datastoreItem>
</file>

<file path=customXml/itemProps3.xml><?xml version="1.0" encoding="utf-8"?>
<ds:datastoreItem xmlns:ds="http://schemas.openxmlformats.org/officeDocument/2006/customXml" ds:itemID="{A5757AE4-338E-4D4D-8081-49D258641533}">
  <ds:schemaRefs>
    <ds:schemaRef ds:uri="http://schemas.microsoft.com/office/2006/metadata/properties"/>
    <ds:schemaRef ds:uri="http://schemas.microsoft.com/office/infopath/2007/PartnerControls"/>
    <ds:schemaRef ds:uri="c93e4c7c-40a5-4d90-a64a-8d4b113a52eb"/>
    <ds:schemaRef ds:uri="53386ae9-097b-4e9f-9eaf-f90fe5fa01ad"/>
  </ds:schemaRefs>
</ds:datastoreItem>
</file>

<file path=customXml/itemProps4.xml><?xml version="1.0" encoding="utf-8"?>
<ds:datastoreItem xmlns:ds="http://schemas.openxmlformats.org/officeDocument/2006/customXml" ds:itemID="{AD661E2D-DC2F-4EB8-A052-72894A69D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86ae9-097b-4e9f-9eaf-f90fe5fa01ad"/>
    <ds:schemaRef ds:uri="c93e4c7c-40a5-4d90-a64a-8d4b113a52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323</Words>
  <Characters>1844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職員ポータルの構築に関する情報提供依頼書</vt:lpstr>
    </vt:vector>
  </TitlesOfParts>
  <Company>city.toyota.aichi.jp</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職員ポータルの構築に関する情報提供依頼書</dc:title>
  <dc:subject/>
  <dc:creator>宮崎　和磨</dc:creator>
  <cp:keywords/>
  <dc:description/>
  <cp:lastModifiedBy>宮崎　和磨</cp:lastModifiedBy>
  <cp:revision>7</cp:revision>
  <dcterms:created xsi:type="dcterms:W3CDTF">2025-05-19T01:30:00Z</dcterms:created>
  <dcterms:modified xsi:type="dcterms:W3CDTF">2025-05-19T08:40:00Z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0x01010036E49611EBB4174CB661384A165CC7E9</vt:lpwstr>
  </property>
  <property fmtid="{D5CDD505-2E9C-101B-9397-08002B2CF9AE}" pid="3" name="MediaServiceImageTags">
    <vt:lpwstr/>
  </property>
</Properties>
</file>