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様式第７号（第１３条関係）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市外</w:t>
      </w:r>
      <w:r>
        <w:rPr>
          <w:rFonts w:ascii="ＭＳ ゴシック" w:eastAsia="ＭＳ ゴシック" w:hAnsi="ＭＳ ゴシック" w:hint="eastAsia"/>
        </w:rPr>
        <w:t>産業廃棄物搬入実績報告書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豊田市長　様</w:t>
      </w:r>
    </w:p>
    <w:p>
      <w:pPr>
        <w:pStyle w:val="a3"/>
        <w:tabs>
          <w:tab w:val="clear" w:pos="4252"/>
          <w:tab w:val="clear" w:pos="8504"/>
        </w:tabs>
        <w:snapToGrid/>
        <w:ind w:firstLineChars="2089" w:firstLine="438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報告者　住　所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氏　名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（名称及び代表者の氏名）</w:t>
      </w:r>
    </w:p>
    <w:p>
      <w:pPr>
        <w:pStyle w:val="a3"/>
        <w:tabs>
          <w:tab w:val="clear" w:pos="4252"/>
          <w:tab w:val="clear" w:pos="8504"/>
        </w:tabs>
        <w:snapToGrid/>
        <w:ind w:firstLineChars="2485" w:firstLine="521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>
      <w:pPr>
        <w:pStyle w:val="a3"/>
        <w:tabs>
          <w:tab w:val="clear" w:pos="4252"/>
          <w:tab w:val="clear" w:pos="8504"/>
        </w:tabs>
        <w:snapToGrid/>
        <w:spacing w:afterLines="50" w:after="120"/>
        <w:ind w:leftChars="100" w:left="210" w:firstLineChars="600" w:firstLine="12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年度の</w:t>
      </w:r>
      <w:r>
        <w:rPr>
          <w:rFonts w:ascii="ＭＳ ゴシック" w:eastAsia="ＭＳ ゴシック" w:hAnsi="ＭＳ ゴシック" w:hint="eastAsia"/>
          <w:color w:val="000000"/>
        </w:rPr>
        <w:t>市外</w:t>
      </w:r>
      <w:r>
        <w:rPr>
          <w:rFonts w:ascii="ＭＳ ゴシック" w:eastAsia="ＭＳ ゴシック" w:hAnsi="ＭＳ ゴシック" w:hint="eastAsia"/>
        </w:rPr>
        <w:t>産業廃棄物の搬入の実績について、豊田市産業廃棄物の適正な処理の促進等に関する条例第１４条の規定により、次のとおり報告します。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799"/>
        <w:gridCol w:w="966"/>
        <w:gridCol w:w="1685"/>
        <w:gridCol w:w="2651"/>
        <w:gridCol w:w="2027"/>
      </w:tblGrid>
      <w:tr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受　付　番　号</w:t>
            </w:r>
          </w:p>
        </w:tc>
        <w:tc>
          <w:tcPr>
            <w:tcW w:w="636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　　　　―　　　　号</w:t>
            </w: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8" w:type="dxa"/>
            <w:vMerge w:val="restart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市外</w:t>
            </w:r>
            <w:r>
              <w:rPr>
                <w:rFonts w:ascii="ＭＳ ゴシック" w:eastAsia="ＭＳ ゴシック" w:hAnsi="ＭＳ ゴシック" w:hint="eastAsia"/>
              </w:rPr>
              <w:t>排出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 業 場</w:t>
            </w:r>
          </w:p>
        </w:tc>
        <w:tc>
          <w:tcPr>
            <w:tcW w:w="1765" w:type="dxa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事業場の名称</w:t>
            </w:r>
          </w:p>
        </w:tc>
        <w:tc>
          <w:tcPr>
            <w:tcW w:w="6363" w:type="dxa"/>
            <w:gridSpan w:val="3"/>
            <w:tcBorders>
              <w:left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60" w:lineRule="exact"/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担当部署名・担当者名（　　　　　　　　　　）</w:t>
            </w: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68" w:type="dxa"/>
            <w:vMerge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　 在 　地</w:t>
            </w:r>
          </w:p>
        </w:tc>
        <w:tc>
          <w:tcPr>
            <w:tcW w:w="6363" w:type="dxa"/>
            <w:gridSpan w:val="3"/>
            <w:vAlign w:val="bottom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60" w:lineRule="exact"/>
              <w:ind w:firstLineChars="800" w:firstLine="16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産 業 廃 棄</w:t>
            </w:r>
          </w:p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物 の 種 類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搬入届出数量</w:t>
            </w:r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搬 入 数 量</w:t>
            </w:r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651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60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㎥・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ｔ</w:t>
            </w:r>
            <w:proofErr w:type="gramEnd"/>
          </w:p>
        </w:tc>
        <w:tc>
          <w:tcPr>
            <w:tcW w:w="2027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2167" w:type="dxa"/>
            <w:gridSpan w:val="2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 処 理 欄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1099" w:firstLine="2308"/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備考　</w:t>
      </w:r>
    </w:p>
    <w:p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200" w:firstLine="4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※印の欄には、記入しないでください。</w:t>
      </w:r>
    </w:p>
    <w:p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２　市外産業廃棄物搬入届出書（様式第５号）ごとに提出してください。</w:t>
      </w:r>
    </w:p>
    <w:sectPr>
      <w:type w:val="oddPage"/>
      <w:pgSz w:w="11906" w:h="16838" w:code="9"/>
      <w:pgMar w:top="1418" w:right="1134" w:bottom="1418" w:left="1134" w:header="851" w:footer="992" w:gutter="0"/>
      <w:cols w:space="425"/>
      <w:docGrid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28D369-47FF-4425-B14E-8CDA238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firstLineChars="200" w:firstLine="482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豊田市産業廃棄物の適正な処理の促進等に関する規則</vt:lpstr>
      <vt:lpstr>豊田市産業廃棄物の適正な処理の促進等に関する規則</vt:lpstr>
    </vt:vector>
  </TitlesOfParts>
  <Company>豊田市役所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豊田市産業廃棄物の適正な処理の促進等に関する規則</dc:title>
  <dc:subject/>
  <dc:creator>情報システム課</dc:creator>
  <cp:keywords/>
  <dc:description/>
  <cp:lastModifiedBy>会任用：廃棄物対策課：水野　公司</cp:lastModifiedBy>
  <cp:revision>2</cp:revision>
  <cp:lastPrinted>2014-09-09T23:50:00Z</cp:lastPrinted>
  <dcterms:created xsi:type="dcterms:W3CDTF">2024-12-25T00:24:00Z</dcterms:created>
  <dcterms:modified xsi:type="dcterms:W3CDTF">2024-12-25T00:24:00Z</dcterms:modified>
</cp:coreProperties>
</file>