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様式第</w:t>
      </w:r>
      <w:r w:rsidRPr="007813FA">
        <w:rPr>
          <w:rFonts w:ascii="ＭＳ ゴシック" w:eastAsia="ＭＳ ゴシック" w:hAnsi="ＭＳ ゴシック"/>
        </w:rPr>
        <w:t>2</w:t>
      </w:r>
      <w:r w:rsidRPr="007813FA">
        <w:rPr>
          <w:rFonts w:ascii="ＭＳ ゴシック" w:eastAsia="ＭＳ ゴシック" w:hAnsi="ＭＳ ゴシック" w:hint="eastAsia"/>
        </w:rPr>
        <w:t>号</w:t>
      </w:r>
      <w:r w:rsidRPr="007813FA">
        <w:rPr>
          <w:rFonts w:ascii="ＭＳ ゴシック" w:eastAsia="ＭＳ ゴシック" w:hAnsi="ＭＳ ゴシック"/>
        </w:rPr>
        <w:t>(</w:t>
      </w:r>
      <w:r w:rsidRPr="007813FA">
        <w:rPr>
          <w:rFonts w:ascii="ＭＳ ゴシック" w:eastAsia="ＭＳ ゴシック" w:hAnsi="ＭＳ ゴシック" w:hint="eastAsia"/>
        </w:rPr>
        <w:t>第</w:t>
      </w:r>
      <w:r w:rsidRPr="007813FA">
        <w:rPr>
          <w:rFonts w:ascii="ＭＳ ゴシック" w:eastAsia="ＭＳ ゴシック" w:hAnsi="ＭＳ ゴシック"/>
        </w:rPr>
        <w:t>3</w:t>
      </w:r>
      <w:r w:rsidRPr="007813FA">
        <w:rPr>
          <w:rFonts w:ascii="ＭＳ ゴシック" w:eastAsia="ＭＳ ゴシック" w:hAnsi="ＭＳ ゴシック" w:hint="eastAsia"/>
        </w:rPr>
        <w:t>条関係</w:t>
      </w:r>
      <w:r w:rsidRPr="007813FA">
        <w:rPr>
          <w:rFonts w:ascii="ＭＳ ゴシック" w:eastAsia="ＭＳ ゴシック" w:hAnsi="ＭＳ ゴシック"/>
        </w:rPr>
        <w:t>)</w:t>
      </w:r>
    </w:p>
    <w:p w:rsidR="00250E0C" w:rsidRPr="007813FA" w:rsidRDefault="00250E0C">
      <w:pPr>
        <w:rPr>
          <w:rFonts w:ascii="ＭＳ ゴシック" w:eastAsia="ＭＳ ゴシック" w:hAnsi="ＭＳ ゴシック"/>
        </w:rPr>
      </w:pPr>
    </w:p>
    <w:p w:rsidR="00250E0C" w:rsidRPr="007813FA" w:rsidRDefault="00250E0C">
      <w:pPr>
        <w:jc w:val="center"/>
        <w:rPr>
          <w:rFonts w:ascii="ＭＳ ゴシック" w:eastAsia="ＭＳ ゴシック" w:hAnsi="ＭＳ ゴシック"/>
        </w:rPr>
      </w:pPr>
      <w:r w:rsidRPr="007813FA">
        <w:rPr>
          <w:rFonts w:ascii="ＭＳ ゴシック" w:eastAsia="ＭＳ ゴシック" w:hAnsi="ＭＳ ゴシック" w:hint="eastAsia"/>
        </w:rPr>
        <w:t>クリーニング所・無店舗取次店届出事項変更届</w:t>
      </w:r>
    </w:p>
    <w:p w:rsidR="00250E0C" w:rsidRPr="007813FA" w:rsidRDefault="00250E0C">
      <w:pPr>
        <w:rPr>
          <w:rFonts w:ascii="ＭＳ ゴシック" w:eastAsia="ＭＳ ゴシック" w:hAnsi="ＭＳ ゴシック"/>
        </w:rPr>
      </w:pPr>
    </w:p>
    <w:p w:rsidR="00250E0C" w:rsidRPr="007813FA" w:rsidRDefault="00250E0C">
      <w:pPr>
        <w:jc w:val="right"/>
        <w:rPr>
          <w:rFonts w:ascii="ＭＳ ゴシック" w:eastAsia="ＭＳ ゴシック" w:hAnsi="ＭＳ ゴシック"/>
        </w:rPr>
      </w:pPr>
      <w:r w:rsidRPr="007813FA">
        <w:rPr>
          <w:rFonts w:ascii="ＭＳ ゴシック" w:eastAsia="ＭＳ ゴシック" w:hAnsi="ＭＳ ゴシック" w:hint="eastAsia"/>
        </w:rPr>
        <w:t xml:space="preserve">　　年　　月　　日　　</w:t>
      </w:r>
    </w:p>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豊田市保健所長　様</w:t>
      </w:r>
    </w:p>
    <w:p w:rsidR="00250E0C" w:rsidRPr="007813FA" w:rsidRDefault="00250E0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1080"/>
        <w:gridCol w:w="1200"/>
        <w:gridCol w:w="2472"/>
      </w:tblGrid>
      <w:tr w:rsidR="00250E0C" w:rsidRPr="007813FA" w:rsidTr="00EC69A2">
        <w:trPr>
          <w:cantSplit/>
          <w:trHeight w:val="400"/>
        </w:trPr>
        <w:tc>
          <w:tcPr>
            <w:tcW w:w="4320" w:type="dxa"/>
            <w:vMerge w:val="restart"/>
            <w:tcBorders>
              <w:top w:val="nil"/>
              <w:left w:val="nil"/>
              <w:right w:val="nil"/>
            </w:tcBorders>
          </w:tcPr>
          <w:p w:rsidR="00250E0C" w:rsidRPr="007813FA" w:rsidRDefault="00250E0C">
            <w:pPr>
              <w:spacing w:before="60"/>
              <w:jc w:val="right"/>
              <w:rPr>
                <w:rFonts w:ascii="ＭＳ ゴシック" w:eastAsia="ＭＳ ゴシック" w:hAnsi="ＭＳ ゴシック"/>
              </w:rPr>
            </w:pPr>
            <w:r w:rsidRPr="007813FA">
              <w:rPr>
                <w:rFonts w:ascii="ＭＳ ゴシック" w:eastAsia="ＭＳ ゴシック" w:hAnsi="ＭＳ ゴシック" w:hint="eastAsia"/>
              </w:rPr>
              <w:t>届出者</w:t>
            </w:r>
          </w:p>
        </w:tc>
        <w:tc>
          <w:tcPr>
            <w:tcW w:w="1080" w:type="dxa"/>
            <w:tcBorders>
              <w:top w:val="nil"/>
              <w:left w:val="nil"/>
              <w:bottom w:val="nil"/>
              <w:right w:val="nil"/>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住所</w:t>
            </w:r>
          </w:p>
        </w:tc>
        <w:tc>
          <w:tcPr>
            <w:tcW w:w="3672" w:type="dxa"/>
            <w:gridSpan w:val="2"/>
            <w:tcBorders>
              <w:top w:val="nil"/>
              <w:left w:val="nil"/>
              <w:bottom w:val="nil"/>
              <w:right w:val="nil"/>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tc>
      </w:tr>
      <w:tr w:rsidR="00250E0C" w:rsidRPr="007813FA" w:rsidTr="00EC69A2">
        <w:trPr>
          <w:cantSplit/>
          <w:trHeight w:val="600"/>
        </w:trPr>
        <w:tc>
          <w:tcPr>
            <w:tcW w:w="4320" w:type="dxa"/>
            <w:vMerge/>
            <w:tcBorders>
              <w:left w:val="nil"/>
              <w:right w:val="nil"/>
            </w:tcBorders>
          </w:tcPr>
          <w:p w:rsidR="00250E0C" w:rsidRPr="007813FA" w:rsidRDefault="00250E0C">
            <w:pPr>
              <w:rPr>
                <w:rFonts w:ascii="ＭＳ ゴシック" w:eastAsia="ＭＳ ゴシック" w:hAnsi="ＭＳ ゴシック"/>
              </w:rPr>
            </w:pPr>
          </w:p>
        </w:tc>
        <w:tc>
          <w:tcPr>
            <w:tcW w:w="1080" w:type="dxa"/>
            <w:tcBorders>
              <w:top w:val="nil"/>
              <w:left w:val="nil"/>
              <w:bottom w:val="nil"/>
              <w:right w:val="nil"/>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ふりがな</w:t>
            </w:r>
          </w:p>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氏名</w:t>
            </w:r>
          </w:p>
        </w:tc>
        <w:tc>
          <w:tcPr>
            <w:tcW w:w="3672" w:type="dxa"/>
            <w:gridSpan w:val="2"/>
            <w:tcBorders>
              <w:top w:val="nil"/>
              <w:left w:val="nil"/>
              <w:bottom w:val="nil"/>
              <w:right w:val="nil"/>
            </w:tcBorders>
            <w:vAlign w:val="bottom"/>
          </w:tcPr>
          <w:p w:rsidR="00250E0C" w:rsidRPr="007813FA" w:rsidRDefault="00EC69A2">
            <w:pPr>
              <w:ind w:right="210"/>
              <w:jc w:val="right"/>
              <w:rPr>
                <w:rFonts w:ascii="ＭＳ ゴシック" w:eastAsia="ＭＳ ゴシック" w:hAnsi="ＭＳ ゴシック"/>
              </w:rPr>
            </w:pPr>
            <w:r w:rsidRPr="007813FA">
              <w:rPr>
                <w:rFonts w:ascii="ＭＳ ゴシック" w:eastAsia="ＭＳ ゴシック" w:hAnsi="ＭＳ ゴシック" w:hint="eastAsia"/>
              </w:rPr>
              <w:t xml:space="preserve">　</w:t>
            </w:r>
            <w:r w:rsidR="00633E21" w:rsidRPr="007813FA">
              <w:rPr>
                <w:rFonts w:ascii="ＭＳ ゴシック" w:eastAsia="ＭＳ ゴシック" w:hAnsi="ＭＳ ゴシック" w:hint="eastAsia"/>
              </w:rPr>
              <w:t xml:space="preserve">　　　　　</w:t>
            </w:r>
          </w:p>
        </w:tc>
      </w:tr>
      <w:tr w:rsidR="00250E0C" w:rsidRPr="007813FA" w:rsidTr="00EC69A2">
        <w:trPr>
          <w:cantSplit/>
          <w:trHeight w:val="600"/>
        </w:trPr>
        <w:tc>
          <w:tcPr>
            <w:tcW w:w="4320" w:type="dxa"/>
            <w:vMerge/>
            <w:tcBorders>
              <w:left w:val="nil"/>
              <w:right w:val="nil"/>
            </w:tcBorders>
          </w:tcPr>
          <w:p w:rsidR="00250E0C" w:rsidRPr="007813FA" w:rsidRDefault="00250E0C">
            <w:pPr>
              <w:rPr>
                <w:rFonts w:ascii="ＭＳ ゴシック" w:eastAsia="ＭＳ ゴシック" w:hAnsi="ＭＳ ゴシック"/>
              </w:rPr>
            </w:pPr>
          </w:p>
        </w:tc>
        <w:tc>
          <w:tcPr>
            <w:tcW w:w="2280" w:type="dxa"/>
            <w:gridSpan w:val="2"/>
            <w:tcBorders>
              <w:top w:val="nil"/>
              <w:left w:val="nil"/>
              <w:bottom w:val="nil"/>
              <w:right w:val="nil"/>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rPr>
              <w:t>(</w:t>
            </w:r>
            <w:r w:rsidRPr="007813FA">
              <w:rPr>
                <w:rFonts w:ascii="ＭＳ ゴシック" w:eastAsia="ＭＳ ゴシック" w:hAnsi="ＭＳ ゴシック" w:hint="eastAsia"/>
              </w:rPr>
              <w:t>法人にあってはその名称及び代表者氏名</w:t>
            </w:r>
            <w:r w:rsidRPr="007813FA">
              <w:rPr>
                <w:rFonts w:ascii="ＭＳ ゴシック" w:eastAsia="ＭＳ ゴシック" w:hAnsi="ＭＳ ゴシック"/>
              </w:rPr>
              <w:t>)</w:t>
            </w:r>
          </w:p>
        </w:tc>
        <w:tc>
          <w:tcPr>
            <w:tcW w:w="2472" w:type="dxa"/>
            <w:tcBorders>
              <w:top w:val="nil"/>
              <w:left w:val="nil"/>
              <w:bottom w:val="nil"/>
              <w:right w:val="nil"/>
            </w:tcBorders>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tc>
      </w:tr>
      <w:tr w:rsidR="00250E0C" w:rsidRPr="007813FA" w:rsidTr="00EC69A2">
        <w:trPr>
          <w:cantSplit/>
          <w:trHeight w:val="400"/>
        </w:trPr>
        <w:tc>
          <w:tcPr>
            <w:tcW w:w="4320" w:type="dxa"/>
            <w:vMerge/>
            <w:tcBorders>
              <w:left w:val="nil"/>
              <w:bottom w:val="nil"/>
              <w:right w:val="nil"/>
            </w:tcBorders>
          </w:tcPr>
          <w:p w:rsidR="00250E0C" w:rsidRPr="007813FA" w:rsidRDefault="00250E0C">
            <w:pPr>
              <w:rPr>
                <w:rFonts w:ascii="ＭＳ ゴシック" w:eastAsia="ＭＳ ゴシック" w:hAnsi="ＭＳ ゴシック"/>
              </w:rPr>
            </w:pPr>
          </w:p>
        </w:tc>
        <w:tc>
          <w:tcPr>
            <w:tcW w:w="1080" w:type="dxa"/>
            <w:tcBorders>
              <w:top w:val="nil"/>
              <w:left w:val="nil"/>
              <w:bottom w:val="nil"/>
              <w:right w:val="nil"/>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電話番号</w:t>
            </w:r>
          </w:p>
        </w:tc>
        <w:tc>
          <w:tcPr>
            <w:tcW w:w="3672" w:type="dxa"/>
            <w:gridSpan w:val="2"/>
            <w:tcBorders>
              <w:top w:val="nil"/>
              <w:left w:val="nil"/>
              <w:bottom w:val="nil"/>
              <w:right w:val="nil"/>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tc>
      </w:tr>
    </w:tbl>
    <w:p w:rsidR="00250E0C" w:rsidRPr="007813FA" w:rsidRDefault="00250E0C">
      <w:pPr>
        <w:rPr>
          <w:rFonts w:ascii="ＭＳ ゴシック" w:eastAsia="ＭＳ ゴシック" w:hAnsi="ＭＳ ゴシック"/>
        </w:rPr>
      </w:pPr>
    </w:p>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次のとおりクリーニング所・無店舗取次店の届出事項に変更を生じたので、クリーニング業法第</w:t>
      </w:r>
      <w:r w:rsidRPr="007813FA">
        <w:rPr>
          <w:rFonts w:ascii="ＭＳ ゴシック" w:eastAsia="ＭＳ ゴシック" w:hAnsi="ＭＳ ゴシック"/>
        </w:rPr>
        <w:t>5</w:t>
      </w:r>
      <w:r w:rsidRPr="007813FA">
        <w:rPr>
          <w:rFonts w:ascii="ＭＳ ゴシック" w:eastAsia="ＭＳ ゴシック" w:hAnsi="ＭＳ ゴシック" w:hint="eastAsia"/>
        </w:rPr>
        <w:t>条第</w:t>
      </w:r>
      <w:r w:rsidRPr="007813FA">
        <w:rPr>
          <w:rFonts w:ascii="ＭＳ ゴシック" w:eastAsia="ＭＳ ゴシック" w:hAnsi="ＭＳ ゴシック"/>
        </w:rPr>
        <w:t>3</w:t>
      </w:r>
      <w:r w:rsidRPr="007813FA">
        <w:rPr>
          <w:rFonts w:ascii="ＭＳ ゴシック" w:eastAsia="ＭＳ ゴシック" w:hAnsi="ＭＳ ゴシック"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48"/>
        <w:gridCol w:w="5592"/>
      </w:tblGrid>
      <w:tr w:rsidR="00250E0C" w:rsidRPr="007813FA">
        <w:trPr>
          <w:cantSplit/>
          <w:trHeight w:val="750"/>
        </w:trPr>
        <w:tc>
          <w:tcPr>
            <w:tcW w:w="2928" w:type="dxa"/>
            <w:gridSpan w:val="2"/>
            <w:tcBorders>
              <w:top w:val="single" w:sz="12" w:space="0" w:color="auto"/>
              <w:left w:val="single" w:sz="12" w:space="0" w:color="auto"/>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名称</w:t>
            </w:r>
          </w:p>
        </w:tc>
        <w:tc>
          <w:tcPr>
            <w:tcW w:w="5592" w:type="dxa"/>
            <w:tcBorders>
              <w:top w:val="single" w:sz="12" w:space="0" w:color="auto"/>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tc>
      </w:tr>
      <w:tr w:rsidR="00250E0C" w:rsidRPr="007813FA">
        <w:trPr>
          <w:cantSplit/>
          <w:trHeight w:val="675"/>
        </w:trPr>
        <w:tc>
          <w:tcPr>
            <w:tcW w:w="2928" w:type="dxa"/>
            <w:gridSpan w:val="2"/>
            <w:tcBorders>
              <w:left w:val="single" w:sz="12" w:space="0" w:color="auto"/>
              <w:bottom w:val="dashed" w:sz="4" w:space="0" w:color="auto"/>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spacing w:val="64"/>
              </w:rPr>
              <w:t>クリーニング所</w:t>
            </w:r>
            <w:r w:rsidRPr="007813FA">
              <w:rPr>
                <w:rFonts w:ascii="ＭＳ ゴシック" w:eastAsia="ＭＳ ゴシック" w:hAnsi="ＭＳ ゴシック" w:hint="eastAsia"/>
              </w:rPr>
              <w:t>においてはその所在地</w:t>
            </w:r>
          </w:p>
        </w:tc>
        <w:tc>
          <w:tcPr>
            <w:tcW w:w="5592" w:type="dxa"/>
            <w:vMerge w:val="restart"/>
            <w:tcBorders>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tc>
      </w:tr>
      <w:tr w:rsidR="00250E0C" w:rsidRPr="007813FA">
        <w:trPr>
          <w:cantSplit/>
          <w:trHeight w:val="953"/>
        </w:trPr>
        <w:tc>
          <w:tcPr>
            <w:tcW w:w="2928" w:type="dxa"/>
            <w:gridSpan w:val="2"/>
            <w:tcBorders>
              <w:top w:val="dashed" w:sz="4" w:space="0" w:color="auto"/>
              <w:left w:val="single" w:sz="12" w:space="0" w:color="auto"/>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無店舗取次店においては業務用車両の自動車登録番号又は車両番号及び車両の保管場所</w:t>
            </w:r>
          </w:p>
        </w:tc>
        <w:tc>
          <w:tcPr>
            <w:tcW w:w="5592" w:type="dxa"/>
            <w:vMerge/>
            <w:tcBorders>
              <w:right w:val="single" w:sz="12" w:space="0" w:color="auto"/>
            </w:tcBorders>
            <w:vAlign w:val="center"/>
          </w:tcPr>
          <w:p w:rsidR="00250E0C" w:rsidRPr="007813FA" w:rsidRDefault="00250E0C">
            <w:pPr>
              <w:rPr>
                <w:rFonts w:ascii="ＭＳ ゴシック" w:eastAsia="ＭＳ ゴシック" w:hAnsi="ＭＳ ゴシック"/>
              </w:rPr>
            </w:pPr>
          </w:p>
        </w:tc>
      </w:tr>
      <w:tr w:rsidR="00250E0C" w:rsidRPr="007813FA">
        <w:trPr>
          <w:cantSplit/>
          <w:trHeight w:val="750"/>
        </w:trPr>
        <w:tc>
          <w:tcPr>
            <w:tcW w:w="2928" w:type="dxa"/>
            <w:gridSpan w:val="2"/>
            <w:tcBorders>
              <w:left w:val="single" w:sz="12" w:space="0" w:color="auto"/>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変更事項</w:t>
            </w:r>
          </w:p>
        </w:tc>
        <w:tc>
          <w:tcPr>
            <w:tcW w:w="5592" w:type="dxa"/>
            <w:tcBorders>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tc>
      </w:tr>
      <w:tr w:rsidR="00250E0C" w:rsidRPr="007813FA">
        <w:trPr>
          <w:cantSplit/>
          <w:trHeight w:val="750"/>
        </w:trPr>
        <w:tc>
          <w:tcPr>
            <w:tcW w:w="480" w:type="dxa"/>
            <w:vMerge w:val="restart"/>
            <w:tcBorders>
              <w:left w:val="single" w:sz="12" w:space="0" w:color="auto"/>
            </w:tcBorders>
            <w:textDirection w:val="tbRlV"/>
            <w:vAlign w:val="center"/>
          </w:tcPr>
          <w:p w:rsidR="00250E0C" w:rsidRPr="007813FA" w:rsidRDefault="00250E0C">
            <w:pPr>
              <w:ind w:left="113" w:right="113"/>
              <w:jc w:val="center"/>
              <w:rPr>
                <w:rFonts w:ascii="ＭＳ ゴシック" w:eastAsia="ＭＳ ゴシック" w:hAnsi="ＭＳ ゴシック"/>
              </w:rPr>
            </w:pPr>
            <w:r w:rsidRPr="007813FA">
              <w:rPr>
                <w:rFonts w:ascii="ＭＳ ゴシック" w:eastAsia="ＭＳ ゴシック" w:hAnsi="ＭＳ ゴシック" w:hint="eastAsia"/>
                <w:spacing w:val="52"/>
              </w:rPr>
              <w:t>変更内</w:t>
            </w:r>
            <w:r w:rsidRPr="007813FA">
              <w:rPr>
                <w:rFonts w:ascii="ＭＳ ゴシック" w:eastAsia="ＭＳ ゴシック" w:hAnsi="ＭＳ ゴシック" w:hint="eastAsia"/>
              </w:rPr>
              <w:t>容</w:t>
            </w:r>
          </w:p>
        </w:tc>
        <w:tc>
          <w:tcPr>
            <w:tcW w:w="2448" w:type="dxa"/>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変更前</w:t>
            </w:r>
          </w:p>
        </w:tc>
        <w:tc>
          <w:tcPr>
            <w:tcW w:w="5592" w:type="dxa"/>
            <w:tcBorders>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tc>
      </w:tr>
      <w:tr w:rsidR="00250E0C" w:rsidRPr="007813FA">
        <w:trPr>
          <w:cantSplit/>
          <w:trHeight w:val="750"/>
        </w:trPr>
        <w:tc>
          <w:tcPr>
            <w:tcW w:w="480" w:type="dxa"/>
            <w:vMerge/>
            <w:tcBorders>
              <w:left w:val="single" w:sz="12" w:space="0" w:color="auto"/>
            </w:tcBorders>
            <w:vAlign w:val="center"/>
          </w:tcPr>
          <w:p w:rsidR="00250E0C" w:rsidRPr="007813FA" w:rsidRDefault="00250E0C">
            <w:pPr>
              <w:jc w:val="distribute"/>
              <w:rPr>
                <w:rFonts w:ascii="ＭＳ ゴシック" w:eastAsia="ＭＳ ゴシック" w:hAnsi="ＭＳ ゴシック"/>
              </w:rPr>
            </w:pPr>
          </w:p>
        </w:tc>
        <w:tc>
          <w:tcPr>
            <w:tcW w:w="2448" w:type="dxa"/>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変更後</w:t>
            </w:r>
          </w:p>
        </w:tc>
        <w:tc>
          <w:tcPr>
            <w:tcW w:w="5592" w:type="dxa"/>
            <w:tcBorders>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tc>
      </w:tr>
      <w:tr w:rsidR="00250E0C" w:rsidRPr="007813FA">
        <w:trPr>
          <w:cantSplit/>
          <w:trHeight w:val="750"/>
        </w:trPr>
        <w:tc>
          <w:tcPr>
            <w:tcW w:w="2928" w:type="dxa"/>
            <w:gridSpan w:val="2"/>
            <w:tcBorders>
              <w:left w:val="single" w:sz="12" w:space="0" w:color="auto"/>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変更年月日</w:t>
            </w:r>
          </w:p>
        </w:tc>
        <w:tc>
          <w:tcPr>
            <w:tcW w:w="5592" w:type="dxa"/>
            <w:tcBorders>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年　　　　月　　　　日</w:t>
            </w:r>
          </w:p>
        </w:tc>
        <w:bookmarkStart w:id="0" w:name="_GoBack"/>
        <w:bookmarkEnd w:id="0"/>
      </w:tr>
      <w:tr w:rsidR="00250E0C" w:rsidRPr="007813FA" w:rsidTr="00EC69A2">
        <w:trPr>
          <w:cantSplit/>
          <w:trHeight w:val="983"/>
        </w:trPr>
        <w:tc>
          <w:tcPr>
            <w:tcW w:w="2928" w:type="dxa"/>
            <w:gridSpan w:val="2"/>
            <w:tcBorders>
              <w:left w:val="single" w:sz="12" w:space="0" w:color="auto"/>
              <w:bottom w:val="single" w:sz="12" w:space="0" w:color="auto"/>
            </w:tcBorders>
            <w:vAlign w:val="center"/>
          </w:tcPr>
          <w:p w:rsidR="00250E0C" w:rsidRPr="007813FA" w:rsidRDefault="00250E0C">
            <w:pPr>
              <w:jc w:val="distribute"/>
              <w:rPr>
                <w:rFonts w:ascii="ＭＳ ゴシック" w:eastAsia="ＭＳ ゴシック" w:hAnsi="ＭＳ ゴシック"/>
              </w:rPr>
            </w:pPr>
            <w:r w:rsidRPr="007813FA">
              <w:rPr>
                <w:rFonts w:ascii="ＭＳ ゴシック" w:eastAsia="ＭＳ ゴシック" w:hAnsi="ＭＳ ゴシック" w:hint="eastAsia"/>
              </w:rPr>
              <w:t>変更理由</w:t>
            </w:r>
          </w:p>
        </w:tc>
        <w:tc>
          <w:tcPr>
            <w:tcW w:w="5592" w:type="dxa"/>
            <w:tcBorders>
              <w:bottom w:val="single" w:sz="12" w:space="0" w:color="auto"/>
              <w:right w:val="single" w:sz="12" w:space="0" w:color="auto"/>
            </w:tcBorders>
            <w:vAlign w:val="center"/>
          </w:tcPr>
          <w:p w:rsidR="00250E0C" w:rsidRPr="007813FA" w:rsidRDefault="00250E0C">
            <w:pPr>
              <w:rPr>
                <w:rFonts w:ascii="ＭＳ ゴシック" w:eastAsia="ＭＳ ゴシック" w:hAnsi="ＭＳ ゴシック"/>
              </w:rPr>
            </w:pPr>
            <w:r w:rsidRPr="007813FA">
              <w:rPr>
                <w:rFonts w:ascii="ＭＳ ゴシック" w:eastAsia="ＭＳ ゴシック" w:hAnsi="ＭＳ ゴシック" w:hint="eastAsia"/>
              </w:rPr>
              <w:t xml:space="preserve">　</w:t>
            </w:r>
          </w:p>
          <w:p w:rsidR="00EC69A2" w:rsidRPr="007813FA" w:rsidRDefault="00EC69A2">
            <w:pPr>
              <w:rPr>
                <w:rFonts w:ascii="ＭＳ ゴシック" w:eastAsia="ＭＳ ゴシック" w:hAnsi="ＭＳ ゴシック"/>
              </w:rPr>
            </w:pPr>
          </w:p>
          <w:p w:rsidR="00EC69A2" w:rsidRPr="007813FA" w:rsidRDefault="00EC69A2">
            <w:pPr>
              <w:rPr>
                <w:rFonts w:ascii="ＭＳ ゴシック" w:eastAsia="ＭＳ ゴシック" w:hAnsi="ＭＳ ゴシック"/>
              </w:rPr>
            </w:pPr>
          </w:p>
        </w:tc>
      </w:tr>
    </w:tbl>
    <w:p w:rsidR="00250E0C" w:rsidRPr="007813FA" w:rsidRDefault="00250E0C">
      <w:pPr>
        <w:ind w:left="1260" w:hanging="1260"/>
        <w:rPr>
          <w:rFonts w:ascii="ＭＳ ゴシック" w:eastAsia="ＭＳ ゴシック" w:hAnsi="ＭＳ ゴシック"/>
        </w:rPr>
      </w:pPr>
      <w:r w:rsidRPr="007813FA">
        <w:rPr>
          <w:rFonts w:ascii="ＭＳ ゴシック" w:eastAsia="ＭＳ ゴシック" w:hAnsi="ＭＳ ゴシック"/>
        </w:rPr>
        <w:t>(</w:t>
      </w:r>
      <w:r w:rsidRPr="007813FA">
        <w:rPr>
          <w:rFonts w:ascii="ＭＳ ゴシック" w:eastAsia="ＭＳ ゴシック" w:hAnsi="ＭＳ ゴシック" w:hint="eastAsia"/>
        </w:rPr>
        <w:t>添付書類</w:t>
      </w:r>
      <w:r w:rsidRPr="007813FA">
        <w:rPr>
          <w:rFonts w:ascii="ＭＳ ゴシック" w:eastAsia="ＭＳ ゴシック" w:hAnsi="ＭＳ ゴシック"/>
        </w:rPr>
        <w:t>)</w:t>
      </w:r>
      <w:r w:rsidRPr="007813FA">
        <w:rPr>
          <w:rFonts w:ascii="ＭＳ ゴシック" w:eastAsia="ＭＳ ゴシック" w:hAnsi="ＭＳ ゴシック" w:hint="eastAsia"/>
        </w:rPr>
        <w:t xml:space="preserve">　クリーニング所の構造設備を変更した場合は、構造設備の概要を記載した書類</w:t>
      </w:r>
    </w:p>
    <w:sectPr w:rsidR="00250E0C" w:rsidRPr="007813FA" w:rsidSect="00EC69A2">
      <w:footerReference w:type="even" r:id="rId6"/>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3B" w:rsidRDefault="007C113B" w:rsidP="007961E8">
      <w:r>
        <w:separator/>
      </w:r>
    </w:p>
  </w:endnote>
  <w:endnote w:type="continuationSeparator" w:id="0">
    <w:p w:rsidR="007C113B" w:rsidRDefault="007C113B"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0C" w:rsidRDefault="00250E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0E0C" w:rsidRDefault="00250E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3B" w:rsidRDefault="007C113B" w:rsidP="007961E8">
      <w:r>
        <w:separator/>
      </w:r>
    </w:p>
  </w:footnote>
  <w:footnote w:type="continuationSeparator" w:id="0">
    <w:p w:rsidR="007C113B" w:rsidRDefault="007C113B"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0C"/>
    <w:rsid w:val="00250E0C"/>
    <w:rsid w:val="00633E21"/>
    <w:rsid w:val="007813FA"/>
    <w:rsid w:val="007961E8"/>
    <w:rsid w:val="007C113B"/>
    <w:rsid w:val="00837198"/>
    <w:rsid w:val="009318CC"/>
    <w:rsid w:val="00E514B6"/>
    <w:rsid w:val="00EC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1292CA-0109-41AC-9578-C11A26C5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豊田市役所</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yamazakida</dc:creator>
  <cp:lastModifiedBy>伊藤　尚</cp:lastModifiedBy>
  <cp:revision>4</cp:revision>
  <cp:lastPrinted>2001-10-05T07:32:00Z</cp:lastPrinted>
  <dcterms:created xsi:type="dcterms:W3CDTF">2016-11-15T04:31:00Z</dcterms:created>
  <dcterms:modified xsi:type="dcterms:W3CDTF">2021-04-05T04:26:00Z</dcterms:modified>
</cp:coreProperties>
</file>