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91420E" w14:textId="143E7404" w:rsidR="0080176E" w:rsidRDefault="00AA6F1D">
      <w:pPr>
        <w:spacing w:line="360" w:lineRule="exact"/>
        <w:rPr>
          <w:rFonts w:ascii="メイリオ" w:eastAsia="メイリオ" w:hAnsi="メイリオ"/>
          <w:sz w:val="22"/>
          <w:szCs w:val="22"/>
        </w:rPr>
      </w:pPr>
      <w:r>
        <w:rPr>
          <w:rFonts w:ascii="メイリオ" w:eastAsia="メイリオ" w:hAnsi="メイリオ" w:hint="eastAsia"/>
          <w:sz w:val="22"/>
          <w:szCs w:val="22"/>
        </w:rPr>
        <w:t>様式第４号（第</w:t>
      </w:r>
      <w:r w:rsidR="00A70A51">
        <w:rPr>
          <w:rFonts w:ascii="メイリオ" w:eastAsia="メイリオ" w:hAnsi="メイリオ" w:hint="eastAsia"/>
          <w:sz w:val="22"/>
          <w:szCs w:val="22"/>
        </w:rPr>
        <w:t>１０</w:t>
      </w:r>
      <w:r>
        <w:rPr>
          <w:rFonts w:ascii="メイリオ" w:eastAsia="メイリオ" w:hAnsi="メイリオ" w:hint="eastAsia"/>
          <w:sz w:val="22"/>
          <w:szCs w:val="22"/>
        </w:rPr>
        <w:t>条関係）</w:t>
      </w:r>
    </w:p>
    <w:p w14:paraId="56580214" w14:textId="77777777" w:rsidR="0080176E" w:rsidRDefault="0080176E">
      <w:pPr>
        <w:snapToGrid w:val="0"/>
        <w:spacing w:line="360" w:lineRule="exact"/>
        <w:ind w:rightChars="-103" w:right="-216"/>
        <w:rPr>
          <w:rFonts w:ascii="メイリオ" w:eastAsia="メイリオ" w:hAnsi="メイリオ"/>
          <w:color w:val="000000" w:themeColor="text1"/>
          <w:sz w:val="22"/>
          <w:szCs w:val="20"/>
        </w:rPr>
      </w:pPr>
    </w:p>
    <w:p w14:paraId="0954ADDC" w14:textId="77777777" w:rsidR="0080176E" w:rsidRDefault="0080176E">
      <w:pPr>
        <w:snapToGrid w:val="0"/>
        <w:spacing w:line="360" w:lineRule="exact"/>
        <w:ind w:rightChars="-103" w:right="-216"/>
        <w:jc w:val="center"/>
        <w:rPr>
          <w:rFonts w:ascii="メイリオ" w:eastAsia="メイリオ" w:hAnsi="メイリオ"/>
          <w:sz w:val="28"/>
          <w:szCs w:val="36"/>
        </w:rPr>
      </w:pPr>
    </w:p>
    <w:p w14:paraId="109E7650" w14:textId="77777777" w:rsidR="0080176E" w:rsidRDefault="00AA6F1D">
      <w:pPr>
        <w:snapToGrid w:val="0"/>
        <w:spacing w:line="360" w:lineRule="exact"/>
        <w:ind w:rightChars="-103" w:right="-216"/>
        <w:jc w:val="center"/>
        <w:rPr>
          <w:rFonts w:ascii="メイリオ" w:eastAsia="メイリオ" w:hAnsi="メイリオ"/>
          <w:sz w:val="24"/>
        </w:rPr>
      </w:pPr>
      <w:r w:rsidRPr="00AA6F1D">
        <w:rPr>
          <w:rFonts w:ascii="メイリオ" w:eastAsia="メイリオ" w:hAnsi="メイリオ" w:hint="eastAsia"/>
          <w:spacing w:val="120"/>
          <w:kern w:val="0"/>
          <w:sz w:val="24"/>
          <w:fitText w:val="1200" w:id="-1572699904"/>
        </w:rPr>
        <w:t>誓約</w:t>
      </w:r>
      <w:r w:rsidRPr="00AA6F1D">
        <w:rPr>
          <w:rFonts w:ascii="メイリオ" w:eastAsia="メイリオ" w:hAnsi="メイリオ" w:hint="eastAsia"/>
          <w:kern w:val="0"/>
          <w:sz w:val="24"/>
          <w:fitText w:val="1200" w:id="-1572699904"/>
        </w:rPr>
        <w:t>書</w:t>
      </w:r>
    </w:p>
    <w:p w14:paraId="2A2DA70B" w14:textId="77777777" w:rsidR="0080176E" w:rsidRDefault="0080176E">
      <w:pPr>
        <w:snapToGrid w:val="0"/>
        <w:spacing w:line="360" w:lineRule="exact"/>
        <w:ind w:rightChars="-103" w:right="-216"/>
        <w:jc w:val="center"/>
        <w:rPr>
          <w:rFonts w:ascii="メイリオ" w:eastAsia="メイリオ" w:hAnsi="メイリオ"/>
          <w:sz w:val="28"/>
          <w:szCs w:val="36"/>
        </w:rPr>
      </w:pPr>
    </w:p>
    <w:p w14:paraId="7CBC9B78" w14:textId="6E1659C7" w:rsidR="0080176E" w:rsidRDefault="00AA6F1D">
      <w:pPr>
        <w:spacing w:line="360" w:lineRule="exact"/>
        <w:ind w:firstLineChars="100" w:firstLine="220"/>
        <w:rPr>
          <w:rFonts w:ascii="メイリオ" w:eastAsia="メイリオ" w:hAnsi="メイリオ"/>
          <w:sz w:val="22"/>
          <w:szCs w:val="22"/>
        </w:rPr>
      </w:pPr>
      <w:r>
        <w:rPr>
          <w:rFonts w:ascii="メイリオ" w:eastAsia="メイリオ" w:hAnsi="メイリオ" w:hint="eastAsia"/>
          <w:sz w:val="22"/>
          <w:szCs w:val="22"/>
        </w:rPr>
        <w:t>豊田市新エネルギー活用促進補助金交付対象事業者指定申請にあたり、以下のことについて誓約します。</w:t>
      </w:r>
    </w:p>
    <w:p w14:paraId="6AA54699" w14:textId="77777777" w:rsidR="0080176E" w:rsidRDefault="0080176E">
      <w:pPr>
        <w:spacing w:line="400" w:lineRule="exact"/>
        <w:rPr>
          <w:rFonts w:ascii="メイリオ" w:eastAsia="メイリオ" w:hAnsi="メイリオ"/>
          <w:sz w:val="24"/>
          <w:szCs w:val="22"/>
        </w:rPr>
      </w:pPr>
    </w:p>
    <w:p w14:paraId="61924D19" w14:textId="4199357E" w:rsidR="0080176E" w:rsidRPr="00FD6245" w:rsidRDefault="00000000" w:rsidP="00FD6245">
      <w:pPr>
        <w:pStyle w:val="a9"/>
        <w:spacing w:line="360" w:lineRule="exact"/>
        <w:ind w:left="210" w:hangingChars="100" w:hanging="210"/>
        <w:rPr>
          <w:rFonts w:ascii="メイリオ" w:eastAsia="メイリオ" w:hAnsi="メイリオ"/>
        </w:rPr>
      </w:pPr>
      <w:sdt>
        <w:sdtPr>
          <w:rPr>
            <w:rFonts w:ascii="メイリオ" w:eastAsia="メイリオ" w:hAnsi="メイリオ" w:hint="eastAsia"/>
          </w:rPr>
          <w:id w:val="-1701927112"/>
          <w14:checkbox>
            <w14:checked w14:val="0"/>
            <w14:checkedState w14:val="2611" w14:font="ＭＳ Ｐゴシック"/>
            <w14:uncheckedState w14:val="2610" w14:font="ＭＳ ゴシック"/>
          </w14:checkbox>
        </w:sdtPr>
        <w:sdtContent>
          <w:r w:rsidR="00FD6245">
            <w:rPr>
              <w:rFonts w:ascii="ＭＳ ゴシック" w:eastAsia="ＭＳ ゴシック" w:hAnsi="ＭＳ ゴシック" w:hint="eastAsia"/>
            </w:rPr>
            <w:t>☐</w:t>
          </w:r>
        </w:sdtContent>
      </w:sdt>
      <w:r w:rsidR="00AA6F1D" w:rsidRPr="00FD6245">
        <w:rPr>
          <w:rFonts w:ascii="メイリオ" w:eastAsia="メイリオ" w:hAnsi="メイリオ" w:hint="eastAsia"/>
        </w:rPr>
        <w:t>中小企業基本法第２条第１項第１号に規定する中小企業者、中小企業団体の組織に関する法律第３条第１項に規定する中小企業団体又は個人事業主</w:t>
      </w:r>
      <w:r w:rsidR="00FD6245" w:rsidRPr="00FD6245">
        <w:rPr>
          <w:rFonts w:ascii="メイリオ" w:eastAsia="メイリオ" w:hAnsi="メイリオ" w:hint="eastAsia"/>
        </w:rPr>
        <w:t>、産業競争力強化法第２条第２４項に規定する中堅企業団体又は個人事業主</w:t>
      </w:r>
      <w:r w:rsidR="00FD6245">
        <w:rPr>
          <w:rFonts w:ascii="メイリオ" w:eastAsia="メイリオ" w:hAnsi="メイリオ" w:hint="eastAsia"/>
        </w:rPr>
        <w:t>のいずれかに該当すること</w:t>
      </w:r>
      <w:r w:rsidR="00AA6F1D" w:rsidRPr="00FD6245">
        <w:rPr>
          <w:rFonts w:ascii="メイリオ" w:eastAsia="メイリオ" w:hAnsi="メイリオ" w:hint="eastAsia"/>
        </w:rPr>
        <w:t>。</w:t>
      </w:r>
    </w:p>
    <w:p w14:paraId="44A4990A" w14:textId="19DB3D6A" w:rsidR="0080176E" w:rsidRDefault="00000000">
      <w:pPr>
        <w:spacing w:line="400" w:lineRule="exact"/>
        <w:ind w:leftChars="50" w:left="325" w:hangingChars="100" w:hanging="220"/>
        <w:rPr>
          <w:rFonts w:ascii="メイリオ" w:eastAsia="メイリオ" w:hAnsi="メイリオ"/>
          <w:sz w:val="22"/>
          <w:szCs w:val="21"/>
        </w:rPr>
      </w:pPr>
      <w:sdt>
        <w:sdtPr>
          <w:rPr>
            <w:rFonts w:ascii="メイリオ" w:eastAsia="メイリオ" w:hAnsi="メイリオ" w:hint="eastAsia"/>
            <w:sz w:val="22"/>
            <w:szCs w:val="21"/>
          </w:rPr>
          <w:id w:val="162441267"/>
          <w14:checkbox>
            <w14:checked w14:val="0"/>
            <w14:checkedState w14:val="2611" w14:font="ＭＳ Ｐゴシック"/>
            <w14:uncheckedState w14:val="2610" w14:font="ＭＳ ゴシック"/>
          </w14:checkbox>
        </w:sdtPr>
        <w:sdtContent>
          <w:r w:rsidR="00AA6F1D">
            <w:rPr>
              <w:rFonts w:ascii="ＭＳ ゴシック" w:eastAsia="ＭＳ ゴシック" w:hAnsi="ＭＳ ゴシック" w:hint="eastAsia"/>
              <w:sz w:val="22"/>
              <w:szCs w:val="21"/>
            </w:rPr>
            <w:t>☐</w:t>
          </w:r>
        </w:sdtContent>
      </w:sdt>
      <w:r w:rsidR="004031D7">
        <w:rPr>
          <w:rFonts w:ascii="メイリオ" w:eastAsia="メイリオ" w:hAnsi="メイリオ" w:hint="eastAsia"/>
          <w:sz w:val="22"/>
          <w:szCs w:val="21"/>
        </w:rPr>
        <w:t>対象業種</w:t>
      </w:r>
      <w:r w:rsidR="00AA6F1D" w:rsidRPr="00AA6F1D">
        <w:rPr>
          <w:rFonts w:ascii="メイリオ" w:eastAsia="メイリオ" w:hAnsi="メイリオ" w:hint="eastAsia"/>
          <w:sz w:val="22"/>
          <w:szCs w:val="21"/>
        </w:rPr>
        <w:t>に</w:t>
      </w:r>
      <w:r w:rsidR="00AA6F1D">
        <w:rPr>
          <w:rFonts w:ascii="メイリオ" w:eastAsia="メイリオ" w:hAnsi="メイリオ" w:hint="eastAsia"/>
          <w:sz w:val="22"/>
          <w:szCs w:val="21"/>
        </w:rPr>
        <w:t>属する事業を営む者であること。</w:t>
      </w:r>
    </w:p>
    <w:p w14:paraId="798FF01E" w14:textId="77777777" w:rsidR="0080176E" w:rsidRDefault="00000000">
      <w:pPr>
        <w:spacing w:line="400" w:lineRule="exact"/>
        <w:ind w:leftChars="50" w:left="325" w:hangingChars="100" w:hanging="220"/>
        <w:rPr>
          <w:rFonts w:ascii="メイリオ" w:eastAsia="メイリオ" w:hAnsi="メイリオ"/>
          <w:sz w:val="22"/>
          <w:szCs w:val="21"/>
        </w:rPr>
      </w:pPr>
      <w:sdt>
        <w:sdtPr>
          <w:rPr>
            <w:rFonts w:ascii="メイリオ" w:eastAsia="メイリオ" w:hAnsi="メイリオ" w:hint="eastAsia"/>
            <w:sz w:val="22"/>
            <w:szCs w:val="21"/>
          </w:rPr>
          <w:id w:val="1432247415"/>
          <w14:checkbox>
            <w14:checked w14:val="0"/>
            <w14:checkedState w14:val="2611" w14:font="ＭＳ Ｐゴシック"/>
            <w14:uncheckedState w14:val="2610" w14:font="ＭＳ ゴシック"/>
          </w14:checkbox>
        </w:sdtPr>
        <w:sdtContent>
          <w:r w:rsidR="00AA6F1D">
            <w:rPr>
              <w:rFonts w:ascii="ＭＳ ゴシック" w:eastAsia="ＭＳ ゴシック" w:hAnsi="ＭＳ ゴシック" w:hint="eastAsia"/>
              <w:sz w:val="22"/>
              <w:szCs w:val="21"/>
            </w:rPr>
            <w:t>☐</w:t>
          </w:r>
        </w:sdtContent>
      </w:sdt>
      <w:r w:rsidR="00AA6F1D">
        <w:rPr>
          <w:rFonts w:ascii="メイリオ" w:eastAsia="メイリオ" w:hAnsi="メイリオ" w:hint="eastAsia"/>
          <w:sz w:val="22"/>
          <w:szCs w:val="21"/>
        </w:rPr>
        <w:t>豊田市税を滞納していないこと。</w:t>
      </w:r>
    </w:p>
    <w:p w14:paraId="21FBA6C9" w14:textId="77777777" w:rsidR="0080176E" w:rsidRDefault="00000000">
      <w:pPr>
        <w:spacing w:line="400" w:lineRule="exact"/>
        <w:ind w:leftChars="50" w:left="325" w:hangingChars="100" w:hanging="220"/>
        <w:rPr>
          <w:rFonts w:ascii="メイリオ" w:eastAsia="メイリオ" w:hAnsi="メイリオ"/>
          <w:sz w:val="24"/>
          <w:szCs w:val="22"/>
        </w:rPr>
      </w:pPr>
      <w:sdt>
        <w:sdtPr>
          <w:rPr>
            <w:rFonts w:ascii="メイリオ" w:eastAsia="メイリオ" w:hAnsi="メイリオ" w:hint="eastAsia"/>
            <w:sz w:val="22"/>
            <w:szCs w:val="21"/>
          </w:rPr>
          <w:id w:val="1448586450"/>
          <w14:checkbox>
            <w14:checked w14:val="0"/>
            <w14:checkedState w14:val="2611" w14:font="ＭＳ Ｐゴシック"/>
            <w14:uncheckedState w14:val="2610" w14:font="ＭＳ ゴシック"/>
          </w14:checkbox>
        </w:sdtPr>
        <w:sdtContent>
          <w:r w:rsidR="00AA6F1D">
            <w:rPr>
              <w:rFonts w:ascii="ＭＳ ゴシック" w:eastAsia="ＭＳ ゴシック" w:hAnsi="ＭＳ ゴシック" w:hint="eastAsia"/>
              <w:sz w:val="22"/>
              <w:szCs w:val="21"/>
            </w:rPr>
            <w:t>☐</w:t>
          </w:r>
        </w:sdtContent>
      </w:sdt>
      <w:r w:rsidR="00AA6F1D">
        <w:rPr>
          <w:rFonts w:ascii="メイリオ" w:eastAsia="メイリオ" w:hAnsi="メイリオ" w:hint="eastAsia"/>
          <w:sz w:val="22"/>
          <w:szCs w:val="21"/>
        </w:rPr>
        <w:t>公序良俗に反する事業を行っていない者であること。</w:t>
      </w:r>
    </w:p>
    <w:p w14:paraId="4E3A3879" w14:textId="77777777" w:rsidR="0080176E" w:rsidRDefault="00000000">
      <w:pPr>
        <w:spacing w:line="400" w:lineRule="exact"/>
        <w:ind w:leftChars="50" w:left="325" w:hangingChars="100" w:hanging="220"/>
        <w:rPr>
          <w:rFonts w:ascii="メイリオ" w:eastAsia="メイリオ" w:hAnsi="メイリオ"/>
          <w:sz w:val="22"/>
          <w:szCs w:val="21"/>
        </w:rPr>
      </w:pPr>
      <w:sdt>
        <w:sdtPr>
          <w:rPr>
            <w:rFonts w:ascii="メイリオ" w:eastAsia="メイリオ" w:hAnsi="メイリオ" w:hint="eastAsia"/>
            <w:sz w:val="22"/>
            <w:szCs w:val="21"/>
          </w:rPr>
          <w:id w:val="1480199318"/>
          <w14:checkbox>
            <w14:checked w14:val="0"/>
            <w14:checkedState w14:val="2611" w14:font="ＭＳ Ｐゴシック"/>
            <w14:uncheckedState w14:val="2610" w14:font="ＭＳ ゴシック"/>
          </w14:checkbox>
        </w:sdtPr>
        <w:sdtContent>
          <w:r w:rsidR="00AA6F1D">
            <w:rPr>
              <w:rFonts w:ascii="ＭＳ ゴシック" w:eastAsia="ＭＳ ゴシック" w:hAnsi="ＭＳ ゴシック" w:hint="eastAsia"/>
              <w:sz w:val="22"/>
              <w:szCs w:val="21"/>
            </w:rPr>
            <w:t>☐</w:t>
          </w:r>
        </w:sdtContent>
      </w:sdt>
      <w:r w:rsidR="00AA6F1D">
        <w:rPr>
          <w:rFonts w:ascii="メイリオ" w:eastAsia="メイリオ" w:hAnsi="メイリオ" w:hint="eastAsia"/>
          <w:sz w:val="22"/>
          <w:szCs w:val="21"/>
        </w:rPr>
        <w:t>暴力団員による不当な行為の防止等に関する法律第２条第６号に規定する暴力団員又は同条第２号に規定する暴力団若しくは暴力団員と密接な関係を有する者でないこと。</w:t>
      </w:r>
    </w:p>
    <w:p w14:paraId="2A95506D" w14:textId="77777777" w:rsidR="0080176E" w:rsidRDefault="00000000">
      <w:pPr>
        <w:spacing w:line="400" w:lineRule="exact"/>
        <w:ind w:leftChars="50" w:left="325" w:hangingChars="100" w:hanging="220"/>
        <w:rPr>
          <w:rFonts w:ascii="メイリオ" w:eastAsia="メイリオ" w:hAnsi="メイリオ"/>
          <w:sz w:val="22"/>
          <w:szCs w:val="21"/>
        </w:rPr>
      </w:pPr>
      <w:sdt>
        <w:sdtPr>
          <w:rPr>
            <w:rFonts w:ascii="メイリオ" w:eastAsia="メイリオ" w:hAnsi="メイリオ" w:hint="eastAsia"/>
            <w:sz w:val="22"/>
            <w:szCs w:val="21"/>
          </w:rPr>
          <w:id w:val="760499993"/>
          <w14:checkbox>
            <w14:checked w14:val="0"/>
            <w14:checkedState w14:val="2611" w14:font="ＭＳ Ｐゴシック"/>
            <w14:uncheckedState w14:val="2610" w14:font="ＭＳ ゴシック"/>
          </w14:checkbox>
        </w:sdtPr>
        <w:sdtContent>
          <w:r w:rsidR="00AA6F1D">
            <w:rPr>
              <w:rFonts w:ascii="ＭＳ ゴシック" w:eastAsia="ＭＳ ゴシック" w:hAnsi="ＭＳ ゴシック" w:hint="eastAsia"/>
              <w:sz w:val="22"/>
              <w:szCs w:val="21"/>
            </w:rPr>
            <w:t>☐</w:t>
          </w:r>
        </w:sdtContent>
      </w:sdt>
      <w:r w:rsidR="00AA6F1D">
        <w:rPr>
          <w:rFonts w:ascii="メイリオ" w:eastAsia="メイリオ" w:hAnsi="メイリオ" w:hint="eastAsia"/>
          <w:sz w:val="22"/>
          <w:szCs w:val="21"/>
        </w:rPr>
        <w:t>事業活動等を行うに当たって各種法令を遵守していること。</w:t>
      </w:r>
    </w:p>
    <w:p w14:paraId="3D3B309A" w14:textId="364E88FC" w:rsidR="0080176E" w:rsidRDefault="00000000">
      <w:pPr>
        <w:spacing w:line="400" w:lineRule="exact"/>
        <w:ind w:leftChars="50" w:left="325" w:hangingChars="100" w:hanging="220"/>
        <w:rPr>
          <w:rFonts w:ascii="メイリオ" w:eastAsia="メイリオ" w:hAnsi="メイリオ"/>
          <w:sz w:val="22"/>
          <w:szCs w:val="21"/>
        </w:rPr>
      </w:pPr>
      <w:sdt>
        <w:sdtPr>
          <w:rPr>
            <w:rFonts w:ascii="メイリオ" w:eastAsia="メイリオ" w:hAnsi="メイリオ" w:hint="eastAsia"/>
            <w:sz w:val="22"/>
            <w:szCs w:val="21"/>
          </w:rPr>
          <w:id w:val="1386764573"/>
          <w14:checkbox>
            <w14:checked w14:val="0"/>
            <w14:checkedState w14:val="2611" w14:font="ＭＳ Ｐゴシック"/>
            <w14:uncheckedState w14:val="2610" w14:font="ＭＳ ゴシック"/>
          </w14:checkbox>
        </w:sdtPr>
        <w:sdtContent>
          <w:r w:rsidR="00AA6F1D">
            <w:rPr>
              <w:rFonts w:ascii="ＭＳ ゴシック" w:eastAsia="ＭＳ ゴシック" w:hAnsi="ＭＳ ゴシック" w:hint="eastAsia"/>
              <w:sz w:val="22"/>
              <w:szCs w:val="21"/>
            </w:rPr>
            <w:t>☐</w:t>
          </w:r>
        </w:sdtContent>
      </w:sdt>
      <w:r w:rsidR="00AA6F1D">
        <w:rPr>
          <w:rFonts w:ascii="メイリオ" w:eastAsia="メイリオ" w:hAnsi="メイリオ" w:hint="eastAsia"/>
          <w:sz w:val="22"/>
          <w:szCs w:val="21"/>
        </w:rPr>
        <w:t>豊田市新エネルギー活用促進補助金交付要綱第５条に規定する補助対象事業に違反する事業を行わないこと。</w:t>
      </w:r>
    </w:p>
    <w:p w14:paraId="22C456F8" w14:textId="77777777" w:rsidR="0080176E" w:rsidRDefault="00000000">
      <w:pPr>
        <w:spacing w:line="400" w:lineRule="exact"/>
        <w:ind w:leftChars="50" w:left="325" w:hangingChars="100" w:hanging="220"/>
        <w:rPr>
          <w:rFonts w:ascii="メイリオ" w:eastAsia="メイリオ" w:hAnsi="メイリオ"/>
          <w:sz w:val="22"/>
          <w:szCs w:val="21"/>
        </w:rPr>
      </w:pPr>
      <w:sdt>
        <w:sdtPr>
          <w:rPr>
            <w:rFonts w:ascii="メイリオ" w:eastAsia="メイリオ" w:hAnsi="メイリオ" w:hint="eastAsia"/>
            <w:sz w:val="22"/>
            <w:szCs w:val="21"/>
          </w:rPr>
          <w:id w:val="-355665112"/>
          <w14:checkbox>
            <w14:checked w14:val="0"/>
            <w14:checkedState w14:val="2611" w14:font="ＭＳ Ｐゴシック"/>
            <w14:uncheckedState w14:val="2610" w14:font="ＭＳ ゴシック"/>
          </w14:checkbox>
        </w:sdtPr>
        <w:sdtContent>
          <w:r w:rsidR="00AA6F1D">
            <w:rPr>
              <w:rFonts w:ascii="ＭＳ ゴシック" w:eastAsia="ＭＳ ゴシック" w:hAnsi="ＭＳ ゴシック" w:hint="eastAsia"/>
              <w:sz w:val="22"/>
              <w:szCs w:val="21"/>
            </w:rPr>
            <w:t>☐</w:t>
          </w:r>
        </w:sdtContent>
      </w:sdt>
      <w:r w:rsidR="00AA6F1D">
        <w:rPr>
          <w:rFonts w:ascii="メイリオ" w:eastAsia="メイリオ" w:hAnsi="メイリオ" w:hint="eastAsia"/>
          <w:sz w:val="22"/>
          <w:szCs w:val="21"/>
        </w:rPr>
        <w:t>取得した設備について、</w:t>
      </w:r>
      <w:r w:rsidR="00AA6F1D">
        <w:rPr>
          <w:rFonts w:ascii="メイリオ" w:eastAsia="メイリオ" w:hAnsi="メイリオ" w:hint="eastAsia"/>
          <w:sz w:val="22"/>
          <w:szCs w:val="22"/>
        </w:rPr>
        <w:t>総務省所管補助金等交付規則第８条</w:t>
      </w:r>
      <w:r w:rsidR="00AA6F1D">
        <w:rPr>
          <w:rFonts w:ascii="メイリオ" w:eastAsia="メイリオ" w:hAnsi="メイリオ" w:hint="eastAsia"/>
          <w:sz w:val="22"/>
          <w:szCs w:val="21"/>
        </w:rPr>
        <w:t>に規定する耐用年数に相当する期間は、補助金の交付の目的に反して使用し、譲渡し、交換し、貸し付け、又は担保に供さないこと。</w:t>
      </w:r>
    </w:p>
    <w:p w14:paraId="61492575" w14:textId="77777777" w:rsidR="0080176E" w:rsidRDefault="00000000">
      <w:pPr>
        <w:spacing w:line="400" w:lineRule="exact"/>
        <w:ind w:leftChars="66" w:left="359" w:hangingChars="100" w:hanging="220"/>
        <w:rPr>
          <w:rFonts w:ascii="メイリオ" w:eastAsia="メイリオ" w:hAnsi="メイリオ"/>
          <w:sz w:val="22"/>
          <w:szCs w:val="21"/>
        </w:rPr>
      </w:pPr>
      <w:sdt>
        <w:sdtPr>
          <w:rPr>
            <w:rFonts w:ascii="メイリオ" w:eastAsia="メイリオ" w:hAnsi="メイリオ" w:hint="eastAsia"/>
            <w:sz w:val="22"/>
            <w:szCs w:val="21"/>
          </w:rPr>
          <w:id w:val="508261613"/>
          <w14:checkbox>
            <w14:checked w14:val="0"/>
            <w14:checkedState w14:val="2611" w14:font="ＭＳ Ｐゴシック"/>
            <w14:uncheckedState w14:val="2610" w14:font="ＭＳ ゴシック"/>
          </w14:checkbox>
        </w:sdtPr>
        <w:sdtContent>
          <w:r w:rsidR="00AA6F1D">
            <w:rPr>
              <w:rFonts w:ascii="ＭＳ ゴシック" w:eastAsia="ＭＳ ゴシック" w:hAnsi="ＭＳ ゴシック" w:hint="eastAsia"/>
              <w:sz w:val="22"/>
              <w:szCs w:val="21"/>
            </w:rPr>
            <w:t>☐</w:t>
          </w:r>
        </w:sdtContent>
      </w:sdt>
      <w:r w:rsidR="00AA6F1D">
        <w:rPr>
          <w:rFonts w:ascii="メイリオ" w:eastAsia="メイリオ" w:hAnsi="メイリオ" w:hint="eastAsia"/>
          <w:sz w:val="22"/>
          <w:szCs w:val="21"/>
        </w:rPr>
        <w:t>本補助金の交付事務に必要な内容に関し、法人の場合は市税の収納状況を、個人事業主の場合は住民基本台帳の閲覧及び市税の収納状況を確認することに同意すること。</w:t>
      </w:r>
    </w:p>
    <w:p w14:paraId="141A2CF2" w14:textId="38DA74BE" w:rsidR="00AA6F1D" w:rsidRDefault="00AA6F1D" w:rsidP="00AA6F1D">
      <w:pPr>
        <w:spacing w:line="400" w:lineRule="exact"/>
        <w:ind w:leftChars="66" w:left="359" w:hangingChars="100" w:hanging="220"/>
        <w:rPr>
          <w:rFonts w:ascii="メイリオ" w:eastAsia="メイリオ" w:hAnsi="メイリオ"/>
          <w:sz w:val="22"/>
          <w:szCs w:val="21"/>
        </w:rPr>
      </w:pPr>
      <w:r>
        <w:rPr>
          <w:rFonts w:ascii="メイリオ" w:eastAsia="メイリオ" w:hAnsi="メイリオ" w:hint="eastAsia"/>
          <w:sz w:val="22"/>
          <w:szCs w:val="21"/>
        </w:rPr>
        <w:t>□</w:t>
      </w:r>
      <w:r w:rsidRPr="00AA6F1D">
        <w:rPr>
          <w:rFonts w:ascii="メイリオ" w:eastAsia="メイリオ" w:hAnsi="メイリオ" w:hint="eastAsia"/>
          <w:sz w:val="22"/>
          <w:szCs w:val="21"/>
        </w:rPr>
        <w:t>低炭素水素等を利用できる合理的なインフラが整った際には、交付対象設備の運用において、低炭素水素を利用すること</w:t>
      </w:r>
      <w:r>
        <w:rPr>
          <w:rFonts w:ascii="メイリオ" w:eastAsia="メイリオ" w:hAnsi="メイリオ" w:hint="eastAsia"/>
          <w:sz w:val="22"/>
          <w:szCs w:val="21"/>
        </w:rPr>
        <w:t>。</w:t>
      </w:r>
    </w:p>
    <w:p w14:paraId="4E2EF0A4" w14:textId="77777777" w:rsidR="0080176E" w:rsidRDefault="00000000">
      <w:pPr>
        <w:spacing w:line="400" w:lineRule="exact"/>
        <w:ind w:leftChars="50" w:left="325" w:hangingChars="100" w:hanging="220"/>
        <w:rPr>
          <w:rFonts w:ascii="メイリオ" w:eastAsia="メイリオ" w:hAnsi="メイリオ"/>
          <w:sz w:val="24"/>
          <w:szCs w:val="22"/>
        </w:rPr>
      </w:pPr>
      <w:sdt>
        <w:sdtPr>
          <w:rPr>
            <w:rFonts w:ascii="メイリオ" w:eastAsia="メイリオ" w:hAnsi="メイリオ" w:hint="eastAsia"/>
            <w:sz w:val="22"/>
            <w:szCs w:val="21"/>
          </w:rPr>
          <w:id w:val="-1139494710"/>
          <w14:checkbox>
            <w14:checked w14:val="0"/>
            <w14:checkedState w14:val="2611" w14:font="ＭＳ Ｐゴシック"/>
            <w14:uncheckedState w14:val="2610" w14:font="ＭＳ ゴシック"/>
          </w14:checkbox>
        </w:sdtPr>
        <w:sdtContent>
          <w:r w:rsidR="00AA6F1D">
            <w:rPr>
              <w:rFonts w:ascii="ＭＳ ゴシック" w:eastAsia="ＭＳ ゴシック" w:hAnsi="ＭＳ ゴシック" w:hint="eastAsia"/>
              <w:sz w:val="22"/>
              <w:szCs w:val="21"/>
            </w:rPr>
            <w:t>☐</w:t>
          </w:r>
        </w:sdtContent>
      </w:sdt>
      <w:r w:rsidR="00AA6F1D">
        <w:rPr>
          <w:rFonts w:ascii="メイリオ" w:eastAsia="メイリオ" w:hAnsi="メイリオ" w:hint="eastAsia"/>
          <w:sz w:val="22"/>
          <w:szCs w:val="21"/>
        </w:rPr>
        <w:t>偽りその他不正な行為により、指定または補助金の交付を受けないこと。</w:t>
      </w:r>
    </w:p>
    <w:p w14:paraId="1ED43038" w14:textId="77777777" w:rsidR="0080176E" w:rsidRDefault="00AA6F1D">
      <w:pPr>
        <w:pStyle w:val="a7"/>
      </w:pPr>
      <w:r>
        <w:rPr>
          <w:rFonts w:hint="eastAsia"/>
        </w:rPr>
        <w:t>以上</w:t>
      </w:r>
    </w:p>
    <w:p w14:paraId="4D4A9B9A" w14:textId="77777777" w:rsidR="0080176E" w:rsidRDefault="0080176E">
      <w:pPr>
        <w:spacing w:line="340" w:lineRule="exact"/>
        <w:ind w:left="220" w:hangingChars="100" w:hanging="220"/>
        <w:rPr>
          <w:rFonts w:ascii="メイリオ" w:eastAsia="メイリオ" w:hAnsi="メイリオ"/>
          <w:sz w:val="22"/>
          <w:szCs w:val="22"/>
        </w:rPr>
      </w:pPr>
    </w:p>
    <w:p w14:paraId="424032D2" w14:textId="77777777" w:rsidR="0080176E" w:rsidRDefault="00AA6F1D">
      <w:pPr>
        <w:spacing w:line="340" w:lineRule="exact"/>
        <w:ind w:leftChars="100" w:left="210" w:firstLineChars="3577" w:firstLine="7869"/>
        <w:jc w:val="left"/>
        <w:rPr>
          <w:rFonts w:ascii="メイリオ" w:eastAsia="メイリオ" w:hAnsi="メイリオ"/>
          <w:sz w:val="22"/>
          <w:szCs w:val="22"/>
        </w:rPr>
      </w:pPr>
      <w:r>
        <w:rPr>
          <w:rFonts w:ascii="メイリオ" w:eastAsia="メイリオ" w:hAnsi="メイリオ" w:hint="eastAsia"/>
          <w:sz w:val="22"/>
          <w:szCs w:val="22"/>
        </w:rPr>
        <w:t>年　　月　　日</w:t>
      </w:r>
    </w:p>
    <w:p w14:paraId="33EA6DE5" w14:textId="77777777" w:rsidR="0080176E" w:rsidRDefault="00AA6F1D">
      <w:pPr>
        <w:spacing w:line="340" w:lineRule="exact"/>
        <w:ind w:left="220" w:hangingChars="100" w:hanging="220"/>
        <w:rPr>
          <w:rFonts w:ascii="メイリオ" w:eastAsia="メイリオ" w:hAnsi="メイリオ"/>
          <w:sz w:val="22"/>
          <w:szCs w:val="22"/>
        </w:rPr>
      </w:pPr>
      <w:r>
        <w:rPr>
          <w:rFonts w:ascii="メイリオ" w:eastAsia="メイリオ" w:hAnsi="メイリオ" w:hint="eastAsia"/>
          <w:sz w:val="22"/>
          <w:szCs w:val="22"/>
        </w:rPr>
        <w:t>豊田市長　様</w:t>
      </w:r>
    </w:p>
    <w:p w14:paraId="4386A83B" w14:textId="77777777" w:rsidR="0080176E" w:rsidRDefault="0080176E">
      <w:pPr>
        <w:spacing w:line="340" w:lineRule="exact"/>
        <w:ind w:left="220" w:hangingChars="100" w:hanging="220"/>
        <w:rPr>
          <w:rFonts w:ascii="メイリオ" w:eastAsia="メイリオ" w:hAnsi="メイリオ"/>
          <w:sz w:val="22"/>
          <w:szCs w:val="22"/>
        </w:rPr>
      </w:pPr>
    </w:p>
    <w:p w14:paraId="1FF0C88F" w14:textId="77777777" w:rsidR="0080176E" w:rsidRDefault="0080176E">
      <w:pPr>
        <w:spacing w:line="340" w:lineRule="exact"/>
        <w:ind w:left="220" w:hangingChars="100" w:hanging="220"/>
        <w:rPr>
          <w:rFonts w:ascii="メイリオ" w:eastAsia="メイリオ" w:hAnsi="メイリオ"/>
          <w:sz w:val="22"/>
          <w:szCs w:val="22"/>
        </w:rPr>
      </w:pPr>
    </w:p>
    <w:p w14:paraId="734AE9B7" w14:textId="77777777" w:rsidR="0080176E" w:rsidRDefault="00AA6F1D">
      <w:pPr>
        <w:spacing w:line="460" w:lineRule="exact"/>
        <w:rPr>
          <w:rFonts w:ascii="メイリオ" w:eastAsia="メイリオ" w:hAnsi="メイリオ"/>
          <w:sz w:val="22"/>
          <w:szCs w:val="22"/>
          <w:u w:val="single"/>
        </w:rPr>
      </w:pPr>
      <w:r>
        <w:rPr>
          <w:rFonts w:ascii="メイリオ" w:eastAsia="メイリオ" w:hAnsi="メイリオ" w:hint="eastAsia"/>
          <w:spacing w:val="110"/>
          <w:kern w:val="0"/>
          <w:sz w:val="22"/>
          <w:szCs w:val="22"/>
          <w:u w:val="single"/>
          <w:fitText w:val="660" w:id="-1572705280"/>
        </w:rPr>
        <w:t>住</w:t>
      </w:r>
      <w:r>
        <w:rPr>
          <w:rFonts w:ascii="メイリオ" w:eastAsia="メイリオ" w:hAnsi="メイリオ" w:hint="eastAsia"/>
          <w:kern w:val="0"/>
          <w:sz w:val="22"/>
          <w:szCs w:val="22"/>
          <w:u w:val="single"/>
          <w:fitText w:val="660" w:id="-1572705280"/>
        </w:rPr>
        <w:t>所</w:t>
      </w:r>
      <w:r>
        <w:rPr>
          <w:rFonts w:ascii="メイリオ" w:eastAsia="メイリオ" w:hAnsi="メイリオ" w:hint="eastAsia"/>
          <w:kern w:val="0"/>
          <w:sz w:val="22"/>
          <w:szCs w:val="22"/>
          <w:u w:val="single"/>
        </w:rPr>
        <w:t xml:space="preserve">    　         　　　　　　　　　　　　　　　　　　　　   　　　　　             </w:t>
      </w:r>
      <w:r>
        <w:rPr>
          <w:rFonts w:ascii="メイリオ" w:eastAsia="メイリオ" w:hAnsi="メイリオ"/>
          <w:kern w:val="0"/>
          <w:sz w:val="22"/>
          <w:szCs w:val="22"/>
          <w:u w:val="single"/>
        </w:rPr>
        <w:t xml:space="preserve">     </w:t>
      </w:r>
      <w:r>
        <w:rPr>
          <w:rFonts w:ascii="メイリオ" w:eastAsia="メイリオ" w:hAnsi="メイリオ" w:hint="eastAsia"/>
          <w:kern w:val="0"/>
          <w:sz w:val="22"/>
          <w:szCs w:val="22"/>
          <w:u w:val="single"/>
        </w:rPr>
        <w:t xml:space="preserve">   </w:t>
      </w:r>
    </w:p>
    <w:p w14:paraId="1BF51488" w14:textId="77777777" w:rsidR="0080176E" w:rsidRDefault="00AA6F1D">
      <w:pPr>
        <w:spacing w:line="460" w:lineRule="exact"/>
        <w:rPr>
          <w:rFonts w:ascii="メイリオ" w:eastAsia="メイリオ" w:hAnsi="メイリオ"/>
          <w:sz w:val="22"/>
          <w:szCs w:val="22"/>
          <w:u w:val="single"/>
        </w:rPr>
      </w:pPr>
      <w:r>
        <w:rPr>
          <w:rFonts w:ascii="メイリオ" w:eastAsia="メイリオ" w:hAnsi="メイリオ" w:hint="eastAsia"/>
          <w:spacing w:val="110"/>
          <w:kern w:val="0"/>
          <w:sz w:val="22"/>
          <w:szCs w:val="22"/>
          <w:u w:val="single"/>
          <w:fitText w:val="660" w:id="-1572705279"/>
        </w:rPr>
        <w:t>名</w:t>
      </w:r>
      <w:r>
        <w:rPr>
          <w:rFonts w:ascii="メイリオ" w:eastAsia="メイリオ" w:hAnsi="メイリオ" w:hint="eastAsia"/>
          <w:kern w:val="0"/>
          <w:sz w:val="22"/>
          <w:szCs w:val="22"/>
          <w:u w:val="single"/>
          <w:fitText w:val="660" w:id="-1572705279"/>
        </w:rPr>
        <w:t>称</w:t>
      </w:r>
      <w:r>
        <w:rPr>
          <w:rFonts w:ascii="メイリオ" w:eastAsia="メイリオ" w:hAnsi="メイリオ" w:hint="eastAsia"/>
          <w:kern w:val="0"/>
          <w:sz w:val="22"/>
          <w:szCs w:val="22"/>
          <w:u w:val="single"/>
        </w:rPr>
        <w:t xml:space="preserve">      　  　　　　          　           </w:t>
      </w:r>
      <w:r>
        <w:rPr>
          <w:rFonts w:ascii="メイリオ" w:eastAsia="メイリオ" w:hAnsi="メイリオ"/>
          <w:kern w:val="0"/>
          <w:sz w:val="22"/>
          <w:szCs w:val="22"/>
          <w:u w:val="single"/>
        </w:rPr>
        <w:t xml:space="preserve">     </w:t>
      </w:r>
      <w:r>
        <w:rPr>
          <w:rFonts w:ascii="メイリオ" w:eastAsia="メイリオ" w:hAnsi="メイリオ" w:hint="eastAsia"/>
          <w:kern w:val="0"/>
          <w:sz w:val="22"/>
          <w:szCs w:val="22"/>
          <w:u w:val="single"/>
        </w:rPr>
        <w:t xml:space="preserve">   　　　　　　　　　　　　　　　　　</w:t>
      </w:r>
    </w:p>
    <w:p w14:paraId="24217369" w14:textId="77777777" w:rsidR="0080176E" w:rsidRDefault="00AA6F1D">
      <w:pPr>
        <w:spacing w:line="460" w:lineRule="exact"/>
        <w:rPr>
          <w:rFonts w:ascii="メイリオ" w:eastAsia="メイリオ" w:hAnsi="メイリオ"/>
          <w:sz w:val="22"/>
          <w:szCs w:val="22"/>
        </w:rPr>
      </w:pPr>
      <w:r>
        <w:rPr>
          <w:rFonts w:ascii="メイリオ" w:eastAsia="メイリオ" w:hAnsi="メイリオ" w:hint="eastAsia"/>
          <w:kern w:val="0"/>
          <w:sz w:val="22"/>
          <w:u w:val="single"/>
        </w:rPr>
        <w:t>代表者 役職名及び氏名</w:t>
      </w:r>
      <w:r>
        <w:rPr>
          <w:rFonts w:ascii="メイリオ" w:eastAsia="メイリオ" w:hAnsi="メイリオ" w:hint="eastAsia"/>
          <w:sz w:val="22"/>
          <w:szCs w:val="22"/>
          <w:u w:val="single"/>
        </w:rPr>
        <w:t xml:space="preserve">  　　     　          　       　　　　　　　　　　　　　　　　　　 </w:t>
      </w:r>
      <w:r>
        <w:rPr>
          <w:rFonts w:ascii="メイリオ" w:eastAsia="メイリオ" w:hAnsi="メイリオ" w:hint="eastAsia"/>
          <w:sz w:val="22"/>
          <w:szCs w:val="22"/>
        </w:rPr>
        <w:t xml:space="preserve">　　　　　　　　　　</w:t>
      </w:r>
    </w:p>
    <w:sectPr w:rsidR="0080176E">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159DD9" w14:textId="77777777" w:rsidR="007B6F99" w:rsidRDefault="007B6F99">
      <w:r>
        <w:separator/>
      </w:r>
    </w:p>
  </w:endnote>
  <w:endnote w:type="continuationSeparator" w:id="0">
    <w:p w14:paraId="536C31B6" w14:textId="77777777" w:rsidR="007B6F99" w:rsidRDefault="007B6F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A48A06" w14:textId="77777777" w:rsidR="007B6F99" w:rsidRDefault="007B6F99">
      <w:r>
        <w:separator/>
      </w:r>
    </w:p>
  </w:footnote>
  <w:footnote w:type="continuationSeparator" w:id="0">
    <w:p w14:paraId="2CF84A03" w14:textId="77777777" w:rsidR="007B6F99" w:rsidRDefault="007B6F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revisionView w:inkAnnotations="0"/>
  <w:trackRevision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176E"/>
    <w:rsid w:val="003E735D"/>
    <w:rsid w:val="004031D7"/>
    <w:rsid w:val="00693F03"/>
    <w:rsid w:val="00710A53"/>
    <w:rsid w:val="007B6F99"/>
    <w:rsid w:val="0080176E"/>
    <w:rsid w:val="00910034"/>
    <w:rsid w:val="00A70A51"/>
    <w:rsid w:val="00AA6F1D"/>
    <w:rsid w:val="00C01706"/>
    <w:rsid w:val="00CB26D1"/>
    <w:rsid w:val="00FD62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1EA300E"/>
  <w15:chartTrackingRefBased/>
  <w15:docId w15:val="{1D5C49B0-208F-4D60-ADE0-243DE21EC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basedOn w:val="a0"/>
    <w:link w:val="a3"/>
    <w:uiPriority w:val="99"/>
    <w:rPr>
      <w:rFonts w:ascii="Century" w:eastAsia="ＭＳ 明朝" w:hAnsi="Century" w:cs="Times New Roman"/>
      <w:szCs w:val="24"/>
    </w:rPr>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rPr>
      <w:rFonts w:ascii="Century" w:eastAsia="ＭＳ 明朝" w:hAnsi="Century" w:cs="Times New Roman"/>
      <w:szCs w:val="24"/>
    </w:rPr>
  </w:style>
  <w:style w:type="paragraph" w:styleId="a7">
    <w:name w:val="Closing"/>
    <w:basedOn w:val="a"/>
    <w:link w:val="a8"/>
    <w:uiPriority w:val="99"/>
    <w:unhideWhenUsed/>
    <w:pPr>
      <w:jc w:val="right"/>
    </w:pPr>
    <w:rPr>
      <w:rFonts w:ascii="メイリオ" w:eastAsia="メイリオ" w:hAnsi="メイリオ"/>
      <w:sz w:val="22"/>
      <w:szCs w:val="22"/>
    </w:rPr>
  </w:style>
  <w:style w:type="character" w:customStyle="1" w:styleId="a8">
    <w:name w:val="結語 (文字)"/>
    <w:basedOn w:val="a0"/>
    <w:link w:val="a7"/>
    <w:uiPriority w:val="99"/>
    <w:rPr>
      <w:rFonts w:ascii="メイリオ" w:eastAsia="メイリオ" w:hAnsi="メイリオ" w:cs="Times New Roman"/>
      <w:sz w:val="22"/>
    </w:rPr>
  </w:style>
  <w:style w:type="paragraph" w:styleId="a9">
    <w:name w:val="No Spacing"/>
    <w:uiPriority w:val="1"/>
    <w:qFormat/>
    <w:rsid w:val="00FD6245"/>
    <w:pPr>
      <w:widowControl w:val="0"/>
      <w:jc w:val="both"/>
    </w:pPr>
    <w:rPr>
      <w:rFonts w:ascii="Century" w:eastAsia="ＭＳ 明朝" w:hAnsi="Century" w:cs="Times New Roman"/>
      <w:szCs w:val="24"/>
    </w:rPr>
  </w:style>
  <w:style w:type="paragraph" w:styleId="aa">
    <w:name w:val="Revision"/>
    <w:hidden/>
    <w:uiPriority w:val="99"/>
    <w:semiHidden/>
    <w:rsid w:val="00C01706"/>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135</Words>
  <Characters>772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豊田市役所</Company>
  <LinksUpToDate>false</LinksUpToDate>
  <CharactersWithSpaces>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大橋　興</dc:creator>
  <cp:keywords/>
  <dc:description/>
  <cp:lastModifiedBy>三浦　菜月</cp:lastModifiedBy>
  <cp:revision>24</cp:revision>
  <dcterms:created xsi:type="dcterms:W3CDTF">2023-02-14T07:59:00Z</dcterms:created>
  <dcterms:modified xsi:type="dcterms:W3CDTF">2026-04-14T07:19:00Z</dcterms:modified>
</cp:coreProperties>
</file>