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autoSpaceDE w:val="0"/>
        <w:autoSpaceDN w:val="0"/>
        <w:spacing w:line="360" w:lineRule="exact"/>
        <w:ind w:left="709" w:hanging="709"/>
        <w:jc w:val="left"/>
        <w:rPr>
          <w:rFonts w:ascii="メイリオ" w:eastAsia="メイリオ" w:hAnsi="メイリオ" w:cs="メイリオ"/>
        </w:rPr>
      </w:pPr>
      <w:r>
        <w:rPr>
          <w:rFonts w:ascii="メイリオ" w:eastAsia="メイリオ" w:hAnsi="メイリオ" w:cs="メイリオ" w:hint="eastAsia"/>
        </w:rPr>
        <w:t>様式第１号－２（第８条関係）</w:t>
      </w:r>
    </w:p>
    <w:p>
      <w:pPr>
        <w:autoSpaceDE w:val="0"/>
        <w:autoSpaceDN w:val="0"/>
        <w:spacing w:line="320" w:lineRule="exact"/>
        <w:ind w:left="709" w:hanging="709"/>
        <w:jc w:val="left"/>
        <w:rPr>
          <w:rFonts w:ascii="メイリオ" w:eastAsia="メイリオ" w:hAnsi="メイリオ" w:cs="メイリオ"/>
        </w:rPr>
      </w:pPr>
    </w:p>
    <w:p>
      <w:pPr>
        <w:pStyle w:val="a3"/>
        <w:wordWrap/>
        <w:spacing w:line="400" w:lineRule="exact"/>
        <w:jc w:val="center"/>
        <w:rPr>
          <w:rFonts w:ascii="メイリオ" w:eastAsia="PMingLiU" w:hAnsi="メイリオ" w:cs="メイリオ"/>
          <w:b/>
          <w:bCs/>
          <w:spacing w:val="0"/>
          <w:sz w:val="28"/>
          <w:lang w:eastAsia="zh-TW"/>
        </w:rPr>
      </w:pPr>
      <w:r>
        <w:rPr>
          <w:rFonts w:ascii="メイリオ" w:eastAsia="メイリオ" w:hAnsi="メイリオ" w:cs="メイリオ" w:hint="eastAsia"/>
          <w:b/>
          <w:bCs/>
          <w:spacing w:val="0"/>
          <w:sz w:val="28"/>
          <w:lang w:eastAsia="zh-TW"/>
        </w:rPr>
        <w:t>採択事業計画書</w:t>
      </w:r>
    </w:p>
    <w:p>
      <w:pPr>
        <w:widowControl/>
        <w:jc w:val="left"/>
        <w:rPr>
          <w:rFonts w:ascii="メイリオ" w:eastAsia="メイリオ" w:hAnsi="メイリオ" w:cs="メイリオ"/>
          <w:spacing w:val="10"/>
          <w:kern w:val="0"/>
          <w:szCs w:val="21"/>
        </w:rPr>
      </w:pPr>
      <w:r>
        <w:rPr>
          <w:rFonts w:ascii="メイリオ" w:eastAsia="メイリオ" w:hAnsi="メイリオ" w:cs="メイリオ" w:hint="eastAsia"/>
          <w:spacing w:val="10"/>
          <w:kern w:val="0"/>
          <w:szCs w:val="21"/>
        </w:rPr>
        <w:t>（１）</w:t>
      </w:r>
      <w:r>
        <w:rPr>
          <w:rFonts w:ascii="メイリオ" w:eastAsia="メイリオ" w:hAnsi="メイリオ" w:cs="メイリオ"/>
          <w:spacing w:val="10"/>
          <w:kern w:val="0"/>
          <w:szCs w:val="21"/>
        </w:rPr>
        <w:t>事業内容</w:t>
      </w:r>
    </w:p>
    <w:tbl>
      <w:tblPr>
        <w:tblStyle w:val="a4"/>
        <w:tblW w:w="0" w:type="auto"/>
        <w:tblLook w:val="04A0" w:firstRow="1" w:lastRow="0" w:firstColumn="1" w:lastColumn="0" w:noHBand="0" w:noVBand="1"/>
      </w:tblPr>
      <w:tblGrid>
        <w:gridCol w:w="9628"/>
      </w:tblGrid>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１．補助対象事業の内容（どれか一つにチェック）</w:t>
            </w:r>
          </w:p>
        </w:tc>
      </w:tr>
      <w:tr>
        <w:trPr>
          <w:trHeight w:val="397"/>
        </w:trPr>
        <w:tc>
          <w:tcPr>
            <w:tcW w:w="9629" w:type="dxa"/>
          </w:tcPr>
          <w:p>
            <w:pPr>
              <w:spacing w:line="360" w:lineRule="exact"/>
              <w:jc w:val="center"/>
              <w:rPr>
                <w:rFonts w:ascii="メイリオ" w:eastAsia="メイリオ" w:hAnsi="メイリオ" w:cs="メイリオ"/>
                <w:spacing w:val="10"/>
                <w:szCs w:val="21"/>
              </w:rPr>
            </w:pPr>
            <w:r>
              <w:rPr>
                <w:rFonts w:ascii="メイリオ" w:eastAsia="メイリオ" w:hAnsi="メイリオ" w:cs="メイリオ" w:hint="eastAsia"/>
                <w:spacing w:val="10"/>
                <w:szCs w:val="21"/>
              </w:rPr>
              <w:t>□事業転換　　　　　　　　□事業拡大　　　　　　　　□業務効率化</w:t>
            </w: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２. 取り組む事業の業種</w:t>
            </w:r>
          </w:p>
        </w:tc>
      </w:tr>
      <w:tr>
        <w:trPr>
          <w:trHeight w:val="397"/>
        </w:trPr>
        <w:tc>
          <w:tcPr>
            <w:tcW w:w="9629" w:type="dxa"/>
          </w:tcPr>
          <w:p>
            <w:pPr>
              <w:spacing w:line="360" w:lineRule="exact"/>
              <w:ind w:firstLineChars="450" w:firstLine="990"/>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□商業　　　　　　　　　　□建設業</w:t>
            </w: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３．事業着手予定日</w:t>
            </w:r>
          </w:p>
        </w:tc>
      </w:tr>
      <w:t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 xml:space="preserve">　　　年　　　月　　　　日から</w:t>
            </w: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４．本事業を実施する背景・必要性</w:t>
            </w:r>
          </w:p>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（地域課題や貴社事業の課題と、課題解決の目的を交えてご記入ください。）</w:t>
            </w:r>
          </w:p>
        </w:tc>
      </w:tr>
      <w:tr>
        <w:trPr>
          <w:trHeight w:val="1531"/>
        </w:trPr>
        <w:tc>
          <w:tcPr>
            <w:tcW w:w="9629" w:type="dxa"/>
          </w:tcPr>
          <w:p>
            <w:pPr>
              <w:spacing w:line="360" w:lineRule="exact"/>
              <w:jc w:val="left"/>
              <w:rPr>
                <w:rFonts w:ascii="メイリオ" w:eastAsia="メイリオ" w:hAnsi="メイリオ" w:cs="メイリオ"/>
                <w:spacing w:val="10"/>
                <w:szCs w:val="21"/>
              </w:rPr>
            </w:pP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５．具体的な取り組み内容（取扱商品、サービス、販売計画等についてご記入ください。図や写真の添付も可能です。）</w:t>
            </w:r>
          </w:p>
        </w:tc>
      </w:tr>
      <w:tr>
        <w:trPr>
          <w:trHeight w:val="1531"/>
        </w:trPr>
        <w:tc>
          <w:tcPr>
            <w:tcW w:w="9629" w:type="dxa"/>
          </w:tcPr>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spacing w:val="10"/>
                <w:szCs w:val="21"/>
              </w:rPr>
            </w:pPr>
          </w:p>
          <w:p>
            <w:pPr>
              <w:spacing w:line="360" w:lineRule="exact"/>
              <w:jc w:val="left"/>
              <w:rPr>
                <w:rFonts w:ascii="メイリオ" w:eastAsia="メイリオ" w:hAnsi="メイリオ" w:cs="メイリオ" w:hint="eastAsia"/>
                <w:spacing w:val="10"/>
                <w:szCs w:val="21"/>
              </w:rPr>
            </w:pPr>
          </w:p>
        </w:tc>
      </w:tr>
      <w:tr>
        <w:trPr>
          <w:trHeight w:val="898"/>
        </w:trPr>
        <w:tc>
          <w:tcPr>
            <w:tcW w:w="9629" w:type="dxa"/>
          </w:tcPr>
          <w:p>
            <w:pPr>
              <w:spacing w:line="360" w:lineRule="exact"/>
              <w:ind w:left="195" w:hanging="195"/>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６．オリジナル性（商業）又はチャレンジ性（建設業）</w:t>
            </w:r>
          </w:p>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（他社の取り組みとの違い又は新しい取り組みや従来にない挑戦をご記入ください。）</w:t>
            </w:r>
          </w:p>
        </w:tc>
      </w:tr>
      <w:tr>
        <w:trPr>
          <w:trHeight w:val="2458"/>
        </w:trPr>
        <w:tc>
          <w:tcPr>
            <w:tcW w:w="9629" w:type="dxa"/>
          </w:tcPr>
          <w:p>
            <w:pPr>
              <w:spacing w:line="360" w:lineRule="exact"/>
              <w:jc w:val="left"/>
              <w:rPr>
                <w:rFonts w:ascii="メイリオ" w:eastAsia="メイリオ" w:hAnsi="メイリオ" w:cs="メイリオ"/>
                <w:spacing w:val="10"/>
                <w:szCs w:val="21"/>
              </w:rPr>
            </w:pPr>
          </w:p>
        </w:tc>
      </w:tr>
      <w:tr>
        <w:trPr>
          <w:trHeight w:val="43"/>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lastRenderedPageBreak/>
              <w:t>７．実効性（事業を実現するための体制、資金の採算性、具体的なスケジュール等をご記入ください。）</w:t>
            </w:r>
          </w:p>
        </w:tc>
      </w:tr>
      <w:tr>
        <w:trPr>
          <w:trHeight w:val="1531"/>
        </w:trPr>
        <w:tc>
          <w:tcPr>
            <w:tcW w:w="9629" w:type="dxa"/>
          </w:tcPr>
          <w:p>
            <w:pPr>
              <w:spacing w:line="360" w:lineRule="exact"/>
              <w:jc w:val="left"/>
              <w:rPr>
                <w:rFonts w:ascii="メイリオ" w:eastAsia="メイリオ" w:hAnsi="メイリオ" w:cs="メイリオ"/>
                <w:spacing w:val="10"/>
                <w:szCs w:val="21"/>
              </w:rPr>
            </w:pPr>
          </w:p>
        </w:tc>
      </w:tr>
      <w:tr>
        <w:trPr>
          <w:trHeight w:val="563"/>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８．将来性（事業の将来的な発展性や継続性、今後の展望をご記入ください。）</w:t>
            </w:r>
          </w:p>
        </w:tc>
      </w:tr>
      <w:tr>
        <w:trPr>
          <w:trHeight w:val="1531"/>
        </w:trPr>
        <w:tc>
          <w:tcPr>
            <w:tcW w:w="9629" w:type="dxa"/>
          </w:tcPr>
          <w:p>
            <w:pPr>
              <w:spacing w:line="360" w:lineRule="exact"/>
              <w:jc w:val="left"/>
              <w:rPr>
                <w:rFonts w:ascii="メイリオ" w:eastAsia="メイリオ" w:hAnsi="メイリオ" w:cs="メイリオ"/>
                <w:spacing w:val="10"/>
                <w:szCs w:val="21"/>
              </w:rPr>
            </w:pP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9．本事業の期待される効果（当てはまる項目にレ点をご記入ください。※複数可）</w:t>
            </w:r>
          </w:p>
        </w:tc>
      </w:tr>
      <w:tr>
        <w:trPr>
          <w:trHeight w:val="9508"/>
        </w:trPr>
        <w:tc>
          <w:tcPr>
            <w:tcW w:w="9629" w:type="dxa"/>
          </w:tcPr>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605775734"/>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市民や顧客の利便性・生活の質の向上に寄与する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673530694"/>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市民や顧客の満足度向上に寄与する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883060069"/>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地域の雇用の維持・創出につながる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551031152"/>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地域資源の活用に貢献する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253353315"/>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脱炭素・省エネ・食品ロス等環境負荷低減に貢献する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867292560"/>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従業員の負荷軽減・労働環境の改善につながる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600446925"/>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事業のコスト削減・時間短縮・効率化につながる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430443495"/>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事業の売上向上につながる</w:t>
            </w:r>
          </w:p>
          <w:p>
            <w:pPr>
              <w:spacing w:line="360" w:lineRule="exact"/>
              <w:ind w:left="195" w:hanging="195"/>
              <w:jc w:val="left"/>
              <w:rPr>
                <w:rFonts w:ascii="メイリオ" w:eastAsia="メイリオ" w:hAnsi="メイリオ" w:cs="メイリオ"/>
                <w:spacing w:val="10"/>
                <w:szCs w:val="21"/>
              </w:rPr>
            </w:pPr>
          </w:p>
          <w:p>
            <w:pPr>
              <w:spacing w:line="360" w:lineRule="exact"/>
              <w:ind w:left="195" w:hanging="195"/>
              <w:jc w:val="left"/>
              <w:rPr>
                <w:rFonts w:ascii="メイリオ" w:eastAsia="メイリオ" w:hAnsi="メイリオ" w:cs="メイリオ"/>
                <w:spacing w:val="10"/>
                <w:szCs w:val="21"/>
                <w:u w:val="single"/>
              </w:rPr>
            </w:pPr>
            <w:r>
              <w:rPr>
                <w:rFonts w:ascii="メイリオ" w:eastAsia="メイリオ" w:hAnsi="メイリオ" w:cs="メイリオ" w:hint="eastAsia"/>
                <w:spacing w:val="10"/>
                <w:szCs w:val="21"/>
                <w:u w:val="single"/>
              </w:rPr>
              <w:t>取り組む業種が「商業」の場合</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517627566"/>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商店街や地域拠点のにぎわい創出に貢献する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833335123"/>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新商品・サービスの提供により地域消費を拡大する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448735248"/>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地域ブランドや特産品の発信に寄与する</w:t>
            </w:r>
          </w:p>
          <w:p>
            <w:pPr>
              <w:spacing w:line="360" w:lineRule="exact"/>
              <w:ind w:left="195" w:hanging="195"/>
              <w:jc w:val="left"/>
              <w:rPr>
                <w:rFonts w:ascii="メイリオ" w:eastAsia="メイリオ" w:hAnsi="メイリオ" w:cs="メイリオ"/>
                <w:spacing w:val="10"/>
                <w:szCs w:val="21"/>
              </w:rPr>
            </w:pPr>
          </w:p>
          <w:p>
            <w:pPr>
              <w:spacing w:line="360" w:lineRule="exact"/>
              <w:ind w:left="195" w:hanging="195"/>
              <w:jc w:val="left"/>
              <w:rPr>
                <w:rFonts w:ascii="メイリオ" w:eastAsia="メイリオ" w:hAnsi="メイリオ" w:cs="メイリオ"/>
                <w:spacing w:val="10"/>
                <w:szCs w:val="21"/>
                <w:u w:val="single"/>
              </w:rPr>
            </w:pPr>
            <w:r>
              <w:rPr>
                <w:rFonts w:ascii="メイリオ" w:eastAsia="メイリオ" w:hAnsi="メイリオ" w:cs="メイリオ" w:hint="eastAsia"/>
                <w:spacing w:val="10"/>
                <w:szCs w:val="21"/>
                <w:u w:val="single"/>
              </w:rPr>
              <w:t>取り組む業種が「建設業」の場合</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935207028"/>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地域インフラ（道路・建物等）の維持管理や品質向上に貢献する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898855782"/>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災害対応・防災力の強化に資する</w:t>
            </w:r>
          </w:p>
          <w:p>
            <w:pPr>
              <w:spacing w:line="360" w:lineRule="exact"/>
              <w:jc w:val="left"/>
              <w:rPr>
                <w:rFonts w:ascii="メイリオ" w:eastAsia="メイリオ" w:hAnsi="メイリオ" w:cs="メイリオ"/>
                <w:spacing w:val="10"/>
                <w:szCs w:val="21"/>
              </w:rPr>
            </w:pPr>
            <w:sdt>
              <w:sdtPr>
                <w:rPr>
                  <w:rFonts w:ascii="メイリオ" w:eastAsia="メイリオ" w:hAnsi="メイリオ" w:cs="メイリオ" w:hint="eastAsia"/>
                  <w:spacing w:val="10"/>
                  <w:szCs w:val="21"/>
                </w:rPr>
                <w:id w:val="-1018700490"/>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pacing w:val="10"/>
                    <w:szCs w:val="21"/>
                  </w:rPr>
                  <w:t>☐</w:t>
                </w:r>
              </w:sdtContent>
            </w:sdt>
            <w:r>
              <w:rPr>
                <w:rFonts w:ascii="メイリオ" w:eastAsia="メイリオ" w:hAnsi="メイリオ" w:cs="メイリオ" w:hint="eastAsia"/>
                <w:spacing w:val="10"/>
                <w:szCs w:val="21"/>
              </w:rPr>
              <w:t>安全性向上に寄与する</w:t>
            </w:r>
          </w:p>
          <w:p>
            <w:pPr>
              <w:spacing w:line="360" w:lineRule="exact"/>
              <w:ind w:left="195" w:hanging="195"/>
              <w:jc w:val="left"/>
              <w:rPr>
                <w:rFonts w:ascii="メイリオ" w:eastAsia="メイリオ" w:hAnsi="メイリオ" w:cs="メイリオ"/>
                <w:spacing w:val="10"/>
                <w:szCs w:val="21"/>
              </w:rPr>
            </w:pPr>
          </w:p>
          <w:p>
            <w:pPr>
              <w:spacing w:line="360" w:lineRule="exact"/>
              <w:ind w:left="195" w:hanging="195"/>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その他特筆すべき効果を以下にご記入ください。</w:t>
            </w:r>
          </w:p>
          <w:p>
            <w:pPr>
              <w:spacing w:line="360" w:lineRule="exact"/>
              <w:jc w:val="left"/>
              <w:rPr>
                <w:rFonts w:ascii="メイリオ" w:eastAsia="メイリオ" w:hAnsi="メイリオ" w:cs="メイリオ"/>
                <w:spacing w:val="10"/>
                <w:szCs w:val="21"/>
              </w:rPr>
            </w:pPr>
          </w:p>
        </w:tc>
      </w:tr>
    </w:tbl>
    <w:p>
      <w:pPr>
        <w:widowControl/>
        <w:jc w:val="left"/>
        <w:rPr>
          <w:rFonts w:ascii="メイリオ" w:eastAsia="メイリオ" w:hAnsi="メイリオ" w:cs="メイリオ"/>
          <w:spacing w:val="10"/>
          <w:kern w:val="0"/>
          <w:szCs w:val="21"/>
        </w:rPr>
      </w:pPr>
      <w:r>
        <w:rPr>
          <w:rFonts w:ascii="メイリオ" w:eastAsia="メイリオ" w:hAnsi="メイリオ" w:cs="メイリオ" w:hint="eastAsia"/>
          <w:spacing w:val="10"/>
          <w:kern w:val="0"/>
          <w:szCs w:val="21"/>
        </w:rPr>
        <w:lastRenderedPageBreak/>
        <w:t>（２）</w:t>
      </w:r>
      <w:r>
        <w:rPr>
          <w:rFonts w:ascii="メイリオ" w:eastAsia="メイリオ" w:hAnsi="メイリオ" w:cs="メイリオ"/>
          <w:spacing w:val="10"/>
          <w:kern w:val="0"/>
          <w:szCs w:val="21"/>
        </w:rPr>
        <w:t>事業の評価</w:t>
      </w:r>
    </w:p>
    <w:tbl>
      <w:tblPr>
        <w:tblStyle w:val="a4"/>
        <w:tblW w:w="0" w:type="auto"/>
        <w:tblLook w:val="04A0" w:firstRow="1" w:lastRow="0" w:firstColumn="1" w:lastColumn="0" w:noHBand="0" w:noVBand="1"/>
      </w:tblPr>
      <w:tblGrid>
        <w:gridCol w:w="9628"/>
      </w:tblGrid>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１．成果の指標</w:t>
            </w:r>
          </w:p>
        </w:tc>
      </w:tr>
      <w:tr>
        <w:trPr>
          <w:trHeight w:val="1531"/>
        </w:trPr>
        <w:tc>
          <w:tcPr>
            <w:tcW w:w="9629" w:type="dxa"/>
          </w:tcPr>
          <w:p>
            <w:pPr>
              <w:spacing w:line="360" w:lineRule="exact"/>
              <w:jc w:val="left"/>
              <w:rPr>
                <w:rFonts w:ascii="メイリオ" w:eastAsia="メイリオ" w:hAnsi="メイリオ" w:cs="メイリオ"/>
                <w:spacing w:val="10"/>
                <w:szCs w:val="21"/>
              </w:rPr>
            </w:pP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２．目標値</w:t>
            </w:r>
          </w:p>
        </w:tc>
      </w:tr>
      <w:tr>
        <w:trPr>
          <w:trHeight w:val="1531"/>
        </w:trPr>
        <w:tc>
          <w:tcPr>
            <w:tcW w:w="9629" w:type="dxa"/>
          </w:tcPr>
          <w:p>
            <w:pPr>
              <w:spacing w:line="360" w:lineRule="exact"/>
              <w:jc w:val="left"/>
              <w:rPr>
                <w:rFonts w:ascii="メイリオ" w:eastAsia="メイリオ" w:hAnsi="メイリオ" w:cs="メイリオ"/>
                <w:spacing w:val="10"/>
                <w:szCs w:val="21"/>
              </w:rPr>
            </w:pPr>
          </w:p>
        </w:tc>
      </w:tr>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３．評価・効果検証方法</w:t>
            </w:r>
          </w:p>
        </w:tc>
      </w:tr>
      <w:tr>
        <w:trPr>
          <w:trHeight w:val="1531"/>
        </w:trPr>
        <w:tc>
          <w:tcPr>
            <w:tcW w:w="9629" w:type="dxa"/>
          </w:tcPr>
          <w:p>
            <w:pPr>
              <w:spacing w:line="360" w:lineRule="exact"/>
              <w:jc w:val="left"/>
              <w:rPr>
                <w:rFonts w:ascii="メイリオ" w:eastAsia="メイリオ" w:hAnsi="メイリオ" w:cs="メイリオ"/>
                <w:spacing w:val="10"/>
                <w:szCs w:val="21"/>
              </w:rPr>
            </w:pPr>
          </w:p>
        </w:tc>
      </w:tr>
    </w:tbl>
    <w:p>
      <w:pPr>
        <w:widowControl/>
        <w:jc w:val="left"/>
        <w:rPr>
          <w:rFonts w:ascii="メイリオ" w:eastAsia="メイリオ" w:hAnsi="メイリオ" w:cs="メイリオ"/>
          <w:spacing w:val="10"/>
          <w:kern w:val="0"/>
          <w:szCs w:val="21"/>
        </w:rPr>
      </w:pPr>
    </w:p>
    <w:p>
      <w:pPr>
        <w:widowControl/>
        <w:jc w:val="left"/>
        <w:rPr>
          <w:rFonts w:ascii="メイリオ" w:eastAsia="メイリオ" w:hAnsi="メイリオ" w:cs="メイリオ"/>
          <w:spacing w:val="10"/>
          <w:kern w:val="0"/>
          <w:szCs w:val="21"/>
        </w:rPr>
      </w:pPr>
      <w:r>
        <w:rPr>
          <w:rFonts w:ascii="メイリオ" w:eastAsia="メイリオ" w:hAnsi="メイリオ" w:cs="メイリオ" w:hint="eastAsia"/>
          <w:spacing w:val="10"/>
          <w:kern w:val="0"/>
          <w:szCs w:val="21"/>
        </w:rPr>
        <w:t>（３）専門家派遣</w:t>
      </w:r>
    </w:p>
    <w:tbl>
      <w:tblPr>
        <w:tblStyle w:val="a4"/>
        <w:tblW w:w="0" w:type="auto"/>
        <w:tblLook w:val="04A0" w:firstRow="1" w:lastRow="0" w:firstColumn="1" w:lastColumn="0" w:noHBand="0" w:noVBand="1"/>
      </w:tblPr>
      <w:tblGrid>
        <w:gridCol w:w="9628"/>
      </w:tblGrid>
      <w:tr>
        <w:trPr>
          <w:trHeight w:val="397"/>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専門家派遣の有無及び助言内容</w:t>
            </w:r>
          </w:p>
        </w:tc>
      </w:tr>
      <w:tr>
        <w:trPr>
          <w:trHeight w:val="1531"/>
        </w:trPr>
        <w:tc>
          <w:tcPr>
            <w:tcW w:w="9629" w:type="dxa"/>
          </w:tcPr>
          <w:p>
            <w:pPr>
              <w:spacing w:line="360" w:lineRule="exact"/>
              <w:jc w:val="left"/>
              <w:rPr>
                <w:rFonts w:ascii="メイリオ" w:eastAsia="メイリオ" w:hAnsi="メイリオ" w:cs="メイリオ"/>
                <w:spacing w:val="10"/>
                <w:szCs w:val="21"/>
              </w:rPr>
            </w:pPr>
            <w:r>
              <w:rPr>
                <w:rFonts w:ascii="メイリオ" w:eastAsia="メイリオ" w:hAnsi="メイリオ" w:cs="メイリオ" w:hint="eastAsia"/>
                <w:spacing w:val="10"/>
                <w:szCs w:val="21"/>
              </w:rPr>
              <w:t>（有・無）</w:t>
            </w:r>
          </w:p>
        </w:tc>
      </w:tr>
    </w:tbl>
    <w:p/>
    <w:sectPr>
      <w:pgSz w:w="11906" w:h="16838"/>
      <w:pgMar w:top="1134" w:right="1134" w:bottom="856"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58F6405F-DD15-496C-AF64-F19046EE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ﾘﾎﾟｰﾄﾜｰﾄﾞﾊﾟﾙ"/>
    <w:pPr>
      <w:widowControl w:val="0"/>
      <w:wordWrap w:val="0"/>
      <w:autoSpaceDE w:val="0"/>
      <w:autoSpaceDN w:val="0"/>
      <w:adjustRightInd w:val="0"/>
      <w:spacing w:line="286" w:lineRule="exact"/>
      <w:jc w:val="both"/>
    </w:pPr>
    <w:rPr>
      <w:rFonts w:ascii="ＭＳ 明朝" w:eastAsia="ＭＳ 明朝" w:hAnsi="Century" w:cs="Times New Roman"/>
      <w:spacing w:val="10"/>
      <w:kern w:val="0"/>
      <w:szCs w:val="21"/>
    </w:rPr>
  </w:style>
  <w:style w:type="table" w:styleId="a4">
    <w:name w:val="Table Grid"/>
    <w:basedOn w:val="a1"/>
    <w:uiPriority w:val="3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138</Words>
  <Characters>791</Characters>
  <Application>Microsoft Office Word</Application>
  <DocSecurity>0</DocSecurity>
  <Lines>6</Lines>
  <Paragraphs>1</Paragraphs>
  <ScaleCrop>false</ScaleCrop>
  <Company>city.toyota.aichi.jp</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江口　愛可吏</dc:creator>
  <cp:keywords/>
  <dc:description/>
  <cp:lastModifiedBy>江口　愛可吏</cp:lastModifiedBy>
  <cp:revision>2</cp:revision>
  <dcterms:created xsi:type="dcterms:W3CDTF">2026-02-16T10:26:00Z</dcterms:created>
  <dcterms:modified xsi:type="dcterms:W3CDTF">2026-02-16T10:28:00Z</dcterms:modified>
</cp:coreProperties>
</file>