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448CD" w14:textId="6F87C3B2" w:rsidR="00515D8D" w:rsidRDefault="00B17812" w:rsidP="00804091">
      <w:pPr>
        <w:spacing w:line="360" w:lineRule="exact"/>
        <w:jc w:val="center"/>
        <w:rPr>
          <w:rFonts w:ascii="メイリオ" w:eastAsia="メイリオ" w:hAnsi="メイリオ" w:cs="メイリオ"/>
          <w:sz w:val="24"/>
          <w:szCs w:val="24"/>
        </w:rPr>
      </w:pPr>
      <w:r>
        <w:rPr>
          <w:rFonts w:ascii="メイリオ" w:eastAsia="メイリオ" w:hAnsi="メイリオ" w:cs="メイリオ" w:hint="eastAsia"/>
          <w:sz w:val="24"/>
          <w:szCs w:val="24"/>
        </w:rPr>
        <w:t>市場規模拡大分野</w:t>
      </w:r>
      <w:r w:rsidR="00AF2ABB">
        <w:rPr>
          <w:rFonts w:ascii="メイリオ" w:eastAsia="メイリオ" w:hAnsi="メイリオ" w:cs="メイリオ" w:hint="eastAsia"/>
          <w:sz w:val="24"/>
          <w:szCs w:val="24"/>
        </w:rPr>
        <w:t>であることを</w:t>
      </w:r>
      <w:r w:rsidR="00804091">
        <w:rPr>
          <w:rFonts w:ascii="メイリオ" w:eastAsia="メイリオ" w:hAnsi="メイリオ" w:cs="メイリオ" w:hint="eastAsia"/>
          <w:sz w:val="24"/>
          <w:szCs w:val="24"/>
        </w:rPr>
        <w:t>説明する資料</w:t>
      </w:r>
    </w:p>
    <w:p w14:paraId="2099D19E" w14:textId="77777777" w:rsidR="00804091" w:rsidRDefault="00804091" w:rsidP="00B17812">
      <w:pPr>
        <w:spacing w:line="360" w:lineRule="exact"/>
        <w:rPr>
          <w:rFonts w:ascii="メイリオ" w:eastAsia="メイリオ" w:hAnsi="メイリオ" w:cs="メイリオ"/>
          <w:sz w:val="24"/>
          <w:szCs w:val="24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9842"/>
      </w:tblGrid>
      <w:tr w:rsidR="00804091" w14:paraId="7655496C" w14:textId="77777777" w:rsidTr="00580934">
        <w:tc>
          <w:tcPr>
            <w:tcW w:w="9842" w:type="dxa"/>
            <w:shd w:val="clear" w:color="auto" w:fill="D9D9D9" w:themeFill="background1" w:themeFillShade="D9"/>
          </w:tcPr>
          <w:p w14:paraId="480B58AA" w14:textId="4368AF24" w:rsidR="00804091" w:rsidRDefault="00804091" w:rsidP="00444B99">
            <w:pPr>
              <w:spacing w:line="360" w:lineRule="exact"/>
              <w:jc w:val="left"/>
              <w:rPr>
                <w:rFonts w:ascii="メイリオ" w:eastAsia="メイリオ" w:hAnsi="メイリオ" w:cs="メイリオ"/>
                <w:sz w:val="24"/>
                <w:szCs w:val="24"/>
              </w:rPr>
            </w:pPr>
            <w:r>
              <w:rPr>
                <w:rFonts w:ascii="メイリオ" w:eastAsia="メイリオ" w:hAnsi="メイリオ" w:cs="メイリオ" w:hint="eastAsia"/>
                <w:sz w:val="24"/>
                <w:szCs w:val="24"/>
              </w:rPr>
              <w:t xml:space="preserve">１　</w:t>
            </w:r>
            <w:r w:rsidR="00B17812">
              <w:rPr>
                <w:rFonts w:ascii="メイリオ" w:eastAsia="メイリオ" w:hAnsi="メイリオ" w:cs="メイリオ" w:hint="eastAsia"/>
                <w:sz w:val="24"/>
                <w:szCs w:val="24"/>
              </w:rPr>
              <w:t>市場規模拡大分野</w:t>
            </w:r>
            <w:r w:rsidR="00580934">
              <w:rPr>
                <w:rFonts w:ascii="メイリオ" w:eastAsia="メイリオ" w:hAnsi="メイリオ" w:cs="メイリオ" w:hint="eastAsia"/>
                <w:sz w:val="24"/>
                <w:szCs w:val="24"/>
              </w:rPr>
              <w:t>の事業に係る</w:t>
            </w:r>
            <w:r w:rsidR="00921BE9">
              <w:rPr>
                <w:rFonts w:ascii="メイリオ" w:eastAsia="メイリオ" w:hAnsi="メイリオ" w:cs="メイリオ" w:hint="eastAsia"/>
                <w:sz w:val="24"/>
                <w:szCs w:val="24"/>
              </w:rPr>
              <w:t>製品</w:t>
            </w:r>
            <w:r w:rsidR="00AD2D1B">
              <w:rPr>
                <w:rFonts w:ascii="メイリオ" w:eastAsia="メイリオ" w:hAnsi="メイリオ" w:cs="メイリオ" w:hint="eastAsia"/>
                <w:sz w:val="24"/>
                <w:szCs w:val="24"/>
              </w:rPr>
              <w:t>・部素材</w:t>
            </w:r>
            <w:r w:rsidR="00580934">
              <w:rPr>
                <w:rFonts w:ascii="メイリオ" w:eastAsia="メイリオ" w:hAnsi="メイリオ" w:cs="メイリオ" w:hint="eastAsia"/>
                <w:sz w:val="24"/>
                <w:szCs w:val="24"/>
              </w:rPr>
              <w:t>の説明</w:t>
            </w:r>
          </w:p>
        </w:tc>
      </w:tr>
      <w:tr w:rsidR="00804091" w14:paraId="59381FAA" w14:textId="77777777" w:rsidTr="00580934">
        <w:tc>
          <w:tcPr>
            <w:tcW w:w="9842" w:type="dxa"/>
          </w:tcPr>
          <w:p w14:paraId="40EEA201" w14:textId="510EAD11" w:rsidR="005232B1" w:rsidRDefault="00921BE9" w:rsidP="00E74F0C">
            <w:pPr>
              <w:spacing w:line="360" w:lineRule="exact"/>
              <w:jc w:val="left"/>
              <w:rPr>
                <w:rFonts w:ascii="メイリオ" w:eastAsia="メイリオ" w:hAnsi="メイリオ" w:cs="メイリオ"/>
                <w:sz w:val="24"/>
                <w:szCs w:val="24"/>
              </w:rPr>
            </w:pPr>
            <w:r>
              <w:rPr>
                <w:rFonts w:ascii="メイリオ" w:eastAsia="メイリオ" w:hAnsi="メイリオ" w:cs="メイリオ" w:hint="eastAsia"/>
                <w:sz w:val="24"/>
                <w:szCs w:val="24"/>
              </w:rPr>
              <w:t>該当</w:t>
            </w:r>
            <w:r w:rsidR="00B17812">
              <w:rPr>
                <w:rFonts w:ascii="メイリオ" w:eastAsia="メイリオ" w:hAnsi="メイリオ" w:cs="メイリオ" w:hint="eastAsia"/>
                <w:sz w:val="24"/>
                <w:szCs w:val="24"/>
              </w:rPr>
              <w:t>分野</w:t>
            </w:r>
            <w:r w:rsidR="005232B1">
              <w:rPr>
                <w:rFonts w:ascii="メイリオ" w:eastAsia="メイリオ" w:hAnsi="メイリオ" w:cs="メイリオ" w:hint="eastAsia"/>
                <w:sz w:val="24"/>
                <w:szCs w:val="24"/>
              </w:rPr>
              <w:t>【</w:t>
            </w:r>
            <w:r w:rsidR="00986B83">
              <w:rPr>
                <w:rFonts w:ascii="メイリオ" w:eastAsia="メイリオ" w:hAnsi="メイリオ" w:cs="メイリオ" w:hint="eastAsia"/>
                <w:sz w:val="24"/>
                <w:szCs w:val="24"/>
              </w:rPr>
              <w:t xml:space="preserve">　　　　　　</w:t>
            </w:r>
            <w:r w:rsidR="005232B1">
              <w:rPr>
                <w:rFonts w:ascii="メイリオ" w:eastAsia="メイリオ" w:hAnsi="メイリオ" w:cs="メイリオ" w:hint="eastAsia"/>
                <w:sz w:val="24"/>
                <w:szCs w:val="24"/>
              </w:rPr>
              <w:t xml:space="preserve">　分野】</w:t>
            </w:r>
          </w:p>
          <w:p w14:paraId="1DC9DE40" w14:textId="07CB9C37" w:rsidR="00E74F0C" w:rsidRPr="00E74F0C" w:rsidRDefault="005232B1" w:rsidP="00E74F0C">
            <w:pPr>
              <w:spacing w:line="360" w:lineRule="exact"/>
              <w:jc w:val="left"/>
              <w:rPr>
                <w:rFonts w:ascii="メイリオ" w:eastAsia="メイリオ" w:hAnsi="メイリオ" w:cs="メイリオ"/>
                <w:sz w:val="24"/>
                <w:szCs w:val="24"/>
              </w:rPr>
            </w:pPr>
            <w:r>
              <w:rPr>
                <w:rFonts w:ascii="メイリオ" w:eastAsia="メイリオ" w:hAnsi="メイリオ" w:cs="メイリオ" w:hint="eastAsia"/>
                <w:sz w:val="24"/>
                <w:szCs w:val="24"/>
              </w:rPr>
              <w:t>製造する製品</w:t>
            </w:r>
            <w:r w:rsidR="00AD2D1B">
              <w:rPr>
                <w:rFonts w:ascii="メイリオ" w:eastAsia="メイリオ" w:hAnsi="メイリオ" w:cs="メイリオ" w:hint="eastAsia"/>
                <w:sz w:val="24"/>
                <w:szCs w:val="24"/>
              </w:rPr>
              <w:t>・部素材</w:t>
            </w:r>
            <w:r w:rsidR="00B17812">
              <w:rPr>
                <w:rFonts w:ascii="メイリオ" w:eastAsia="メイリオ" w:hAnsi="メイリオ" w:cs="メイリオ" w:hint="eastAsia"/>
                <w:sz w:val="24"/>
                <w:szCs w:val="24"/>
              </w:rPr>
              <w:t xml:space="preserve">　　</w:t>
            </w:r>
            <w:r>
              <w:rPr>
                <w:rFonts w:ascii="メイリオ" w:eastAsia="メイリオ" w:hAnsi="メイリオ" w:cs="メイリオ" w:hint="eastAsia"/>
                <w:sz w:val="24"/>
                <w:szCs w:val="24"/>
              </w:rPr>
              <w:t>【</w:t>
            </w:r>
            <w:r w:rsidR="00986B83">
              <w:rPr>
                <w:rFonts w:ascii="メイリオ" w:eastAsia="メイリオ" w:hAnsi="メイリオ" w:cs="メイリオ" w:hint="eastAsia"/>
                <w:sz w:val="24"/>
                <w:szCs w:val="24"/>
              </w:rPr>
              <w:t xml:space="preserve">　　　　　　　　　</w:t>
            </w:r>
            <w:r>
              <w:rPr>
                <w:rFonts w:ascii="メイリオ" w:eastAsia="メイリオ" w:hAnsi="メイリオ" w:cs="メイリオ" w:hint="eastAsia"/>
                <w:sz w:val="24"/>
                <w:szCs w:val="24"/>
              </w:rPr>
              <w:t>】</w:t>
            </w:r>
          </w:p>
          <w:p w14:paraId="3D388043" w14:textId="77777777" w:rsidR="00986B83" w:rsidRDefault="00986B83" w:rsidP="00986B83">
            <w:pPr>
              <w:spacing w:line="360" w:lineRule="exact"/>
              <w:jc w:val="lef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  <w:p w14:paraId="272A3046" w14:textId="15F0DFBC" w:rsidR="00921BE9" w:rsidRDefault="00921BE9" w:rsidP="00986B83">
            <w:pPr>
              <w:spacing w:line="360" w:lineRule="exact"/>
              <w:jc w:val="left"/>
              <w:rPr>
                <w:rFonts w:ascii="メイリオ" w:eastAsia="メイリオ" w:hAnsi="メイリオ" w:cs="メイリオ"/>
                <w:sz w:val="24"/>
                <w:szCs w:val="24"/>
              </w:rPr>
            </w:pPr>
            <w:r>
              <w:rPr>
                <w:rFonts w:ascii="メイリオ" w:eastAsia="メイリオ" w:hAnsi="メイリオ" w:cs="メイリオ" w:hint="eastAsia"/>
                <w:sz w:val="24"/>
                <w:szCs w:val="24"/>
              </w:rPr>
              <w:t>（該当分野と製造する製品</w:t>
            </w:r>
            <w:r w:rsidR="00AD2D1B">
              <w:rPr>
                <w:rFonts w:ascii="メイリオ" w:eastAsia="メイリオ" w:hAnsi="メイリオ" w:cs="メイリオ" w:hint="eastAsia"/>
                <w:sz w:val="24"/>
                <w:szCs w:val="24"/>
              </w:rPr>
              <w:t>・部素材</w:t>
            </w:r>
            <w:r>
              <w:rPr>
                <w:rFonts w:ascii="メイリオ" w:eastAsia="メイリオ" w:hAnsi="メイリオ" w:cs="メイリオ" w:hint="eastAsia"/>
                <w:sz w:val="24"/>
                <w:szCs w:val="24"/>
              </w:rPr>
              <w:t>の関連</w:t>
            </w:r>
            <w:r w:rsidR="003A5B37">
              <w:rPr>
                <w:rFonts w:ascii="メイリオ" w:eastAsia="メイリオ" w:hAnsi="メイリオ" w:cs="メイリオ" w:hint="eastAsia"/>
                <w:sz w:val="24"/>
                <w:szCs w:val="24"/>
              </w:rPr>
              <w:t>など</w:t>
            </w:r>
            <w:r>
              <w:rPr>
                <w:rFonts w:ascii="メイリオ" w:eastAsia="メイリオ" w:hAnsi="メイリオ" w:cs="メイリオ" w:hint="eastAsia"/>
                <w:sz w:val="24"/>
                <w:szCs w:val="24"/>
              </w:rPr>
              <w:t>の説明を記入）</w:t>
            </w:r>
          </w:p>
          <w:p w14:paraId="76634417" w14:textId="77777777" w:rsidR="00921BE9" w:rsidRDefault="00921BE9" w:rsidP="00986B83">
            <w:pPr>
              <w:spacing w:line="360" w:lineRule="exact"/>
              <w:jc w:val="lef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</w:tr>
    </w:tbl>
    <w:p w14:paraId="59239998" w14:textId="77777777" w:rsidR="00804091" w:rsidRDefault="00804091" w:rsidP="00B17812">
      <w:pPr>
        <w:spacing w:line="360" w:lineRule="exact"/>
        <w:rPr>
          <w:rFonts w:ascii="メイリオ" w:eastAsia="メイリオ" w:hAnsi="メイリオ" w:cs="メイリオ"/>
          <w:sz w:val="24"/>
          <w:szCs w:val="24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9842"/>
      </w:tblGrid>
      <w:tr w:rsidR="00C84084" w14:paraId="2D1C4BA1" w14:textId="77777777" w:rsidTr="00C84084">
        <w:tc>
          <w:tcPr>
            <w:tcW w:w="9842" w:type="dxa"/>
            <w:shd w:val="clear" w:color="auto" w:fill="D9D9D9" w:themeFill="background1" w:themeFillShade="D9"/>
          </w:tcPr>
          <w:p w14:paraId="45C83815" w14:textId="09ACF35C" w:rsidR="00C84084" w:rsidRDefault="00C84084" w:rsidP="00C84084">
            <w:pPr>
              <w:spacing w:line="360" w:lineRule="exact"/>
              <w:jc w:val="left"/>
              <w:rPr>
                <w:rFonts w:ascii="メイリオ" w:eastAsia="メイリオ" w:hAnsi="メイリオ" w:cs="メイリオ"/>
                <w:sz w:val="24"/>
                <w:szCs w:val="24"/>
              </w:rPr>
            </w:pPr>
            <w:r>
              <w:rPr>
                <w:rFonts w:ascii="メイリオ" w:eastAsia="メイリオ" w:hAnsi="メイリオ" w:cs="メイリオ" w:hint="eastAsia"/>
                <w:sz w:val="24"/>
                <w:szCs w:val="24"/>
              </w:rPr>
              <w:t xml:space="preserve">２　</w:t>
            </w:r>
            <w:r w:rsidR="007E15D1">
              <w:rPr>
                <w:rFonts w:ascii="メイリオ" w:eastAsia="メイリオ" w:hAnsi="メイリオ" w:cs="メイリオ" w:hint="eastAsia"/>
                <w:sz w:val="24"/>
                <w:szCs w:val="24"/>
              </w:rPr>
              <w:t>市場規模拡大</w:t>
            </w:r>
            <w:r>
              <w:rPr>
                <w:rFonts w:ascii="メイリオ" w:eastAsia="メイリオ" w:hAnsi="メイリオ" w:cs="メイリオ" w:hint="eastAsia"/>
                <w:sz w:val="24"/>
                <w:szCs w:val="24"/>
              </w:rPr>
              <w:t>分野の事業に係る製品</w:t>
            </w:r>
            <w:r w:rsidR="00AD2D1B">
              <w:rPr>
                <w:rFonts w:ascii="メイリオ" w:eastAsia="メイリオ" w:hAnsi="メイリオ" w:cs="メイリオ" w:hint="eastAsia"/>
                <w:sz w:val="24"/>
                <w:szCs w:val="24"/>
              </w:rPr>
              <w:t>・部素材</w:t>
            </w:r>
            <w:r>
              <w:rPr>
                <w:rFonts w:ascii="メイリオ" w:eastAsia="メイリオ" w:hAnsi="メイリオ" w:cs="メイリオ" w:hint="eastAsia"/>
                <w:sz w:val="24"/>
                <w:szCs w:val="24"/>
              </w:rPr>
              <w:t>や導入設備の写真やイラストなど</w:t>
            </w:r>
          </w:p>
        </w:tc>
      </w:tr>
      <w:tr w:rsidR="00C84084" w14:paraId="1E0D32D7" w14:textId="77777777" w:rsidTr="00AD2D1B">
        <w:trPr>
          <w:trHeight w:val="4291"/>
        </w:trPr>
        <w:tc>
          <w:tcPr>
            <w:tcW w:w="9842" w:type="dxa"/>
          </w:tcPr>
          <w:p w14:paraId="781DE6E9" w14:textId="77777777" w:rsidR="00C84084" w:rsidRDefault="00C84084" w:rsidP="00C84084">
            <w:pPr>
              <w:spacing w:line="360" w:lineRule="exact"/>
              <w:jc w:val="lef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  <w:p w14:paraId="6C94A866" w14:textId="45E833F4" w:rsidR="00F71D15" w:rsidRDefault="00F71D15" w:rsidP="00C84084">
            <w:pPr>
              <w:spacing w:line="360" w:lineRule="exact"/>
              <w:jc w:val="lef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</w:tr>
    </w:tbl>
    <w:p w14:paraId="7B64173A" w14:textId="77777777" w:rsidR="00580934" w:rsidRDefault="00580934" w:rsidP="00B17812">
      <w:pPr>
        <w:spacing w:line="360" w:lineRule="exact"/>
        <w:rPr>
          <w:rFonts w:ascii="メイリオ" w:eastAsia="メイリオ" w:hAnsi="メイリオ" w:cs="メイリオ"/>
          <w:sz w:val="24"/>
          <w:szCs w:val="24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9842"/>
      </w:tblGrid>
      <w:tr w:rsidR="00921BE9" w:rsidRPr="00921BE9" w14:paraId="1B5DC8E1" w14:textId="77777777" w:rsidTr="00D17FDB">
        <w:tc>
          <w:tcPr>
            <w:tcW w:w="9842" w:type="dxa"/>
            <w:shd w:val="clear" w:color="auto" w:fill="D9D9D9" w:themeFill="background1" w:themeFillShade="D9"/>
          </w:tcPr>
          <w:p w14:paraId="484BB4A4" w14:textId="7F0CB5FC" w:rsidR="00921BE9" w:rsidRPr="00921BE9" w:rsidRDefault="00921BE9" w:rsidP="00921BE9">
            <w:pPr>
              <w:spacing w:line="36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>
              <w:rPr>
                <w:rFonts w:ascii="メイリオ" w:eastAsia="メイリオ" w:hAnsi="メイリオ" w:cs="メイリオ" w:hint="eastAsia"/>
                <w:sz w:val="24"/>
                <w:szCs w:val="24"/>
              </w:rPr>
              <w:t>３</w:t>
            </w:r>
            <w:r w:rsidRPr="00921BE9">
              <w:rPr>
                <w:rFonts w:ascii="メイリオ" w:eastAsia="メイリオ" w:hAnsi="メイリオ" w:cs="メイリオ" w:hint="eastAsia"/>
                <w:sz w:val="24"/>
                <w:szCs w:val="24"/>
              </w:rPr>
              <w:t xml:space="preserve">　</w:t>
            </w:r>
            <w:r>
              <w:rPr>
                <w:rFonts w:ascii="メイリオ" w:eastAsia="メイリオ" w:hAnsi="メイリオ" w:cs="メイリオ" w:hint="eastAsia"/>
                <w:sz w:val="24"/>
                <w:szCs w:val="24"/>
              </w:rPr>
              <w:t>製造する製品の市場規模が</w:t>
            </w:r>
            <w:r w:rsidR="00844BFC">
              <w:rPr>
                <w:rFonts w:ascii="メイリオ" w:eastAsia="メイリオ" w:hAnsi="メイリオ" w:cs="メイリオ" w:hint="eastAsia"/>
                <w:sz w:val="24"/>
                <w:szCs w:val="24"/>
              </w:rPr>
              <w:t>直近２年間で</w:t>
            </w:r>
            <w:r>
              <w:rPr>
                <w:rFonts w:ascii="メイリオ" w:eastAsia="メイリオ" w:hAnsi="メイリオ" w:cs="メイリオ" w:hint="eastAsia"/>
                <w:sz w:val="24"/>
                <w:szCs w:val="24"/>
              </w:rPr>
              <w:t>２５％以上</w:t>
            </w:r>
            <w:r w:rsidR="00844BFC">
              <w:rPr>
                <w:rFonts w:ascii="メイリオ" w:eastAsia="メイリオ" w:hAnsi="メイリオ" w:cs="メイリオ" w:hint="eastAsia"/>
                <w:sz w:val="24"/>
                <w:szCs w:val="24"/>
              </w:rPr>
              <w:t>拡大していることの説明</w:t>
            </w:r>
          </w:p>
        </w:tc>
      </w:tr>
      <w:tr w:rsidR="00921BE9" w:rsidRPr="00921BE9" w14:paraId="51D333A6" w14:textId="77777777" w:rsidTr="00AD2D1B">
        <w:trPr>
          <w:trHeight w:val="5214"/>
        </w:trPr>
        <w:tc>
          <w:tcPr>
            <w:tcW w:w="9842" w:type="dxa"/>
          </w:tcPr>
          <w:p w14:paraId="77F01648" w14:textId="77777777" w:rsidR="00921BE9" w:rsidRPr="00921BE9" w:rsidRDefault="00921BE9" w:rsidP="00921BE9">
            <w:pPr>
              <w:spacing w:line="36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  <w:p w14:paraId="6CAC6EC9" w14:textId="3E6E6D29" w:rsidR="00844BFC" w:rsidRPr="00844BFC" w:rsidRDefault="00844BFC" w:rsidP="00844BFC">
            <w:pPr>
              <w:spacing w:line="36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844BFC">
              <w:rPr>
                <w:rFonts w:ascii="メイリオ" w:eastAsia="メイリオ" w:hAnsi="メイリオ" w:cs="メイリオ"/>
                <w:sz w:val="24"/>
                <w:szCs w:val="24"/>
              </w:rPr>
              <w:t>（</w:t>
            </w:r>
            <w:r>
              <w:rPr>
                <w:rFonts w:ascii="メイリオ" w:eastAsia="メイリオ" w:hAnsi="メイリオ" w:cs="メイリオ" w:hint="eastAsia"/>
                <w:sz w:val="24"/>
                <w:szCs w:val="24"/>
              </w:rPr>
              <w:t>根拠となるデータ、出典元、</w:t>
            </w:r>
            <w:r w:rsidR="003A5B37">
              <w:rPr>
                <w:rFonts w:ascii="メイリオ" w:eastAsia="メイリオ" w:hAnsi="メイリオ" w:cs="メイリオ" w:hint="eastAsia"/>
                <w:sz w:val="24"/>
                <w:szCs w:val="24"/>
              </w:rPr>
              <w:t>製造する製品</w:t>
            </w:r>
            <w:r w:rsidR="00AD2D1B">
              <w:rPr>
                <w:rFonts w:ascii="メイリオ" w:eastAsia="メイリオ" w:hAnsi="メイリオ" w:cs="メイリオ" w:hint="eastAsia"/>
                <w:sz w:val="24"/>
                <w:szCs w:val="24"/>
              </w:rPr>
              <w:t>・部素材</w:t>
            </w:r>
            <w:r w:rsidR="003A5B37">
              <w:rPr>
                <w:rFonts w:ascii="メイリオ" w:eastAsia="メイリオ" w:hAnsi="メイリオ" w:cs="メイリオ" w:hint="eastAsia"/>
                <w:sz w:val="24"/>
                <w:szCs w:val="24"/>
              </w:rPr>
              <w:t>とデータとの関連など</w:t>
            </w:r>
            <w:r w:rsidRPr="00844BFC">
              <w:rPr>
                <w:rFonts w:ascii="メイリオ" w:eastAsia="メイリオ" w:hAnsi="メイリオ" w:cs="メイリオ" w:hint="eastAsia"/>
                <w:sz w:val="24"/>
                <w:szCs w:val="24"/>
              </w:rPr>
              <w:t>の説明を記入</w:t>
            </w:r>
            <w:r w:rsidRPr="00844BFC">
              <w:rPr>
                <w:rFonts w:ascii="メイリオ" w:eastAsia="メイリオ" w:hAnsi="メイリオ" w:cs="メイリオ"/>
                <w:sz w:val="24"/>
                <w:szCs w:val="24"/>
              </w:rPr>
              <w:t>）</w:t>
            </w:r>
          </w:p>
          <w:p w14:paraId="5093D159" w14:textId="77777777" w:rsidR="00921BE9" w:rsidRPr="003A5B37" w:rsidRDefault="00921BE9" w:rsidP="00921BE9">
            <w:pPr>
              <w:spacing w:line="36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</w:tr>
    </w:tbl>
    <w:p w14:paraId="64867137" w14:textId="77777777" w:rsidR="00921BE9" w:rsidRPr="00921BE9" w:rsidRDefault="00921BE9" w:rsidP="00B17812">
      <w:pPr>
        <w:spacing w:line="360" w:lineRule="exact"/>
        <w:rPr>
          <w:rFonts w:ascii="メイリオ" w:eastAsia="メイリオ" w:hAnsi="メイリオ" w:cs="メイリオ"/>
          <w:sz w:val="24"/>
          <w:szCs w:val="24"/>
        </w:rPr>
      </w:pPr>
    </w:p>
    <w:sectPr w:rsidR="00921BE9" w:rsidRPr="00921BE9" w:rsidSect="00384550">
      <w:pgSz w:w="11906" w:h="16838"/>
      <w:pgMar w:top="1247" w:right="1077" w:bottom="124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D1BF6" w14:textId="77777777" w:rsidR="00751B96" w:rsidRDefault="00751B96" w:rsidP="00751B96">
      <w:r>
        <w:separator/>
      </w:r>
    </w:p>
  </w:endnote>
  <w:endnote w:type="continuationSeparator" w:id="0">
    <w:p w14:paraId="64EE33D3" w14:textId="77777777" w:rsidR="00751B96" w:rsidRDefault="00751B96" w:rsidP="00751B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C03F5" w14:textId="77777777" w:rsidR="00751B96" w:rsidRDefault="00751B96" w:rsidP="00751B96">
      <w:r>
        <w:separator/>
      </w:r>
    </w:p>
  </w:footnote>
  <w:footnote w:type="continuationSeparator" w:id="0">
    <w:p w14:paraId="7E5BF3F8" w14:textId="77777777" w:rsidR="00751B96" w:rsidRDefault="00751B96" w:rsidP="00751B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1C23"/>
    <w:rsid w:val="000066D9"/>
    <w:rsid w:val="00020B21"/>
    <w:rsid w:val="00042AFF"/>
    <w:rsid w:val="00042E0B"/>
    <w:rsid w:val="0005074F"/>
    <w:rsid w:val="00050E25"/>
    <w:rsid w:val="00052428"/>
    <w:rsid w:val="00055124"/>
    <w:rsid w:val="0006060B"/>
    <w:rsid w:val="00076145"/>
    <w:rsid w:val="000850A5"/>
    <w:rsid w:val="00087748"/>
    <w:rsid w:val="000962A8"/>
    <w:rsid w:val="000A7A4A"/>
    <w:rsid w:val="000A7ABD"/>
    <w:rsid w:val="000B4B83"/>
    <w:rsid w:val="000B794A"/>
    <w:rsid w:val="000C3A81"/>
    <w:rsid w:val="000C3F2D"/>
    <w:rsid w:val="000E0D7A"/>
    <w:rsid w:val="000E41C1"/>
    <w:rsid w:val="000F701D"/>
    <w:rsid w:val="00115C89"/>
    <w:rsid w:val="00117C14"/>
    <w:rsid w:val="0014246C"/>
    <w:rsid w:val="00154938"/>
    <w:rsid w:val="00156AAC"/>
    <w:rsid w:val="0016244B"/>
    <w:rsid w:val="0016663A"/>
    <w:rsid w:val="00170C77"/>
    <w:rsid w:val="001737F8"/>
    <w:rsid w:val="00173FD0"/>
    <w:rsid w:val="00174FEB"/>
    <w:rsid w:val="001770D8"/>
    <w:rsid w:val="00185E38"/>
    <w:rsid w:val="0019367E"/>
    <w:rsid w:val="001953DA"/>
    <w:rsid w:val="00196886"/>
    <w:rsid w:val="001A15B1"/>
    <w:rsid w:val="001B07C2"/>
    <w:rsid w:val="001C683B"/>
    <w:rsid w:val="001C7A5F"/>
    <w:rsid w:val="001D100B"/>
    <w:rsid w:val="001D5033"/>
    <w:rsid w:val="001D61BC"/>
    <w:rsid w:val="001E0515"/>
    <w:rsid w:val="001E34BD"/>
    <w:rsid w:val="001F268F"/>
    <w:rsid w:val="0021523F"/>
    <w:rsid w:val="00222B00"/>
    <w:rsid w:val="00223195"/>
    <w:rsid w:val="002245C9"/>
    <w:rsid w:val="00234928"/>
    <w:rsid w:val="00237578"/>
    <w:rsid w:val="00246CFE"/>
    <w:rsid w:val="00257352"/>
    <w:rsid w:val="002960E6"/>
    <w:rsid w:val="002A102F"/>
    <w:rsid w:val="002A1D96"/>
    <w:rsid w:val="002D467A"/>
    <w:rsid w:val="002E0C89"/>
    <w:rsid w:val="002F1546"/>
    <w:rsid w:val="002F3886"/>
    <w:rsid w:val="00311DD7"/>
    <w:rsid w:val="003131F7"/>
    <w:rsid w:val="00355706"/>
    <w:rsid w:val="00357DEE"/>
    <w:rsid w:val="0036209E"/>
    <w:rsid w:val="00382A18"/>
    <w:rsid w:val="00382C51"/>
    <w:rsid w:val="00384550"/>
    <w:rsid w:val="00386662"/>
    <w:rsid w:val="0039289B"/>
    <w:rsid w:val="00395627"/>
    <w:rsid w:val="00396DB2"/>
    <w:rsid w:val="003A3703"/>
    <w:rsid w:val="003A5B37"/>
    <w:rsid w:val="003A5E1B"/>
    <w:rsid w:val="003B1185"/>
    <w:rsid w:val="003B3989"/>
    <w:rsid w:val="003B7660"/>
    <w:rsid w:val="003D01D6"/>
    <w:rsid w:val="003D6769"/>
    <w:rsid w:val="003E05EF"/>
    <w:rsid w:val="003E2CA0"/>
    <w:rsid w:val="00401C23"/>
    <w:rsid w:val="00407526"/>
    <w:rsid w:val="0041533E"/>
    <w:rsid w:val="00417993"/>
    <w:rsid w:val="00427CC9"/>
    <w:rsid w:val="004317F4"/>
    <w:rsid w:val="00435315"/>
    <w:rsid w:val="00444B99"/>
    <w:rsid w:val="004825FD"/>
    <w:rsid w:val="004878DE"/>
    <w:rsid w:val="004931A3"/>
    <w:rsid w:val="004936DD"/>
    <w:rsid w:val="00493DDD"/>
    <w:rsid w:val="004A34E1"/>
    <w:rsid w:val="004A7102"/>
    <w:rsid w:val="004B2224"/>
    <w:rsid w:val="004C2266"/>
    <w:rsid w:val="004C43ED"/>
    <w:rsid w:val="004C4C96"/>
    <w:rsid w:val="004D6434"/>
    <w:rsid w:val="004D7ECE"/>
    <w:rsid w:val="004E071B"/>
    <w:rsid w:val="00502DEE"/>
    <w:rsid w:val="005152D5"/>
    <w:rsid w:val="00515D8D"/>
    <w:rsid w:val="005232B1"/>
    <w:rsid w:val="0054272C"/>
    <w:rsid w:val="005429F1"/>
    <w:rsid w:val="00564E3F"/>
    <w:rsid w:val="00580934"/>
    <w:rsid w:val="005938E9"/>
    <w:rsid w:val="005B06E5"/>
    <w:rsid w:val="005B36DD"/>
    <w:rsid w:val="005B460A"/>
    <w:rsid w:val="005B73BC"/>
    <w:rsid w:val="005D01CA"/>
    <w:rsid w:val="005D721A"/>
    <w:rsid w:val="005E0AE3"/>
    <w:rsid w:val="005E47B3"/>
    <w:rsid w:val="0060393E"/>
    <w:rsid w:val="00613552"/>
    <w:rsid w:val="00627606"/>
    <w:rsid w:val="00635E95"/>
    <w:rsid w:val="00640C00"/>
    <w:rsid w:val="00647D3D"/>
    <w:rsid w:val="0065761C"/>
    <w:rsid w:val="0067142C"/>
    <w:rsid w:val="00695504"/>
    <w:rsid w:val="0069591D"/>
    <w:rsid w:val="006969D5"/>
    <w:rsid w:val="0069788B"/>
    <w:rsid w:val="006A0D0E"/>
    <w:rsid w:val="006A7276"/>
    <w:rsid w:val="006B089A"/>
    <w:rsid w:val="006B307D"/>
    <w:rsid w:val="006B67AC"/>
    <w:rsid w:val="006B6E0D"/>
    <w:rsid w:val="006C254B"/>
    <w:rsid w:val="006C3572"/>
    <w:rsid w:val="006D7436"/>
    <w:rsid w:val="006F1F89"/>
    <w:rsid w:val="00700B20"/>
    <w:rsid w:val="00701CE8"/>
    <w:rsid w:val="00716169"/>
    <w:rsid w:val="00717086"/>
    <w:rsid w:val="00740578"/>
    <w:rsid w:val="00741A00"/>
    <w:rsid w:val="007452C2"/>
    <w:rsid w:val="00751B96"/>
    <w:rsid w:val="00775D23"/>
    <w:rsid w:val="00786D0E"/>
    <w:rsid w:val="00793C04"/>
    <w:rsid w:val="007B38DD"/>
    <w:rsid w:val="007B5ABF"/>
    <w:rsid w:val="007B5CDE"/>
    <w:rsid w:val="007E0E19"/>
    <w:rsid w:val="007E15D1"/>
    <w:rsid w:val="007E2FCF"/>
    <w:rsid w:val="007E6608"/>
    <w:rsid w:val="007F4343"/>
    <w:rsid w:val="00804091"/>
    <w:rsid w:val="008063DE"/>
    <w:rsid w:val="0082540C"/>
    <w:rsid w:val="00832821"/>
    <w:rsid w:val="00836CD1"/>
    <w:rsid w:val="0083746D"/>
    <w:rsid w:val="00844BFC"/>
    <w:rsid w:val="00844C56"/>
    <w:rsid w:val="00851BC9"/>
    <w:rsid w:val="00856658"/>
    <w:rsid w:val="00861D2D"/>
    <w:rsid w:val="00864039"/>
    <w:rsid w:val="008655AE"/>
    <w:rsid w:val="00870B4B"/>
    <w:rsid w:val="008725D9"/>
    <w:rsid w:val="008749F0"/>
    <w:rsid w:val="00896812"/>
    <w:rsid w:val="008B4153"/>
    <w:rsid w:val="008B6156"/>
    <w:rsid w:val="008B7161"/>
    <w:rsid w:val="008C4263"/>
    <w:rsid w:val="00901F42"/>
    <w:rsid w:val="009025BD"/>
    <w:rsid w:val="00902E71"/>
    <w:rsid w:val="00903585"/>
    <w:rsid w:val="00921BE9"/>
    <w:rsid w:val="009226F2"/>
    <w:rsid w:val="009341B5"/>
    <w:rsid w:val="009538D4"/>
    <w:rsid w:val="00976280"/>
    <w:rsid w:val="00986B83"/>
    <w:rsid w:val="00991C5F"/>
    <w:rsid w:val="0099423C"/>
    <w:rsid w:val="00995266"/>
    <w:rsid w:val="0099665B"/>
    <w:rsid w:val="009B5CF0"/>
    <w:rsid w:val="009C383B"/>
    <w:rsid w:val="009D1000"/>
    <w:rsid w:val="009E7DDA"/>
    <w:rsid w:val="009F273E"/>
    <w:rsid w:val="00A0040A"/>
    <w:rsid w:val="00A011CA"/>
    <w:rsid w:val="00A024FE"/>
    <w:rsid w:val="00A056E7"/>
    <w:rsid w:val="00A1261E"/>
    <w:rsid w:val="00A2273F"/>
    <w:rsid w:val="00A25933"/>
    <w:rsid w:val="00A316EE"/>
    <w:rsid w:val="00A3428D"/>
    <w:rsid w:val="00A347DA"/>
    <w:rsid w:val="00A55132"/>
    <w:rsid w:val="00A60A45"/>
    <w:rsid w:val="00A64305"/>
    <w:rsid w:val="00A66839"/>
    <w:rsid w:val="00A708B2"/>
    <w:rsid w:val="00AB08DE"/>
    <w:rsid w:val="00AB3CB7"/>
    <w:rsid w:val="00AB639C"/>
    <w:rsid w:val="00AD2D1B"/>
    <w:rsid w:val="00AD747D"/>
    <w:rsid w:val="00AE08D7"/>
    <w:rsid w:val="00AE2C90"/>
    <w:rsid w:val="00AE47CD"/>
    <w:rsid w:val="00AF0B04"/>
    <w:rsid w:val="00AF2ABB"/>
    <w:rsid w:val="00AF38E4"/>
    <w:rsid w:val="00B071B5"/>
    <w:rsid w:val="00B1662F"/>
    <w:rsid w:val="00B17812"/>
    <w:rsid w:val="00B25C17"/>
    <w:rsid w:val="00B300AA"/>
    <w:rsid w:val="00B361A9"/>
    <w:rsid w:val="00B45590"/>
    <w:rsid w:val="00B52541"/>
    <w:rsid w:val="00B57C63"/>
    <w:rsid w:val="00B63821"/>
    <w:rsid w:val="00B65C08"/>
    <w:rsid w:val="00B71176"/>
    <w:rsid w:val="00B72F37"/>
    <w:rsid w:val="00B766DD"/>
    <w:rsid w:val="00B82050"/>
    <w:rsid w:val="00B8298B"/>
    <w:rsid w:val="00BA3780"/>
    <w:rsid w:val="00BB54BB"/>
    <w:rsid w:val="00BC39CA"/>
    <w:rsid w:val="00BD09DD"/>
    <w:rsid w:val="00BE113A"/>
    <w:rsid w:val="00BE6FC4"/>
    <w:rsid w:val="00BF62E7"/>
    <w:rsid w:val="00C070B0"/>
    <w:rsid w:val="00C17C5E"/>
    <w:rsid w:val="00C25120"/>
    <w:rsid w:val="00C422C3"/>
    <w:rsid w:val="00C45DC8"/>
    <w:rsid w:val="00C46B44"/>
    <w:rsid w:val="00C61826"/>
    <w:rsid w:val="00C66C70"/>
    <w:rsid w:val="00C71F66"/>
    <w:rsid w:val="00C74E5A"/>
    <w:rsid w:val="00C84084"/>
    <w:rsid w:val="00C9031F"/>
    <w:rsid w:val="00C92D26"/>
    <w:rsid w:val="00CA2767"/>
    <w:rsid w:val="00CA6B0B"/>
    <w:rsid w:val="00CB15CF"/>
    <w:rsid w:val="00CC6B8F"/>
    <w:rsid w:val="00CD3C62"/>
    <w:rsid w:val="00CE5DD2"/>
    <w:rsid w:val="00CF2E31"/>
    <w:rsid w:val="00D04A41"/>
    <w:rsid w:val="00D07CEE"/>
    <w:rsid w:val="00D11853"/>
    <w:rsid w:val="00D15F76"/>
    <w:rsid w:val="00D1668C"/>
    <w:rsid w:val="00D175B0"/>
    <w:rsid w:val="00D27890"/>
    <w:rsid w:val="00D3401F"/>
    <w:rsid w:val="00D4226C"/>
    <w:rsid w:val="00D4370F"/>
    <w:rsid w:val="00D44C5E"/>
    <w:rsid w:val="00D73A0C"/>
    <w:rsid w:val="00D84D18"/>
    <w:rsid w:val="00D85963"/>
    <w:rsid w:val="00DC1059"/>
    <w:rsid w:val="00DC3AE1"/>
    <w:rsid w:val="00DC72E1"/>
    <w:rsid w:val="00DD26AA"/>
    <w:rsid w:val="00DF5457"/>
    <w:rsid w:val="00E0212B"/>
    <w:rsid w:val="00E061F0"/>
    <w:rsid w:val="00E11B7F"/>
    <w:rsid w:val="00E26498"/>
    <w:rsid w:val="00E4428E"/>
    <w:rsid w:val="00E44549"/>
    <w:rsid w:val="00E45198"/>
    <w:rsid w:val="00E568DB"/>
    <w:rsid w:val="00E7276B"/>
    <w:rsid w:val="00E74F0C"/>
    <w:rsid w:val="00E804D6"/>
    <w:rsid w:val="00E8368E"/>
    <w:rsid w:val="00E91446"/>
    <w:rsid w:val="00ED3598"/>
    <w:rsid w:val="00ED3E3F"/>
    <w:rsid w:val="00EE06DC"/>
    <w:rsid w:val="00EE4CEB"/>
    <w:rsid w:val="00EE7402"/>
    <w:rsid w:val="00EF109A"/>
    <w:rsid w:val="00EF561A"/>
    <w:rsid w:val="00EF75AB"/>
    <w:rsid w:val="00F00302"/>
    <w:rsid w:val="00F07190"/>
    <w:rsid w:val="00F24206"/>
    <w:rsid w:val="00F350F2"/>
    <w:rsid w:val="00F57BC5"/>
    <w:rsid w:val="00F60D7A"/>
    <w:rsid w:val="00F62F37"/>
    <w:rsid w:val="00F7046A"/>
    <w:rsid w:val="00F71953"/>
    <w:rsid w:val="00F71D15"/>
    <w:rsid w:val="00F73A77"/>
    <w:rsid w:val="00F86686"/>
    <w:rsid w:val="00F9750D"/>
    <w:rsid w:val="00FA2191"/>
    <w:rsid w:val="00FA5222"/>
    <w:rsid w:val="00FA62A2"/>
    <w:rsid w:val="00FA6A51"/>
    <w:rsid w:val="00FB5321"/>
    <w:rsid w:val="00FD32A9"/>
    <w:rsid w:val="00FD3C52"/>
    <w:rsid w:val="00FF1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EBEE05"/>
  <w15:docId w15:val="{8ECD14E9-2A84-46ED-8F03-3F646CA5F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B9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51B96"/>
  </w:style>
  <w:style w:type="paragraph" w:styleId="a5">
    <w:name w:val="footer"/>
    <w:basedOn w:val="a"/>
    <w:link w:val="a6"/>
    <w:uiPriority w:val="99"/>
    <w:unhideWhenUsed/>
    <w:rsid w:val="00751B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51B96"/>
  </w:style>
  <w:style w:type="table" w:styleId="a7">
    <w:name w:val="Table Grid"/>
    <w:basedOn w:val="a1"/>
    <w:uiPriority w:val="59"/>
    <w:rsid w:val="00751B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71F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71F66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921B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BE8B1-F4EF-450B-9E20-A9E05BE49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466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city.toyota.aichi.jp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安藤　龍太郎</cp:lastModifiedBy>
  <cp:revision>5</cp:revision>
  <cp:lastPrinted>2018-03-13T04:33:00Z</cp:lastPrinted>
  <dcterms:created xsi:type="dcterms:W3CDTF">2017-09-29T01:22:00Z</dcterms:created>
  <dcterms:modified xsi:type="dcterms:W3CDTF">2025-03-18T03:30:00Z</dcterms:modified>
</cp:coreProperties>
</file>