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CB8" w:rsidRPr="00F17CB8" w:rsidRDefault="009D4CEF" w:rsidP="00A533BD">
      <w:pPr>
        <w:autoSpaceDE w:val="0"/>
        <w:autoSpaceDN w:val="0"/>
        <w:adjustRightInd w:val="0"/>
        <w:spacing w:line="360" w:lineRule="exact"/>
        <w:jc w:val="center"/>
        <w:rPr>
          <w:rFonts w:ascii="メイリオ" w:eastAsia="メイリオ" w:hAnsi="メイリオ" w:cs="メイリオ"/>
          <w:sz w:val="28"/>
          <w:szCs w:val="28"/>
        </w:rPr>
      </w:pPr>
      <w:r w:rsidRPr="009D4CEF">
        <w:rPr>
          <w:rFonts w:ascii="メイリオ" w:eastAsia="メイリオ" w:hAnsi="メイリオ" w:cs="メイリオ" w:hint="eastAsia"/>
          <w:sz w:val="28"/>
          <w:szCs w:val="28"/>
        </w:rPr>
        <w:t>豊田市駅西口周辺整備工事に関する技術協力業務委託</w:t>
      </w:r>
    </w:p>
    <w:p w:rsidR="00BF4C71" w:rsidRDefault="00F17CB8" w:rsidP="00A533BD">
      <w:pPr>
        <w:autoSpaceDE w:val="0"/>
        <w:autoSpaceDN w:val="0"/>
        <w:adjustRightInd w:val="0"/>
        <w:spacing w:line="360" w:lineRule="exact"/>
        <w:jc w:val="center"/>
        <w:rPr>
          <w:rFonts w:ascii="メイリオ" w:eastAsia="メイリオ" w:hAnsi="メイリオ" w:cs="MS-Gothic"/>
          <w:kern w:val="0"/>
          <w:sz w:val="28"/>
          <w:szCs w:val="28"/>
        </w:rPr>
      </w:pPr>
      <w:r w:rsidRPr="00F17CB8">
        <w:rPr>
          <w:rFonts w:ascii="メイリオ" w:eastAsia="メイリオ" w:hAnsi="メイリオ" w:cs="MS-Gothic" w:hint="eastAsia"/>
          <w:kern w:val="0"/>
          <w:sz w:val="28"/>
          <w:szCs w:val="28"/>
        </w:rPr>
        <w:t>仕</w:t>
      </w:r>
      <w:r w:rsidRPr="00F17CB8">
        <w:rPr>
          <w:rFonts w:ascii="メイリオ" w:eastAsia="メイリオ" w:hAnsi="メイリオ" w:cs="MS-Gothic"/>
          <w:kern w:val="0"/>
          <w:sz w:val="28"/>
          <w:szCs w:val="28"/>
        </w:rPr>
        <w:t xml:space="preserve"> </w:t>
      </w:r>
      <w:r w:rsidRPr="00F17CB8">
        <w:rPr>
          <w:rFonts w:ascii="メイリオ" w:eastAsia="メイリオ" w:hAnsi="メイリオ" w:cs="MS-Gothic" w:hint="eastAsia"/>
          <w:kern w:val="0"/>
          <w:sz w:val="28"/>
          <w:szCs w:val="28"/>
        </w:rPr>
        <w:t>様</w:t>
      </w:r>
      <w:r w:rsidRPr="00F17CB8">
        <w:rPr>
          <w:rFonts w:ascii="メイリオ" w:eastAsia="メイリオ" w:hAnsi="メイリオ" w:cs="MS-Gothic"/>
          <w:kern w:val="0"/>
          <w:sz w:val="28"/>
          <w:szCs w:val="28"/>
        </w:rPr>
        <w:t xml:space="preserve"> </w:t>
      </w:r>
      <w:r w:rsidR="00D04F25">
        <w:rPr>
          <w:rFonts w:ascii="メイリオ" w:eastAsia="メイリオ" w:hAnsi="メイリオ" w:cs="MS-Gothic" w:hint="eastAsia"/>
          <w:kern w:val="0"/>
          <w:sz w:val="28"/>
          <w:szCs w:val="28"/>
        </w:rPr>
        <w:t>書</w:t>
      </w:r>
      <w:bookmarkStart w:id="0" w:name="_GoBack"/>
      <w:bookmarkEnd w:id="0"/>
    </w:p>
    <w:p w:rsidR="002544A3" w:rsidRPr="00A533BD" w:rsidRDefault="002544A3" w:rsidP="00A533BD">
      <w:pPr>
        <w:autoSpaceDE w:val="0"/>
        <w:autoSpaceDN w:val="0"/>
        <w:adjustRightInd w:val="0"/>
        <w:spacing w:line="360" w:lineRule="exact"/>
        <w:jc w:val="center"/>
        <w:rPr>
          <w:rFonts w:ascii="メイリオ" w:eastAsia="メイリオ" w:hAnsi="メイリオ" w:cs="MS-Gothic"/>
          <w:kern w:val="0"/>
          <w:sz w:val="28"/>
          <w:szCs w:val="28"/>
        </w:rPr>
      </w:pPr>
    </w:p>
    <w:p w:rsidR="00F17CB8" w:rsidRPr="00F17CB8" w:rsidRDefault="00F17CB8" w:rsidP="00F17CB8">
      <w:pPr>
        <w:autoSpaceDE w:val="0"/>
        <w:autoSpaceDN w:val="0"/>
        <w:adjustRightInd w:val="0"/>
        <w:spacing w:line="360" w:lineRule="exact"/>
        <w:jc w:val="left"/>
        <w:rPr>
          <w:rFonts w:ascii="メイリオ" w:eastAsia="メイリオ" w:hAnsi="メイリオ" w:cs="MS-Mincho"/>
          <w:kern w:val="0"/>
          <w:sz w:val="24"/>
          <w:szCs w:val="24"/>
        </w:rPr>
      </w:pPr>
      <w:r w:rsidRPr="00F17CB8">
        <w:rPr>
          <w:rFonts w:ascii="メイリオ" w:eastAsia="メイリオ" w:hAnsi="メイリオ" w:cs="MS-Mincho" w:hint="eastAsia"/>
          <w:kern w:val="0"/>
          <w:sz w:val="24"/>
          <w:szCs w:val="24"/>
        </w:rPr>
        <w:t>１</w:t>
      </w:r>
      <w:r w:rsidR="00B40A5E">
        <w:rPr>
          <w:rFonts w:ascii="メイリオ" w:eastAsia="メイリオ" w:hAnsi="メイリオ" w:cs="MS-Mincho"/>
          <w:kern w:val="0"/>
          <w:sz w:val="24"/>
          <w:szCs w:val="24"/>
        </w:rPr>
        <w:t xml:space="preserve"> </w:t>
      </w:r>
      <w:r w:rsidRPr="00F17CB8">
        <w:rPr>
          <w:rFonts w:ascii="メイリオ" w:eastAsia="メイリオ" w:hAnsi="メイリオ" w:cs="MS-Mincho" w:hint="eastAsia"/>
          <w:kern w:val="0"/>
          <w:sz w:val="24"/>
          <w:szCs w:val="24"/>
        </w:rPr>
        <w:t>業務名</w:t>
      </w:r>
    </w:p>
    <w:p w:rsidR="00F17CB8" w:rsidRDefault="009D4CEF" w:rsidP="00073499">
      <w:pPr>
        <w:autoSpaceDE w:val="0"/>
        <w:autoSpaceDN w:val="0"/>
        <w:adjustRightInd w:val="0"/>
        <w:spacing w:line="360" w:lineRule="exact"/>
        <w:ind w:leftChars="270" w:left="567"/>
        <w:rPr>
          <w:rFonts w:ascii="メイリオ" w:eastAsia="メイリオ" w:hAnsi="メイリオ" w:cs="メイリオ"/>
          <w:sz w:val="24"/>
          <w:szCs w:val="24"/>
        </w:rPr>
      </w:pPr>
      <w:r w:rsidRPr="00CF0562">
        <w:rPr>
          <w:rFonts w:ascii="メイリオ" w:eastAsia="メイリオ" w:hAnsi="メイリオ" w:cs="メイリオ" w:hint="eastAsia"/>
          <w:sz w:val="24"/>
          <w:szCs w:val="24"/>
        </w:rPr>
        <w:t>豊田市駅西口周辺整備工事に関する技術協力業務委託</w:t>
      </w:r>
    </w:p>
    <w:p w:rsidR="009D4CEF" w:rsidRPr="00F17CB8" w:rsidRDefault="009D4CEF" w:rsidP="004B2554">
      <w:pPr>
        <w:autoSpaceDE w:val="0"/>
        <w:autoSpaceDN w:val="0"/>
        <w:adjustRightInd w:val="0"/>
        <w:spacing w:line="360" w:lineRule="exact"/>
        <w:rPr>
          <w:rFonts w:ascii="メイリオ" w:eastAsia="メイリオ" w:hAnsi="メイリオ" w:cs="MS-Mincho"/>
          <w:kern w:val="0"/>
          <w:sz w:val="24"/>
          <w:szCs w:val="24"/>
        </w:rPr>
      </w:pPr>
    </w:p>
    <w:p w:rsidR="00F17CB8" w:rsidRPr="00F17CB8" w:rsidRDefault="00F17CB8" w:rsidP="00F17CB8">
      <w:pPr>
        <w:autoSpaceDE w:val="0"/>
        <w:autoSpaceDN w:val="0"/>
        <w:adjustRightInd w:val="0"/>
        <w:spacing w:line="360" w:lineRule="exact"/>
        <w:jc w:val="left"/>
        <w:rPr>
          <w:rFonts w:ascii="メイリオ" w:eastAsia="メイリオ" w:hAnsi="メイリオ" w:cs="MS-Mincho"/>
          <w:kern w:val="0"/>
          <w:sz w:val="24"/>
          <w:szCs w:val="24"/>
        </w:rPr>
      </w:pPr>
      <w:r w:rsidRPr="00F17CB8">
        <w:rPr>
          <w:rFonts w:ascii="メイリオ" w:eastAsia="メイリオ" w:hAnsi="メイリオ" w:cs="MS-Mincho" w:hint="eastAsia"/>
          <w:kern w:val="0"/>
          <w:sz w:val="24"/>
          <w:szCs w:val="24"/>
        </w:rPr>
        <w:t>２</w:t>
      </w:r>
      <w:r w:rsidRPr="00F17CB8">
        <w:rPr>
          <w:rFonts w:ascii="メイリオ" w:eastAsia="メイリオ" w:hAnsi="メイリオ" w:cs="MS-Mincho"/>
          <w:kern w:val="0"/>
          <w:sz w:val="24"/>
          <w:szCs w:val="24"/>
        </w:rPr>
        <w:t xml:space="preserve"> </w:t>
      </w:r>
      <w:r w:rsidRPr="00F17CB8">
        <w:rPr>
          <w:rFonts w:ascii="メイリオ" w:eastAsia="メイリオ" w:hAnsi="メイリオ" w:cs="MS-Mincho" w:hint="eastAsia"/>
          <w:kern w:val="0"/>
          <w:sz w:val="24"/>
          <w:szCs w:val="24"/>
        </w:rPr>
        <w:t>履行期限</w:t>
      </w:r>
    </w:p>
    <w:p w:rsidR="00F17CB8" w:rsidRDefault="00946BB4" w:rsidP="00073499">
      <w:pPr>
        <w:autoSpaceDE w:val="0"/>
        <w:autoSpaceDN w:val="0"/>
        <w:adjustRightInd w:val="0"/>
        <w:spacing w:line="360" w:lineRule="exact"/>
        <w:ind w:leftChars="270" w:left="567"/>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契約</w:t>
      </w:r>
      <w:r w:rsidR="004B2554">
        <w:rPr>
          <w:rFonts w:ascii="メイリオ" w:eastAsia="メイリオ" w:hAnsi="メイリオ" w:cs="MS-Mincho" w:hint="eastAsia"/>
          <w:kern w:val="0"/>
          <w:sz w:val="24"/>
          <w:szCs w:val="24"/>
        </w:rPr>
        <w:t>締結日</w:t>
      </w:r>
      <w:r>
        <w:rPr>
          <w:rFonts w:ascii="メイリオ" w:eastAsia="メイリオ" w:hAnsi="メイリオ" w:cs="MS-Mincho" w:hint="eastAsia"/>
          <w:kern w:val="0"/>
          <w:sz w:val="24"/>
          <w:szCs w:val="24"/>
        </w:rPr>
        <w:t>の翌日</w:t>
      </w:r>
      <w:r w:rsidR="00806A58">
        <w:rPr>
          <w:rFonts w:ascii="メイリオ" w:eastAsia="メイリオ" w:hAnsi="メイリオ" w:cs="MS-Mincho" w:hint="eastAsia"/>
          <w:kern w:val="0"/>
          <w:sz w:val="24"/>
          <w:szCs w:val="24"/>
        </w:rPr>
        <w:t>から令和６年３月２９</w:t>
      </w:r>
      <w:r w:rsidR="00F17CB8" w:rsidRPr="00F17CB8">
        <w:rPr>
          <w:rFonts w:ascii="メイリオ" w:eastAsia="メイリオ" w:hAnsi="メイリオ" w:cs="MS-Mincho" w:hint="eastAsia"/>
          <w:kern w:val="0"/>
          <w:sz w:val="24"/>
          <w:szCs w:val="24"/>
        </w:rPr>
        <w:t>日まで</w:t>
      </w:r>
    </w:p>
    <w:p w:rsidR="00F17CB8" w:rsidRPr="00F17CB8" w:rsidRDefault="00F17CB8" w:rsidP="004B2554">
      <w:pPr>
        <w:autoSpaceDE w:val="0"/>
        <w:autoSpaceDN w:val="0"/>
        <w:adjustRightInd w:val="0"/>
        <w:spacing w:line="360" w:lineRule="exact"/>
        <w:jc w:val="left"/>
        <w:rPr>
          <w:rFonts w:ascii="メイリオ" w:eastAsia="メイリオ" w:hAnsi="メイリオ" w:cs="MS-Mincho"/>
          <w:kern w:val="0"/>
          <w:sz w:val="24"/>
          <w:szCs w:val="24"/>
        </w:rPr>
      </w:pPr>
    </w:p>
    <w:p w:rsidR="00F17CB8" w:rsidRPr="00F17CB8" w:rsidRDefault="00F17CB8" w:rsidP="00F17CB8">
      <w:pPr>
        <w:autoSpaceDE w:val="0"/>
        <w:autoSpaceDN w:val="0"/>
        <w:adjustRightInd w:val="0"/>
        <w:spacing w:line="360" w:lineRule="exact"/>
        <w:jc w:val="left"/>
        <w:rPr>
          <w:rFonts w:ascii="メイリオ" w:eastAsia="メイリオ" w:hAnsi="メイリオ" w:cs="MS-Mincho"/>
          <w:kern w:val="0"/>
          <w:sz w:val="24"/>
          <w:szCs w:val="24"/>
        </w:rPr>
      </w:pPr>
      <w:r w:rsidRPr="00F17CB8">
        <w:rPr>
          <w:rFonts w:ascii="メイリオ" w:eastAsia="メイリオ" w:hAnsi="メイリオ" w:cs="MS-Mincho" w:hint="eastAsia"/>
          <w:kern w:val="0"/>
          <w:sz w:val="24"/>
          <w:szCs w:val="24"/>
        </w:rPr>
        <w:t>３</w:t>
      </w:r>
      <w:r w:rsidRPr="00F17CB8">
        <w:rPr>
          <w:rFonts w:ascii="メイリオ" w:eastAsia="メイリオ" w:hAnsi="メイリオ" w:cs="MS-Mincho"/>
          <w:kern w:val="0"/>
          <w:sz w:val="24"/>
          <w:szCs w:val="24"/>
        </w:rPr>
        <w:t xml:space="preserve"> </w:t>
      </w:r>
      <w:r w:rsidRPr="00F17CB8">
        <w:rPr>
          <w:rFonts w:ascii="メイリオ" w:eastAsia="メイリオ" w:hAnsi="メイリオ" w:cs="MS-Mincho" w:hint="eastAsia"/>
          <w:kern w:val="0"/>
          <w:sz w:val="24"/>
          <w:szCs w:val="24"/>
        </w:rPr>
        <w:t>履行場所</w:t>
      </w:r>
    </w:p>
    <w:p w:rsidR="00F17CB8" w:rsidRPr="00F17CB8" w:rsidRDefault="009D4CEF" w:rsidP="00073499">
      <w:pPr>
        <w:autoSpaceDE w:val="0"/>
        <w:autoSpaceDN w:val="0"/>
        <w:adjustRightInd w:val="0"/>
        <w:spacing w:line="360" w:lineRule="exact"/>
        <w:ind w:leftChars="270" w:left="567"/>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豊田市　若宮</w:t>
      </w:r>
      <w:r w:rsidR="00F17CB8">
        <w:rPr>
          <w:rFonts w:ascii="メイリオ" w:eastAsia="メイリオ" w:hAnsi="メイリオ" w:cs="MS-Mincho" w:hint="eastAsia"/>
          <w:kern w:val="0"/>
          <w:sz w:val="24"/>
          <w:szCs w:val="24"/>
        </w:rPr>
        <w:t>町</w:t>
      </w:r>
      <w:r>
        <w:rPr>
          <w:rFonts w:ascii="メイリオ" w:eastAsia="メイリオ" w:hAnsi="メイリオ" w:cs="MS-Mincho" w:hint="eastAsia"/>
          <w:kern w:val="0"/>
          <w:sz w:val="24"/>
          <w:szCs w:val="24"/>
        </w:rPr>
        <w:t>ほか</w:t>
      </w:r>
      <w:r w:rsidR="00F17CB8">
        <w:rPr>
          <w:rFonts w:ascii="メイリオ" w:eastAsia="メイリオ" w:hAnsi="メイリオ" w:cs="MS-Mincho" w:hint="eastAsia"/>
          <w:kern w:val="0"/>
          <w:sz w:val="24"/>
          <w:szCs w:val="24"/>
        </w:rPr>
        <w:t xml:space="preserve">　地内</w:t>
      </w:r>
    </w:p>
    <w:p w:rsidR="00F17CB8" w:rsidRDefault="00F17CB8" w:rsidP="00F17CB8">
      <w:pPr>
        <w:autoSpaceDE w:val="0"/>
        <w:autoSpaceDN w:val="0"/>
        <w:adjustRightInd w:val="0"/>
        <w:spacing w:line="360" w:lineRule="exact"/>
        <w:jc w:val="left"/>
        <w:rPr>
          <w:rFonts w:ascii="メイリオ" w:eastAsia="メイリオ" w:hAnsi="メイリオ" w:cs="MS-Mincho"/>
          <w:kern w:val="0"/>
          <w:sz w:val="24"/>
          <w:szCs w:val="24"/>
        </w:rPr>
      </w:pPr>
    </w:p>
    <w:p w:rsidR="00F17CB8" w:rsidRDefault="00F17CB8" w:rsidP="00F17CB8">
      <w:pPr>
        <w:autoSpaceDE w:val="0"/>
        <w:autoSpaceDN w:val="0"/>
        <w:adjustRightInd w:val="0"/>
        <w:spacing w:line="360" w:lineRule="exact"/>
        <w:jc w:val="left"/>
        <w:rPr>
          <w:rFonts w:ascii="メイリオ" w:eastAsia="メイリオ" w:hAnsi="メイリオ" w:cs="MS-Mincho"/>
          <w:kern w:val="0"/>
          <w:sz w:val="24"/>
          <w:szCs w:val="24"/>
        </w:rPr>
      </w:pPr>
      <w:r w:rsidRPr="00F17CB8">
        <w:rPr>
          <w:rFonts w:ascii="メイリオ" w:eastAsia="メイリオ" w:hAnsi="メイリオ" w:cs="MS-Mincho" w:hint="eastAsia"/>
          <w:kern w:val="0"/>
          <w:sz w:val="24"/>
          <w:szCs w:val="24"/>
        </w:rPr>
        <w:t>４</w:t>
      </w:r>
      <w:r w:rsidR="00B40A5E">
        <w:rPr>
          <w:rFonts w:ascii="メイリオ" w:eastAsia="メイリオ" w:hAnsi="メイリオ" w:cs="MS-Mincho" w:hint="eastAsia"/>
          <w:kern w:val="0"/>
          <w:sz w:val="24"/>
          <w:szCs w:val="24"/>
        </w:rPr>
        <w:t xml:space="preserve"> </w:t>
      </w:r>
      <w:r w:rsidRPr="00F17CB8">
        <w:rPr>
          <w:rFonts w:ascii="メイリオ" w:eastAsia="メイリオ" w:hAnsi="メイリオ" w:cs="MS-Mincho" w:hint="eastAsia"/>
          <w:kern w:val="0"/>
          <w:sz w:val="24"/>
          <w:szCs w:val="24"/>
        </w:rPr>
        <w:t>業務目的</w:t>
      </w:r>
    </w:p>
    <w:p w:rsidR="009775A4" w:rsidRPr="004462E2" w:rsidRDefault="009775A4" w:rsidP="009775A4">
      <w:pPr>
        <w:autoSpaceDE w:val="0"/>
        <w:autoSpaceDN w:val="0"/>
        <w:adjustRightInd w:val="0"/>
        <w:spacing w:line="360" w:lineRule="exact"/>
        <w:ind w:left="284" w:firstLineChars="117" w:firstLine="281"/>
        <w:jc w:val="left"/>
        <w:rPr>
          <w:rFonts w:ascii="メイリオ" w:eastAsia="メイリオ" w:hAnsi="メイリオ" w:cs="メイリオ"/>
          <w:color w:val="000000" w:themeColor="text1"/>
          <w:sz w:val="24"/>
          <w:szCs w:val="24"/>
        </w:rPr>
      </w:pPr>
      <w:r>
        <w:rPr>
          <w:rFonts w:ascii="メイリオ" w:eastAsia="メイリオ" w:hAnsi="メイリオ" w:cs="メイリオ" w:hint="eastAsia"/>
          <w:sz w:val="24"/>
          <w:szCs w:val="24"/>
        </w:rPr>
        <w:t>本市では、</w:t>
      </w:r>
      <w:r w:rsidRPr="00CF0562">
        <w:rPr>
          <w:rFonts w:ascii="メイリオ" w:eastAsia="メイリオ" w:hAnsi="メイリオ" w:cs="メイリオ" w:hint="eastAsia"/>
          <w:sz w:val="24"/>
          <w:szCs w:val="24"/>
        </w:rPr>
        <w:t>誰もが来街したくなる魅力的な拠点（選ばれる都心）となれるよう、目指すべき将来の姿の明確化とその実現に向けた各種施策について、様々な都心関係者が共有し、都心空間の「活用」と「再整備」の両輪で取組を推進することを目的として、平成</w:t>
      </w:r>
      <w:r>
        <w:rPr>
          <w:rFonts w:ascii="メイリオ" w:eastAsia="メイリオ" w:hAnsi="メイリオ" w:cs="メイリオ" w:hint="eastAsia"/>
          <w:sz w:val="24"/>
          <w:szCs w:val="24"/>
        </w:rPr>
        <w:t>２８</w:t>
      </w:r>
      <w:r w:rsidRPr="00CF0562">
        <w:rPr>
          <w:rFonts w:ascii="メイリオ" w:eastAsia="メイリオ" w:hAnsi="メイリオ" w:cs="メイリオ" w:hint="eastAsia"/>
          <w:sz w:val="24"/>
          <w:szCs w:val="24"/>
        </w:rPr>
        <w:t>年</w:t>
      </w:r>
      <w:r>
        <w:rPr>
          <w:rFonts w:ascii="メイリオ" w:eastAsia="メイリオ" w:hAnsi="メイリオ" w:cs="メイリオ" w:hint="eastAsia"/>
          <w:sz w:val="24"/>
          <w:szCs w:val="24"/>
        </w:rPr>
        <w:t>３月に「都心環境計画」を策定し、具現化に向けた取組の</w:t>
      </w:r>
      <w:r w:rsidRPr="00CF0562">
        <w:rPr>
          <w:rFonts w:ascii="メイリオ" w:eastAsia="メイリオ" w:hAnsi="メイリオ" w:cs="メイリオ" w:hint="eastAsia"/>
          <w:sz w:val="24"/>
          <w:szCs w:val="24"/>
        </w:rPr>
        <w:t>実施</w:t>
      </w:r>
      <w:r>
        <w:rPr>
          <w:rFonts w:ascii="メイリオ" w:eastAsia="メイリオ" w:hAnsi="メイリオ" w:cs="メイリオ" w:hint="eastAsia"/>
          <w:sz w:val="24"/>
          <w:szCs w:val="24"/>
        </w:rPr>
        <w:t>を</w:t>
      </w:r>
      <w:r w:rsidRPr="00CF0562">
        <w:rPr>
          <w:rFonts w:ascii="メイリオ" w:eastAsia="メイリオ" w:hAnsi="メイリオ" w:cs="メイリオ" w:hint="eastAsia"/>
          <w:sz w:val="24"/>
          <w:szCs w:val="24"/>
        </w:rPr>
        <w:t>検討している。</w:t>
      </w:r>
      <w:r>
        <w:rPr>
          <w:rFonts w:ascii="メイリオ" w:eastAsia="メイリオ" w:hAnsi="メイリオ" w:cs="メイリオ" w:hint="eastAsia"/>
          <w:sz w:val="24"/>
          <w:szCs w:val="24"/>
        </w:rPr>
        <w:t>豊田市駅</w:t>
      </w:r>
      <w:r w:rsidRPr="006D679E">
        <w:rPr>
          <w:rFonts w:ascii="メイリオ" w:eastAsia="メイリオ" w:hAnsi="メイリオ" w:cs="メイリオ" w:hint="eastAsia"/>
          <w:sz w:val="24"/>
          <w:szCs w:val="24"/>
        </w:rPr>
        <w:t>周辺</w:t>
      </w:r>
      <w:r>
        <w:rPr>
          <w:rFonts w:ascii="メイリオ" w:eastAsia="メイリオ" w:hAnsi="メイリオ" w:cs="メイリオ" w:hint="eastAsia"/>
          <w:sz w:val="24"/>
          <w:szCs w:val="24"/>
        </w:rPr>
        <w:t>においては、「ウォーカブルで日常的ににぎわう公共空間の創出」「超高齢社会に適応した交通結節機能の強化」及び「安全・安</w:t>
      </w:r>
      <w:r w:rsidRPr="004462E2">
        <w:rPr>
          <w:rFonts w:ascii="メイリオ" w:eastAsia="メイリオ" w:hAnsi="メイリオ" w:cs="メイリオ" w:hint="eastAsia"/>
          <w:color w:val="000000" w:themeColor="text1"/>
          <w:sz w:val="24"/>
          <w:szCs w:val="24"/>
        </w:rPr>
        <w:t>心な歩行者動線の確保と施設機能、配置の最適化」という３つの整備コンセプトを掲げ整備を進めている。</w:t>
      </w:r>
    </w:p>
    <w:p w:rsidR="009775A4" w:rsidRPr="004462E2" w:rsidRDefault="009775A4" w:rsidP="009775A4">
      <w:pPr>
        <w:autoSpaceDE w:val="0"/>
        <w:autoSpaceDN w:val="0"/>
        <w:adjustRightInd w:val="0"/>
        <w:spacing w:line="360" w:lineRule="exact"/>
        <w:ind w:left="284" w:firstLineChars="100" w:firstLine="240"/>
        <w:jc w:val="left"/>
        <w:rPr>
          <w:rFonts w:ascii="メイリオ" w:eastAsia="メイリオ" w:hAnsi="メイリオ" w:cs="メイリオ"/>
          <w:color w:val="000000" w:themeColor="text1"/>
          <w:sz w:val="24"/>
          <w:szCs w:val="24"/>
        </w:rPr>
      </w:pPr>
      <w:r w:rsidRPr="004462E2">
        <w:rPr>
          <w:rFonts w:ascii="メイリオ" w:eastAsia="メイリオ" w:hAnsi="メイリオ" w:cs="メイリオ" w:hint="eastAsia"/>
          <w:color w:val="000000" w:themeColor="text1"/>
          <w:sz w:val="24"/>
          <w:szCs w:val="24"/>
        </w:rPr>
        <w:t>西口周辺施設は、来る２０２６年アジア競技大会開催に向けて今年度から工事に着手し、西口バス停整備工事においては、令和７年度末の工事完了を予定している。</w:t>
      </w:r>
    </w:p>
    <w:p w:rsidR="00550677" w:rsidRPr="00CF0562" w:rsidRDefault="009775A4" w:rsidP="009775A4">
      <w:pPr>
        <w:autoSpaceDE w:val="0"/>
        <w:autoSpaceDN w:val="0"/>
        <w:adjustRightInd w:val="0"/>
        <w:spacing w:line="360" w:lineRule="exact"/>
        <w:ind w:left="284" w:firstLineChars="117" w:firstLine="281"/>
        <w:jc w:val="left"/>
        <w:rPr>
          <w:rFonts w:ascii="メイリオ" w:eastAsia="メイリオ" w:hAnsi="メイリオ" w:cs="メイリオ"/>
          <w:sz w:val="24"/>
          <w:szCs w:val="24"/>
        </w:rPr>
      </w:pPr>
      <w:r w:rsidRPr="004462E2">
        <w:rPr>
          <w:rFonts w:ascii="メイリオ" w:eastAsia="メイリオ" w:hAnsi="メイリオ" w:cs="メイリオ" w:hint="eastAsia"/>
          <w:color w:val="000000" w:themeColor="text1"/>
          <w:sz w:val="24"/>
          <w:szCs w:val="24"/>
        </w:rPr>
        <w:t>豊田市駅西口周辺整備工事の施工に当たっては、歩行者やバス、タクシー</w:t>
      </w:r>
      <w:r>
        <w:rPr>
          <w:rFonts w:ascii="メイリオ" w:eastAsia="メイリオ" w:hAnsi="メイリオ" w:cs="メイリオ" w:hint="eastAsia"/>
          <w:sz w:val="24"/>
          <w:szCs w:val="24"/>
        </w:rPr>
        <w:t>等の公共交通を供用しながら、沿道への</w:t>
      </w:r>
      <w:r w:rsidRPr="00CF0562">
        <w:rPr>
          <w:rFonts w:ascii="メイリオ" w:eastAsia="メイリオ" w:hAnsi="メイリオ" w:cs="メイリオ" w:hint="eastAsia"/>
          <w:sz w:val="24"/>
          <w:szCs w:val="24"/>
        </w:rPr>
        <w:t>影響も最小限かつ短期間に抑えられるよう施工計画を検討する必要がある。</w:t>
      </w:r>
    </w:p>
    <w:p w:rsidR="001462A8" w:rsidRPr="00B40A5E" w:rsidRDefault="00A834CB" w:rsidP="00550677">
      <w:pPr>
        <w:autoSpaceDE w:val="0"/>
        <w:autoSpaceDN w:val="0"/>
        <w:adjustRightInd w:val="0"/>
        <w:spacing w:line="360" w:lineRule="exact"/>
        <w:ind w:leftChars="135" w:left="283" w:firstLineChars="118" w:firstLine="283"/>
        <w:jc w:val="left"/>
        <w:rPr>
          <w:rFonts w:ascii="メイリオ" w:eastAsia="メイリオ" w:hAnsi="メイリオ" w:cs="メイリオ"/>
          <w:sz w:val="24"/>
          <w:szCs w:val="24"/>
        </w:rPr>
      </w:pPr>
      <w:r w:rsidRPr="00CF0562">
        <w:rPr>
          <w:rFonts w:ascii="メイリオ" w:eastAsia="メイリオ" w:hAnsi="メイリオ" w:cs="メイリオ" w:hint="eastAsia"/>
          <w:sz w:val="24"/>
          <w:szCs w:val="24"/>
        </w:rPr>
        <w:t>また、施工区域は中心市街地に位置し、駅周辺は交通量も多く、十分な施工ヤードの確保も難しい状況であるが、</w:t>
      </w:r>
      <w:r>
        <w:rPr>
          <w:rFonts w:ascii="メイリオ" w:eastAsia="メイリオ" w:hAnsi="メイリオ" w:cs="メイリオ"/>
          <w:sz w:val="24"/>
          <w:szCs w:val="24"/>
        </w:rPr>
        <w:ruby>
          <w:rubyPr>
            <w:rubyAlign w:val="distributeSpace"/>
            <w:hps w:val="12"/>
            <w:hpsRaise w:val="22"/>
            <w:hpsBaseText w:val="24"/>
            <w:lid w:val="ja-JP"/>
          </w:rubyPr>
          <w:rt>
            <w:r w:rsidR="00A834CB" w:rsidRPr="008708A9">
              <w:rPr>
                <w:rFonts w:ascii="メイリオ" w:eastAsia="メイリオ" w:hAnsi="メイリオ" w:cs="メイリオ"/>
                <w:sz w:val="12"/>
                <w:szCs w:val="24"/>
              </w:rPr>
              <w:t>ふくそう</w:t>
            </w:r>
          </w:rt>
          <w:rubyBase>
            <w:r w:rsidR="00A834CB">
              <w:rPr>
                <w:rFonts w:ascii="メイリオ" w:eastAsia="メイリオ" w:hAnsi="メイリオ" w:cs="メイリオ"/>
                <w:sz w:val="24"/>
                <w:szCs w:val="24"/>
              </w:rPr>
              <w:t>輻輳</w:t>
            </w:r>
          </w:rubyBase>
        </w:ruby>
      </w:r>
      <w:r w:rsidRPr="00CF0562">
        <w:rPr>
          <w:rFonts w:ascii="メイリオ" w:eastAsia="メイリオ" w:hAnsi="メイリオ" w:cs="メイリオ" w:hint="eastAsia"/>
          <w:sz w:val="24"/>
          <w:szCs w:val="24"/>
        </w:rPr>
        <w:t>する工事間の調整を行いながら、限られた工程の中で、コスト縮減も視野に最良な施工計画の検討を行うことが望まれている。</w:t>
      </w:r>
    </w:p>
    <w:p w:rsidR="00F17CB8" w:rsidRDefault="00F17CB8" w:rsidP="00B40A5E">
      <w:pPr>
        <w:autoSpaceDE w:val="0"/>
        <w:autoSpaceDN w:val="0"/>
        <w:adjustRightInd w:val="0"/>
        <w:spacing w:line="360" w:lineRule="exact"/>
        <w:ind w:leftChars="135" w:left="283" w:firstLineChars="118" w:firstLine="283"/>
        <w:jc w:val="left"/>
        <w:rPr>
          <w:rFonts w:ascii="メイリオ" w:eastAsia="メイリオ" w:hAnsi="メイリオ" w:cs="MS-Mincho"/>
          <w:kern w:val="0"/>
          <w:sz w:val="24"/>
          <w:szCs w:val="24"/>
        </w:rPr>
      </w:pPr>
      <w:r w:rsidRPr="00F17CB8">
        <w:rPr>
          <w:rFonts w:ascii="メイリオ" w:eastAsia="メイリオ" w:hAnsi="メイリオ" w:cs="MS-Mincho" w:hint="eastAsia"/>
          <w:kern w:val="0"/>
          <w:sz w:val="24"/>
          <w:szCs w:val="24"/>
        </w:rPr>
        <w:t>本業務は、</w:t>
      </w:r>
      <w:r w:rsidR="009D4CEF">
        <w:rPr>
          <w:rFonts w:ascii="メイリオ" w:eastAsia="メイリオ" w:hAnsi="メイリオ" w:cs="MS-Mincho" w:hint="eastAsia"/>
          <w:kern w:val="0"/>
          <w:sz w:val="24"/>
          <w:szCs w:val="24"/>
        </w:rPr>
        <w:t>豊田市駅西口周辺整備</w:t>
      </w:r>
      <w:r w:rsidR="00BE11E6">
        <w:rPr>
          <w:rFonts w:ascii="メイリオ" w:eastAsia="メイリオ" w:hAnsi="メイリオ" w:cs="MS-Mincho" w:hint="eastAsia"/>
          <w:kern w:val="0"/>
          <w:sz w:val="24"/>
          <w:szCs w:val="24"/>
        </w:rPr>
        <w:t>にかかる設計において、本市、</w:t>
      </w:r>
      <w:r w:rsidRPr="00F17CB8">
        <w:rPr>
          <w:rFonts w:ascii="メイリオ" w:eastAsia="メイリオ" w:hAnsi="メイリオ" w:cs="MS-Mincho" w:hint="eastAsia"/>
          <w:kern w:val="0"/>
          <w:sz w:val="24"/>
          <w:szCs w:val="24"/>
        </w:rPr>
        <w:t>設計</w:t>
      </w:r>
      <w:r w:rsidR="005B7AB3">
        <w:rPr>
          <w:rFonts w:ascii="メイリオ" w:eastAsia="メイリオ" w:hAnsi="メイリオ" w:cs="MS-Mincho" w:hint="eastAsia"/>
          <w:kern w:val="0"/>
          <w:sz w:val="24"/>
          <w:szCs w:val="24"/>
        </w:rPr>
        <w:t>業務</w:t>
      </w:r>
      <w:r w:rsidRPr="00F17CB8">
        <w:rPr>
          <w:rFonts w:ascii="メイリオ" w:eastAsia="メイリオ" w:hAnsi="メイリオ" w:cs="MS-Mincho" w:hint="eastAsia"/>
          <w:kern w:val="0"/>
          <w:sz w:val="24"/>
          <w:szCs w:val="24"/>
        </w:rPr>
        <w:t>受託者</w:t>
      </w:r>
      <w:r w:rsidR="005A71A8">
        <w:rPr>
          <w:rFonts w:ascii="メイリオ" w:eastAsia="メイリオ" w:hAnsi="メイリオ" w:cs="MS-Mincho" w:hint="eastAsia"/>
          <w:kern w:val="0"/>
          <w:sz w:val="24"/>
          <w:szCs w:val="24"/>
        </w:rPr>
        <w:t>（以下「設計者」という。）</w:t>
      </w:r>
      <w:r w:rsidRPr="00F17CB8">
        <w:rPr>
          <w:rFonts w:ascii="メイリオ" w:eastAsia="メイリオ" w:hAnsi="メイリオ" w:cs="MS-Mincho" w:hint="eastAsia"/>
          <w:kern w:val="0"/>
          <w:sz w:val="24"/>
          <w:szCs w:val="24"/>
        </w:rPr>
        <w:t>と協同して、</w:t>
      </w:r>
      <w:r w:rsidR="005A71A8">
        <w:rPr>
          <w:rFonts w:ascii="メイリオ" w:eastAsia="メイリオ" w:hAnsi="メイリオ" w:cs="MS-Mincho" w:hint="eastAsia"/>
          <w:kern w:val="0"/>
          <w:sz w:val="24"/>
          <w:szCs w:val="24"/>
        </w:rPr>
        <w:t>技術協力者の優れた施工技術と豊富な知見を活用し、安全かつ確実な工事の実施を実現する設計図書等をとりまとめること</w:t>
      </w:r>
      <w:r w:rsidRPr="00F17CB8">
        <w:rPr>
          <w:rFonts w:ascii="メイリオ" w:eastAsia="メイリオ" w:hAnsi="メイリオ" w:cs="MS-Mincho" w:hint="eastAsia"/>
          <w:kern w:val="0"/>
          <w:sz w:val="24"/>
          <w:szCs w:val="24"/>
        </w:rPr>
        <w:t>を目的とする。</w:t>
      </w:r>
    </w:p>
    <w:p w:rsidR="001462A8" w:rsidRPr="00F17CB8" w:rsidRDefault="001462A8" w:rsidP="001462A8">
      <w:pPr>
        <w:autoSpaceDE w:val="0"/>
        <w:autoSpaceDN w:val="0"/>
        <w:adjustRightInd w:val="0"/>
        <w:spacing w:line="360" w:lineRule="exact"/>
        <w:jc w:val="left"/>
        <w:rPr>
          <w:rFonts w:ascii="メイリオ" w:eastAsia="メイリオ" w:hAnsi="メイリオ" w:cs="MS-Mincho"/>
          <w:kern w:val="0"/>
          <w:sz w:val="24"/>
          <w:szCs w:val="24"/>
        </w:rPr>
      </w:pPr>
    </w:p>
    <w:p w:rsidR="00F17CB8" w:rsidRDefault="00B40A5E" w:rsidP="00F17CB8">
      <w:pPr>
        <w:autoSpaceDE w:val="0"/>
        <w:autoSpaceDN w:val="0"/>
        <w:adjustRightInd w:val="0"/>
        <w:spacing w:line="360" w:lineRule="exact"/>
        <w:jc w:val="left"/>
        <w:rPr>
          <w:rFonts w:ascii="メイリオ" w:eastAsia="メイリオ" w:hAnsi="メイリオ" w:cs="MS-Mincho"/>
          <w:kern w:val="0"/>
          <w:sz w:val="24"/>
          <w:szCs w:val="24"/>
        </w:rPr>
      </w:pPr>
      <w:r>
        <w:rPr>
          <w:rFonts w:ascii="メイリオ" w:eastAsia="メイリオ" w:hAnsi="メイリオ" w:cs="MS-Mincho"/>
          <w:kern w:val="0"/>
          <w:sz w:val="24"/>
          <w:szCs w:val="24"/>
        </w:rPr>
        <w:t>５</w:t>
      </w:r>
      <w:r>
        <w:rPr>
          <w:rFonts w:ascii="メイリオ" w:eastAsia="メイリオ" w:hAnsi="メイリオ" w:cs="MS-Mincho" w:hint="eastAsia"/>
          <w:kern w:val="0"/>
          <w:sz w:val="24"/>
          <w:szCs w:val="24"/>
        </w:rPr>
        <w:t xml:space="preserve"> </w:t>
      </w:r>
      <w:r w:rsidR="004A11EB">
        <w:rPr>
          <w:rFonts w:ascii="メイリオ" w:eastAsia="メイリオ" w:hAnsi="メイリオ" w:cs="MS-Mincho"/>
          <w:kern w:val="0"/>
          <w:sz w:val="24"/>
          <w:szCs w:val="24"/>
        </w:rPr>
        <w:t>事業</w:t>
      </w:r>
      <w:r w:rsidR="00060AE0">
        <w:rPr>
          <w:rFonts w:ascii="メイリオ" w:eastAsia="メイリオ" w:hAnsi="メイリオ" w:cs="MS-Mincho"/>
          <w:kern w:val="0"/>
          <w:sz w:val="24"/>
          <w:szCs w:val="24"/>
        </w:rPr>
        <w:t>概要</w:t>
      </w:r>
    </w:p>
    <w:p w:rsidR="004A11EB" w:rsidRPr="00555DCA" w:rsidRDefault="004A11EB" w:rsidP="004A11EB">
      <w:pPr>
        <w:autoSpaceDE w:val="0"/>
        <w:autoSpaceDN w:val="0"/>
        <w:adjustRightInd w:val="0"/>
        <w:spacing w:line="360" w:lineRule="exact"/>
        <w:ind w:firstLineChars="118" w:firstLine="283"/>
        <w:jc w:val="left"/>
        <w:rPr>
          <w:rFonts w:ascii="メイリオ" w:eastAsia="メイリオ" w:hAnsi="メイリオ" w:cs="メイリオ"/>
          <w:sz w:val="24"/>
          <w:szCs w:val="24"/>
        </w:rPr>
      </w:pPr>
      <w:r w:rsidRPr="00555DCA">
        <w:rPr>
          <w:rFonts w:ascii="メイリオ" w:eastAsia="メイリオ" w:hAnsi="メイリオ" w:cs="メイリオ" w:hint="eastAsia"/>
          <w:sz w:val="24"/>
          <w:szCs w:val="24"/>
        </w:rPr>
        <w:t>① 工事名称　 豊田市駅西口周辺整備工事</w:t>
      </w:r>
    </w:p>
    <w:p w:rsidR="004A11EB" w:rsidRPr="00555DCA" w:rsidRDefault="004A11EB" w:rsidP="004A11EB">
      <w:pPr>
        <w:autoSpaceDE w:val="0"/>
        <w:autoSpaceDN w:val="0"/>
        <w:adjustRightInd w:val="0"/>
        <w:spacing w:line="360" w:lineRule="exact"/>
        <w:ind w:firstLineChars="118" w:firstLine="283"/>
        <w:jc w:val="left"/>
        <w:rPr>
          <w:rFonts w:ascii="メイリオ" w:eastAsia="メイリオ" w:hAnsi="メイリオ" w:cs="メイリオ"/>
          <w:sz w:val="24"/>
          <w:szCs w:val="24"/>
        </w:rPr>
      </w:pPr>
      <w:r w:rsidRPr="00555DCA">
        <w:rPr>
          <w:rFonts w:ascii="メイリオ" w:eastAsia="メイリオ" w:hAnsi="メイリオ" w:cs="メイリオ" w:hint="eastAsia"/>
          <w:sz w:val="24"/>
          <w:szCs w:val="24"/>
        </w:rPr>
        <w:t>② 工事場所 　豊田市若宮町ほか地内</w:t>
      </w:r>
    </w:p>
    <w:p w:rsidR="004A11EB" w:rsidRDefault="004A11EB" w:rsidP="004A11EB">
      <w:pPr>
        <w:autoSpaceDE w:val="0"/>
        <w:autoSpaceDN w:val="0"/>
        <w:adjustRightInd w:val="0"/>
        <w:spacing w:line="360" w:lineRule="exact"/>
        <w:ind w:firstLineChars="118" w:firstLine="283"/>
        <w:jc w:val="left"/>
        <w:rPr>
          <w:rFonts w:ascii="メイリオ" w:eastAsia="メイリオ" w:hAnsi="メイリオ" w:cs="メイリオ"/>
          <w:sz w:val="24"/>
          <w:szCs w:val="24"/>
        </w:rPr>
      </w:pPr>
      <w:r w:rsidRPr="00555DCA">
        <w:rPr>
          <w:rFonts w:ascii="メイリオ" w:eastAsia="メイリオ" w:hAnsi="メイリオ" w:cs="メイリオ" w:hint="eastAsia"/>
          <w:sz w:val="24"/>
          <w:szCs w:val="24"/>
        </w:rPr>
        <w:t>③ 工事内容 　豊田市駅西口ペデストリアンデッキ（C</w:t>
      </w:r>
      <w:r>
        <w:rPr>
          <w:rFonts w:ascii="メイリオ" w:eastAsia="メイリオ" w:hAnsi="メイリオ" w:cs="メイリオ" w:hint="eastAsia"/>
          <w:sz w:val="24"/>
          <w:szCs w:val="24"/>
        </w:rPr>
        <w:t>ブロック）耐震補強工事　一式</w:t>
      </w:r>
    </w:p>
    <w:p w:rsidR="004A11EB" w:rsidRDefault="004A11EB" w:rsidP="004A11EB">
      <w:pPr>
        <w:autoSpaceDE w:val="0"/>
        <w:autoSpaceDN w:val="0"/>
        <w:adjustRightInd w:val="0"/>
        <w:spacing w:line="360" w:lineRule="exact"/>
        <w:ind w:firstLineChars="818" w:firstLine="1963"/>
        <w:jc w:val="left"/>
        <w:rPr>
          <w:rFonts w:ascii="メイリオ" w:eastAsia="メイリオ" w:hAnsi="メイリオ" w:cs="メイリオ"/>
          <w:sz w:val="24"/>
          <w:szCs w:val="24"/>
        </w:rPr>
      </w:pPr>
      <w:r w:rsidRPr="00555DCA">
        <w:rPr>
          <w:rFonts w:ascii="メイリオ" w:eastAsia="メイリオ" w:hAnsi="メイリオ" w:cs="メイリオ" w:hint="eastAsia"/>
          <w:sz w:val="24"/>
          <w:szCs w:val="24"/>
        </w:rPr>
        <w:t>豊田市駅西口ペデストリアンデッキ（ABブロック）軽量化工事 一式</w:t>
      </w:r>
    </w:p>
    <w:p w:rsidR="004A11EB" w:rsidRDefault="004A11EB" w:rsidP="0050755F">
      <w:pPr>
        <w:autoSpaceDE w:val="0"/>
        <w:autoSpaceDN w:val="0"/>
        <w:adjustRightInd w:val="0"/>
        <w:spacing w:line="360" w:lineRule="exact"/>
        <w:ind w:firstLineChars="818" w:firstLine="1963"/>
        <w:jc w:val="left"/>
        <w:rPr>
          <w:rFonts w:ascii="メイリオ" w:eastAsia="メイリオ" w:hAnsi="メイリオ" w:cs="メイリオ"/>
          <w:sz w:val="24"/>
          <w:szCs w:val="24"/>
        </w:rPr>
      </w:pPr>
      <w:r w:rsidRPr="00555DCA">
        <w:rPr>
          <w:rFonts w:ascii="メイリオ" w:eastAsia="メイリオ" w:hAnsi="メイリオ" w:cs="メイリオ" w:hint="eastAsia"/>
          <w:sz w:val="24"/>
          <w:szCs w:val="24"/>
        </w:rPr>
        <w:t>豊田市駅西口バス停整備工事　一式</w:t>
      </w:r>
    </w:p>
    <w:p w:rsidR="004A11EB" w:rsidRDefault="004A11EB" w:rsidP="004A11EB">
      <w:pPr>
        <w:autoSpaceDE w:val="0"/>
        <w:autoSpaceDN w:val="0"/>
        <w:adjustRightInd w:val="0"/>
        <w:spacing w:line="360" w:lineRule="exact"/>
        <w:ind w:firstLineChars="818" w:firstLine="1963"/>
        <w:jc w:val="left"/>
        <w:rPr>
          <w:rFonts w:ascii="メイリオ" w:eastAsia="メイリオ" w:hAnsi="メイリオ" w:cs="メイリオ"/>
          <w:sz w:val="24"/>
          <w:szCs w:val="24"/>
        </w:rPr>
      </w:pPr>
      <w:r w:rsidRPr="00555DCA">
        <w:rPr>
          <w:rFonts w:ascii="メイリオ" w:eastAsia="メイリオ" w:hAnsi="メイリオ" w:cs="メイリオ" w:hint="eastAsia"/>
          <w:sz w:val="24"/>
          <w:szCs w:val="24"/>
        </w:rPr>
        <w:t>大屋根・シェルター</w:t>
      </w:r>
      <w:r>
        <w:rPr>
          <w:rFonts w:ascii="メイリオ" w:eastAsia="メイリオ" w:hAnsi="メイリオ" w:cs="メイリオ" w:hint="eastAsia"/>
          <w:sz w:val="24"/>
          <w:szCs w:val="24"/>
        </w:rPr>
        <w:t>・昇降機</w:t>
      </w:r>
      <w:r w:rsidRPr="00555DCA">
        <w:rPr>
          <w:rFonts w:ascii="メイリオ" w:eastAsia="メイリオ" w:hAnsi="メイリオ" w:cs="メイリオ" w:hint="eastAsia"/>
          <w:sz w:val="24"/>
          <w:szCs w:val="24"/>
        </w:rPr>
        <w:t>工事　一式</w:t>
      </w:r>
    </w:p>
    <w:p w:rsidR="004A11EB" w:rsidRPr="00E2132E" w:rsidRDefault="004A11EB" w:rsidP="004A11EB">
      <w:pPr>
        <w:autoSpaceDE w:val="0"/>
        <w:autoSpaceDN w:val="0"/>
        <w:adjustRightInd w:val="0"/>
        <w:spacing w:line="360" w:lineRule="exact"/>
        <w:jc w:val="left"/>
        <w:rPr>
          <w:rFonts w:ascii="メイリオ" w:eastAsia="メイリオ" w:hAnsi="メイリオ" w:cs="メイリオ"/>
          <w:sz w:val="24"/>
          <w:szCs w:val="24"/>
        </w:rPr>
      </w:pPr>
      <w:r>
        <w:rPr>
          <w:rFonts w:ascii="メイリオ" w:eastAsia="メイリオ" w:hAnsi="メイリオ" w:cs="メイリオ"/>
          <w:sz w:val="24"/>
          <w:szCs w:val="24"/>
        </w:rPr>
        <w:t xml:space="preserve">　</w:t>
      </w:r>
      <w:r w:rsidRPr="00E2132E">
        <w:rPr>
          <w:rFonts w:ascii="メイリオ" w:eastAsia="メイリオ" w:hAnsi="メイリオ" w:cs="メイリオ" w:hint="eastAsia"/>
          <w:sz w:val="24"/>
          <w:szCs w:val="24"/>
        </w:rPr>
        <w:t xml:space="preserve">④ 工 </w:t>
      </w:r>
      <w:r>
        <w:rPr>
          <w:rFonts w:ascii="メイリオ" w:eastAsia="メイリオ" w:hAnsi="メイリオ" w:cs="メイリオ" w:hint="eastAsia"/>
          <w:sz w:val="24"/>
          <w:szCs w:val="24"/>
        </w:rPr>
        <w:t xml:space="preserve">　　期　工事請負</w:t>
      </w:r>
      <w:r w:rsidRPr="00E2132E">
        <w:rPr>
          <w:rFonts w:ascii="メイリオ" w:eastAsia="メイリオ" w:hAnsi="メイリオ" w:cs="メイリオ" w:hint="eastAsia"/>
          <w:sz w:val="24"/>
          <w:szCs w:val="24"/>
        </w:rPr>
        <w:t>契約締結の翌日から令和</w:t>
      </w:r>
      <w:r w:rsidR="00D72A00">
        <w:rPr>
          <w:rFonts w:ascii="メイリオ" w:eastAsia="メイリオ" w:hAnsi="メイリオ" w:cs="メイリオ" w:hint="eastAsia"/>
          <w:sz w:val="24"/>
          <w:szCs w:val="24"/>
        </w:rPr>
        <w:t>８</w:t>
      </w:r>
      <w:r w:rsidRPr="00E2132E">
        <w:rPr>
          <w:rFonts w:ascii="メイリオ" w:eastAsia="メイリオ" w:hAnsi="メイリオ" w:cs="メイリオ" w:hint="eastAsia"/>
          <w:sz w:val="24"/>
          <w:szCs w:val="24"/>
        </w:rPr>
        <w:t>年</w:t>
      </w:r>
      <w:r w:rsidR="00D72A00">
        <w:rPr>
          <w:rFonts w:ascii="メイリオ" w:eastAsia="メイリオ" w:hAnsi="メイリオ" w:cs="メイリオ" w:hint="eastAsia"/>
          <w:sz w:val="24"/>
          <w:szCs w:val="24"/>
        </w:rPr>
        <w:t>７</w:t>
      </w:r>
      <w:r w:rsidRPr="00E2132E">
        <w:rPr>
          <w:rFonts w:ascii="メイリオ" w:eastAsia="メイリオ" w:hAnsi="メイリオ" w:cs="メイリオ" w:hint="eastAsia"/>
          <w:sz w:val="24"/>
          <w:szCs w:val="24"/>
        </w:rPr>
        <w:t>月</w:t>
      </w:r>
      <w:r w:rsidR="00D72A00">
        <w:rPr>
          <w:rFonts w:ascii="メイリオ" w:eastAsia="メイリオ" w:hAnsi="メイリオ" w:cs="メイリオ" w:hint="eastAsia"/>
          <w:sz w:val="24"/>
          <w:szCs w:val="24"/>
        </w:rPr>
        <w:t>１０</w:t>
      </w:r>
      <w:r w:rsidRPr="00E2132E">
        <w:rPr>
          <w:rFonts w:ascii="メイリオ" w:eastAsia="メイリオ" w:hAnsi="メイリオ" w:cs="メイリオ" w:hint="eastAsia"/>
          <w:sz w:val="24"/>
          <w:szCs w:val="24"/>
        </w:rPr>
        <w:t>日までを予定</w:t>
      </w:r>
    </w:p>
    <w:p w:rsidR="001548B2" w:rsidRPr="001548B2" w:rsidRDefault="004A11EB" w:rsidP="001548B2">
      <w:pPr>
        <w:autoSpaceDE w:val="0"/>
        <w:autoSpaceDN w:val="0"/>
        <w:adjustRightInd w:val="0"/>
        <w:spacing w:line="360" w:lineRule="exact"/>
        <w:ind w:leftChars="877" w:left="1842"/>
        <w:jc w:val="left"/>
        <w:rPr>
          <w:rFonts w:ascii="メイリオ" w:eastAsia="メイリオ" w:hAnsi="メイリオ" w:cs="メイリオ"/>
          <w:sz w:val="24"/>
          <w:szCs w:val="24"/>
        </w:rPr>
      </w:pPr>
      <w:r w:rsidRPr="00E2132E">
        <w:rPr>
          <w:rFonts w:ascii="メイリオ" w:eastAsia="メイリオ" w:hAnsi="メイリオ" w:cs="メイリオ" w:hint="eastAsia"/>
          <w:sz w:val="24"/>
          <w:szCs w:val="24"/>
        </w:rPr>
        <w:lastRenderedPageBreak/>
        <w:t>（※技術提案による工期短縮は可とする）</w:t>
      </w:r>
    </w:p>
    <w:p w:rsidR="00F17CB8" w:rsidRPr="00F17CB8" w:rsidRDefault="00060AE0" w:rsidP="00F17CB8">
      <w:pPr>
        <w:autoSpaceDE w:val="0"/>
        <w:autoSpaceDN w:val="0"/>
        <w:adjustRightInd w:val="0"/>
        <w:spacing w:line="360" w:lineRule="exact"/>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６</w:t>
      </w:r>
      <w:r w:rsidR="000708CA">
        <w:rPr>
          <w:rFonts w:ascii="メイリオ" w:eastAsia="メイリオ" w:hAnsi="メイリオ" w:cs="MS-Mincho"/>
          <w:kern w:val="0"/>
          <w:sz w:val="24"/>
          <w:szCs w:val="24"/>
        </w:rPr>
        <w:t xml:space="preserve"> </w:t>
      </w:r>
      <w:r w:rsidR="00F17CB8" w:rsidRPr="00F17CB8">
        <w:rPr>
          <w:rFonts w:ascii="メイリオ" w:eastAsia="メイリオ" w:hAnsi="メイリオ" w:cs="MS-Mincho" w:hint="eastAsia"/>
          <w:kern w:val="0"/>
          <w:sz w:val="24"/>
          <w:szCs w:val="24"/>
        </w:rPr>
        <w:t>業務概要</w:t>
      </w:r>
    </w:p>
    <w:p w:rsidR="00BB611D" w:rsidRPr="004B2554" w:rsidRDefault="004B2554" w:rsidP="004B2554">
      <w:pPr>
        <w:autoSpaceDE w:val="0"/>
        <w:autoSpaceDN w:val="0"/>
        <w:adjustRightInd w:val="0"/>
        <w:spacing w:line="360" w:lineRule="exact"/>
        <w:jc w:val="left"/>
        <w:rPr>
          <w:rFonts w:ascii="メイリオ" w:eastAsia="メイリオ" w:hAnsi="メイリオ" w:cs="メイリオ"/>
          <w:color w:val="000000"/>
          <w:sz w:val="24"/>
          <w:szCs w:val="24"/>
          <w:lang w:val="x-none"/>
        </w:rPr>
      </w:pPr>
      <w:r>
        <w:rPr>
          <w:rFonts w:ascii="メイリオ" w:eastAsia="メイリオ" w:hAnsi="メイリオ" w:cs="メイリオ" w:hint="eastAsia"/>
          <w:color w:val="000000"/>
          <w:sz w:val="24"/>
          <w:szCs w:val="24"/>
          <w:lang w:val="x-none"/>
        </w:rPr>
        <w:t>（１）</w:t>
      </w:r>
      <w:r w:rsidR="00BB611D" w:rsidRPr="004B2554">
        <w:rPr>
          <w:rFonts w:ascii="メイリオ" w:eastAsia="メイリオ" w:hAnsi="メイリオ" w:cs="メイリオ" w:hint="eastAsia"/>
          <w:color w:val="000000"/>
          <w:sz w:val="24"/>
          <w:szCs w:val="24"/>
          <w:lang w:val="x-none"/>
        </w:rPr>
        <w:t>計画準備</w:t>
      </w:r>
    </w:p>
    <w:p w:rsidR="0024210D" w:rsidRPr="00BB611D" w:rsidRDefault="00BB611D" w:rsidP="000708CA">
      <w:pPr>
        <w:autoSpaceDE w:val="0"/>
        <w:autoSpaceDN w:val="0"/>
        <w:adjustRightInd w:val="0"/>
        <w:spacing w:line="360" w:lineRule="exact"/>
        <w:ind w:leftChars="202" w:left="424" w:firstLineChars="118" w:firstLine="283"/>
        <w:jc w:val="left"/>
        <w:rPr>
          <w:rFonts w:ascii="メイリオ" w:eastAsia="メイリオ" w:hAnsi="メイリオ" w:cs="MS-Mincho"/>
          <w:kern w:val="0"/>
          <w:sz w:val="24"/>
          <w:szCs w:val="24"/>
        </w:rPr>
      </w:pPr>
      <w:r w:rsidRPr="00BB611D">
        <w:rPr>
          <w:rFonts w:ascii="メイリオ" w:eastAsia="メイリオ" w:hAnsi="メイリオ" w:cs="MS-Mincho" w:hint="eastAsia"/>
          <w:kern w:val="0"/>
          <w:sz w:val="24"/>
          <w:szCs w:val="24"/>
        </w:rPr>
        <w:t>業務実施に先立ち、専門的見地及びこれまでの経験を踏まえ、業務計画書・工程表等の作成を行うと</w:t>
      </w:r>
      <w:r>
        <w:rPr>
          <w:rFonts w:ascii="メイリオ" w:eastAsia="メイリオ" w:hAnsi="メイリオ" w:cs="MS-Mincho" w:hint="eastAsia"/>
          <w:kern w:val="0"/>
          <w:sz w:val="24"/>
          <w:szCs w:val="24"/>
        </w:rPr>
        <w:t>共に業務に必要となる資料の収集及び整理を行うこと。</w:t>
      </w:r>
      <w:r w:rsidR="00833684">
        <w:rPr>
          <w:rFonts w:ascii="メイリオ" w:eastAsia="メイリオ" w:hAnsi="メイリオ" w:cs="MS-Mincho"/>
          <w:kern w:val="0"/>
          <w:sz w:val="24"/>
          <w:szCs w:val="24"/>
        </w:rPr>
        <w:t>また</w:t>
      </w:r>
      <w:r w:rsidR="00F17CB8" w:rsidRPr="00F17CB8">
        <w:rPr>
          <w:rFonts w:ascii="メイリオ" w:eastAsia="メイリオ" w:hAnsi="メイリオ" w:cs="MS-Mincho" w:hint="eastAsia"/>
          <w:kern w:val="0"/>
          <w:sz w:val="24"/>
          <w:szCs w:val="24"/>
        </w:rPr>
        <w:t>、</w:t>
      </w:r>
      <w:r w:rsidR="005A71A8">
        <w:rPr>
          <w:rFonts w:ascii="メイリオ" w:eastAsia="メイリオ" w:hAnsi="メイリオ" w:cs="MS-Mincho" w:hint="eastAsia"/>
          <w:kern w:val="0"/>
          <w:sz w:val="24"/>
          <w:szCs w:val="24"/>
        </w:rPr>
        <w:t>豊田市が技術協力者選定時に公表した</w:t>
      </w:r>
      <w:r w:rsidR="00546023" w:rsidRPr="00CF0562">
        <w:rPr>
          <w:rFonts w:ascii="メイリオ" w:eastAsia="メイリオ" w:hAnsi="メイリオ" w:cs="メイリオ" w:hint="eastAsia"/>
          <w:sz w:val="24"/>
          <w:szCs w:val="24"/>
        </w:rPr>
        <w:t>豊田市駅西口周辺整備</w:t>
      </w:r>
      <w:r w:rsidR="005A71A8">
        <w:rPr>
          <w:rFonts w:ascii="メイリオ" w:eastAsia="メイリオ" w:hAnsi="メイリオ" w:cs="メイリオ" w:hint="eastAsia"/>
          <w:color w:val="000000"/>
          <w:sz w:val="24"/>
          <w:szCs w:val="24"/>
          <w:lang w:val="x-none"/>
        </w:rPr>
        <w:t>工事設計図（案）（以下</w:t>
      </w:r>
      <w:r w:rsidR="00E32522">
        <w:rPr>
          <w:rFonts w:ascii="メイリオ" w:eastAsia="メイリオ" w:hAnsi="メイリオ" w:cs="メイリオ" w:hint="eastAsia"/>
          <w:color w:val="000000"/>
          <w:sz w:val="24"/>
          <w:szCs w:val="24"/>
          <w:lang w:val="x-none"/>
        </w:rPr>
        <w:t>「設計図書案」という。）</w:t>
      </w:r>
      <w:r w:rsidR="00833684">
        <w:rPr>
          <w:rFonts w:ascii="メイリオ" w:eastAsia="メイリオ" w:hAnsi="メイリオ" w:cs="メイリオ" w:hint="eastAsia"/>
          <w:color w:val="000000"/>
          <w:sz w:val="24"/>
          <w:szCs w:val="24"/>
          <w:lang w:val="x-none"/>
        </w:rPr>
        <w:t>を十分に読み込み、計画意図及び内容を十分に理解したうえで</w:t>
      </w:r>
      <w:r w:rsidR="005A71A8">
        <w:rPr>
          <w:rFonts w:ascii="メイリオ" w:eastAsia="メイリオ" w:hAnsi="メイリオ" w:cs="メイリオ" w:hint="eastAsia"/>
          <w:color w:val="000000"/>
          <w:sz w:val="24"/>
          <w:szCs w:val="24"/>
          <w:lang w:val="x-none"/>
        </w:rPr>
        <w:t>、設計図書案の修正及び協議事項を</w:t>
      </w:r>
      <w:r w:rsidR="0024210D">
        <w:rPr>
          <w:rFonts w:ascii="メイリオ" w:eastAsia="メイリオ" w:hAnsi="メイリオ" w:cs="メイリオ" w:hint="eastAsia"/>
          <w:color w:val="000000"/>
          <w:sz w:val="24"/>
          <w:szCs w:val="24"/>
          <w:lang w:val="x-none"/>
        </w:rPr>
        <w:t>整理する</w:t>
      </w:r>
      <w:r w:rsidR="00833684">
        <w:rPr>
          <w:rFonts w:ascii="メイリオ" w:eastAsia="メイリオ" w:hAnsi="メイリオ" w:cs="メイリオ" w:hint="eastAsia"/>
          <w:color w:val="000000"/>
          <w:sz w:val="24"/>
          <w:szCs w:val="24"/>
          <w:lang w:val="x-none"/>
        </w:rPr>
        <w:t>こと</w:t>
      </w:r>
      <w:r w:rsidR="0024210D">
        <w:rPr>
          <w:rFonts w:ascii="メイリオ" w:eastAsia="メイリオ" w:hAnsi="メイリオ" w:cs="メイリオ" w:hint="eastAsia"/>
          <w:color w:val="000000"/>
          <w:sz w:val="24"/>
          <w:szCs w:val="24"/>
          <w:lang w:val="x-none"/>
        </w:rPr>
        <w:t>。</w:t>
      </w:r>
    </w:p>
    <w:p w:rsidR="0006720F" w:rsidRPr="0006720F" w:rsidRDefault="007C245E"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Pr>
          <w:rFonts w:ascii="メイリオ" w:eastAsia="メイリオ" w:hAnsi="メイリオ" w:cs="メイリオ" w:hint="eastAsia"/>
          <w:color w:val="000000"/>
          <w:sz w:val="24"/>
          <w:szCs w:val="24"/>
          <w:lang w:val="x-none"/>
        </w:rPr>
        <w:t>設計図書等の作成に当たり、設計に反映すべき事項や、</w:t>
      </w:r>
      <w:r w:rsidR="00BE11E6">
        <w:rPr>
          <w:rFonts w:ascii="メイリオ" w:eastAsia="メイリオ" w:hAnsi="メイリオ" w:cs="メイリオ" w:hint="eastAsia"/>
          <w:color w:val="000000"/>
          <w:sz w:val="24"/>
          <w:szCs w:val="24"/>
          <w:lang w:val="x-none"/>
        </w:rPr>
        <w:t>設計者及び</w:t>
      </w:r>
      <w:r w:rsidR="0024210D">
        <w:rPr>
          <w:rFonts w:ascii="メイリオ" w:eastAsia="メイリオ" w:hAnsi="メイリオ" w:cs="メイリオ" w:hint="eastAsia"/>
          <w:color w:val="000000"/>
          <w:sz w:val="24"/>
          <w:szCs w:val="24"/>
          <w:lang w:val="x-none"/>
        </w:rPr>
        <w:t>技術協力者の検討事項等の共有を行う。</w:t>
      </w:r>
    </w:p>
    <w:p w:rsidR="0024210D" w:rsidRPr="004B2554" w:rsidRDefault="004B2554" w:rsidP="004B2554">
      <w:pPr>
        <w:autoSpaceDE w:val="0"/>
        <w:autoSpaceDN w:val="0"/>
        <w:adjustRightInd w:val="0"/>
        <w:spacing w:line="360" w:lineRule="exact"/>
        <w:jc w:val="left"/>
        <w:rPr>
          <w:rFonts w:ascii="メイリオ" w:eastAsia="メイリオ" w:hAnsi="メイリオ" w:cs="メイリオ"/>
          <w:color w:val="000000"/>
          <w:sz w:val="24"/>
          <w:szCs w:val="24"/>
          <w:lang w:val="x-none"/>
        </w:rPr>
      </w:pPr>
      <w:r>
        <w:rPr>
          <w:rFonts w:ascii="メイリオ" w:eastAsia="メイリオ" w:hAnsi="メイリオ" w:cs="メイリオ" w:hint="eastAsia"/>
          <w:color w:val="000000"/>
          <w:sz w:val="24"/>
          <w:szCs w:val="24"/>
          <w:lang w:val="x-none"/>
        </w:rPr>
        <w:t>（２）</w:t>
      </w:r>
      <w:r w:rsidR="0006720F" w:rsidRPr="004B2554">
        <w:rPr>
          <w:rFonts w:ascii="メイリオ" w:eastAsia="メイリオ" w:hAnsi="メイリオ" w:cs="メイリオ" w:hint="eastAsia"/>
          <w:color w:val="000000"/>
          <w:sz w:val="24"/>
          <w:szCs w:val="24"/>
          <w:lang w:val="x-none"/>
        </w:rPr>
        <w:t>現地踏査</w:t>
      </w:r>
    </w:p>
    <w:p w:rsidR="0006720F" w:rsidRPr="004B2554" w:rsidRDefault="0006720F"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sidRPr="004B2554">
        <w:rPr>
          <w:rFonts w:ascii="メイリオ" w:eastAsia="メイリオ" w:hAnsi="メイリオ" w:cs="メイリオ"/>
          <w:color w:val="000000"/>
          <w:sz w:val="24"/>
          <w:szCs w:val="24"/>
          <w:lang w:val="x-none"/>
        </w:rPr>
        <w:t>業務実施に先立ち、事業計画地及び周辺地区の状況を把握するための現地踏査を行うこと。</w:t>
      </w:r>
    </w:p>
    <w:p w:rsidR="0006720F" w:rsidRPr="004B2554" w:rsidRDefault="004B2554" w:rsidP="004B2554">
      <w:pPr>
        <w:autoSpaceDE w:val="0"/>
        <w:autoSpaceDN w:val="0"/>
        <w:adjustRightInd w:val="0"/>
        <w:spacing w:line="360" w:lineRule="exact"/>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（３）</w:t>
      </w:r>
      <w:r w:rsidR="00A834CB">
        <w:rPr>
          <w:rFonts w:ascii="メイリオ" w:eastAsia="メイリオ" w:hAnsi="メイリオ" w:cs="メイリオ"/>
          <w:color w:val="000000"/>
          <w:sz w:val="24"/>
          <w:szCs w:val="24"/>
          <w:lang w:val="x-none"/>
        </w:rPr>
        <w:t>設計内容の確認並びに課題整理及び</w:t>
      </w:r>
      <w:r w:rsidR="0006720F" w:rsidRPr="004B2554">
        <w:rPr>
          <w:rFonts w:ascii="メイリオ" w:eastAsia="メイリオ" w:hAnsi="メイリオ" w:cs="メイリオ"/>
          <w:color w:val="000000"/>
          <w:sz w:val="24"/>
          <w:szCs w:val="24"/>
          <w:lang w:val="x-none"/>
        </w:rPr>
        <w:t>技術提案</w:t>
      </w:r>
    </w:p>
    <w:p w:rsidR="00E46C99" w:rsidRDefault="0006720F"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sidRPr="004B2554">
        <w:rPr>
          <w:rFonts w:ascii="メイリオ" w:eastAsia="メイリオ" w:hAnsi="メイリオ" w:cs="メイリオ"/>
          <w:color w:val="000000"/>
          <w:sz w:val="24"/>
          <w:szCs w:val="24"/>
          <w:lang w:val="x-none"/>
        </w:rPr>
        <w:t>設計者と十分な連携を図り、市から提供される設計資料の確認を行い、施工上の課題整理を行うこと。その上で、施工者の観点から特殊技術の活用、</w:t>
      </w:r>
      <w:r w:rsidRPr="004B2554">
        <w:rPr>
          <w:rFonts w:ascii="メイリオ" w:eastAsia="メイリオ" w:hAnsi="メイリオ" w:cs="メイリオ" w:hint="eastAsia"/>
          <w:color w:val="000000"/>
          <w:sz w:val="24"/>
          <w:szCs w:val="24"/>
          <w:lang w:val="x-none"/>
        </w:rPr>
        <w:t>V</w:t>
      </w:r>
      <w:r w:rsidRPr="004B2554">
        <w:rPr>
          <w:rFonts w:ascii="メイリオ" w:eastAsia="メイリオ" w:hAnsi="メイリオ" w:cs="メイリオ"/>
          <w:color w:val="000000"/>
          <w:sz w:val="24"/>
          <w:szCs w:val="24"/>
          <w:lang w:val="x-none"/>
        </w:rPr>
        <w:t>E</w:t>
      </w:r>
      <w:r w:rsidR="0042602E" w:rsidRPr="004B2554">
        <w:rPr>
          <w:rFonts w:ascii="メイリオ" w:eastAsia="メイリオ" w:hAnsi="メイリオ" w:cs="メイリオ"/>
          <w:color w:val="000000"/>
          <w:sz w:val="24"/>
          <w:szCs w:val="24"/>
          <w:lang w:val="x-none"/>
        </w:rPr>
        <w:t>といった観点</w:t>
      </w:r>
      <w:r w:rsidR="00D451EF">
        <w:rPr>
          <w:rFonts w:ascii="メイリオ" w:eastAsia="メイリオ" w:hAnsi="メイリオ" w:cs="メイリオ"/>
          <w:color w:val="000000"/>
          <w:sz w:val="24"/>
          <w:szCs w:val="24"/>
          <w:lang w:val="x-none"/>
        </w:rPr>
        <w:t>の検討も含め、設計内容について技術提案・改善提案</w:t>
      </w:r>
      <w:r w:rsidR="0042602E" w:rsidRPr="004B2554">
        <w:rPr>
          <w:rFonts w:ascii="メイリオ" w:eastAsia="メイリオ" w:hAnsi="メイリオ" w:cs="メイリオ"/>
          <w:color w:val="000000"/>
          <w:sz w:val="24"/>
          <w:szCs w:val="24"/>
          <w:lang w:val="x-none"/>
        </w:rPr>
        <w:t>を行う</w:t>
      </w:r>
      <w:r w:rsidRPr="004B2554">
        <w:rPr>
          <w:rFonts w:ascii="メイリオ" w:eastAsia="メイリオ" w:hAnsi="メイリオ" w:cs="メイリオ"/>
          <w:color w:val="000000"/>
          <w:sz w:val="24"/>
          <w:szCs w:val="24"/>
          <w:lang w:val="x-none"/>
        </w:rPr>
        <w:t>こと。</w:t>
      </w:r>
      <w:r w:rsidR="009F0721" w:rsidRPr="004B2554">
        <w:rPr>
          <w:rFonts w:ascii="メイリオ" w:eastAsia="メイリオ" w:hAnsi="メイリオ" w:cs="メイリオ"/>
          <w:color w:val="000000"/>
          <w:sz w:val="24"/>
          <w:szCs w:val="24"/>
          <w:lang w:val="x-none"/>
        </w:rPr>
        <w:t>その際は参考となる技術情報を提出すること。</w:t>
      </w:r>
    </w:p>
    <w:p w:rsidR="0006720F" w:rsidRPr="004B2554" w:rsidRDefault="0006720F"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sidRPr="004B2554">
        <w:rPr>
          <w:rFonts w:ascii="メイリオ" w:eastAsia="メイリオ" w:hAnsi="メイリオ" w:cs="メイリオ"/>
          <w:color w:val="000000"/>
          <w:sz w:val="24"/>
          <w:szCs w:val="24"/>
          <w:lang w:val="x-none"/>
        </w:rPr>
        <w:t>なお、品質管理の観点から、検討着手時に検討方針について事前に発注者及び設計者の承諾を得たうえで検討を行うこと。</w:t>
      </w:r>
    </w:p>
    <w:p w:rsidR="0006720F" w:rsidRPr="004B2554" w:rsidRDefault="004B2554" w:rsidP="004B2554">
      <w:pPr>
        <w:autoSpaceDE w:val="0"/>
        <w:autoSpaceDN w:val="0"/>
        <w:adjustRightInd w:val="0"/>
        <w:spacing w:line="360" w:lineRule="exact"/>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（４）</w:t>
      </w:r>
      <w:r w:rsidR="00036029" w:rsidRPr="004B2554">
        <w:rPr>
          <w:rFonts w:ascii="メイリオ" w:eastAsia="メイリオ" w:hAnsi="メイリオ" w:cs="メイリオ"/>
          <w:color w:val="000000"/>
          <w:sz w:val="24"/>
          <w:szCs w:val="24"/>
          <w:lang w:val="x-none"/>
        </w:rPr>
        <w:t>施工計画（案）等の作成</w:t>
      </w:r>
    </w:p>
    <w:p w:rsidR="002D6227" w:rsidRDefault="009F0721" w:rsidP="000708CA">
      <w:pPr>
        <w:autoSpaceDE w:val="0"/>
        <w:autoSpaceDN w:val="0"/>
        <w:adjustRightInd w:val="0"/>
        <w:spacing w:line="360" w:lineRule="exact"/>
        <w:ind w:leftChars="202" w:left="424" w:firstLineChars="59" w:firstLine="142"/>
        <w:jc w:val="left"/>
        <w:rPr>
          <w:rFonts w:ascii="メイリオ" w:eastAsia="メイリオ" w:hAnsi="メイリオ" w:cs="メイリオ"/>
          <w:color w:val="000000"/>
          <w:sz w:val="24"/>
          <w:szCs w:val="24"/>
          <w:lang w:val="x-none"/>
        </w:rPr>
      </w:pPr>
      <w:r w:rsidRPr="004B2554">
        <w:rPr>
          <w:rFonts w:ascii="メイリオ" w:eastAsia="メイリオ" w:hAnsi="メイリオ" w:cs="メイリオ" w:hint="eastAsia"/>
          <w:color w:val="000000"/>
          <w:sz w:val="24"/>
          <w:szCs w:val="24"/>
          <w:lang w:val="x-none"/>
        </w:rPr>
        <w:t>（１）から（３）の結果を踏まえ、施工計画（案）、仮設計画図（案）及び実施工程表（案）を作成する。現場その他図面等の確認を行い、工事期間中の工事区域及び利用停止期間並びに利用者動線を明らかにし、施工ステップ図を</w:t>
      </w:r>
      <w:r w:rsidR="007C7952" w:rsidRPr="004B2554">
        <w:rPr>
          <w:rFonts w:ascii="メイリオ" w:eastAsia="メイリオ" w:hAnsi="メイリオ" w:cs="メイリオ" w:hint="eastAsia"/>
          <w:color w:val="000000"/>
          <w:sz w:val="24"/>
          <w:szCs w:val="24"/>
          <w:lang w:val="x-none"/>
        </w:rPr>
        <w:t>作成すること。また、各工区の工期を算定し、</w:t>
      </w:r>
      <w:r w:rsidRPr="004B2554">
        <w:rPr>
          <w:rFonts w:ascii="メイリオ" w:eastAsia="メイリオ" w:hAnsi="メイリオ" w:cs="メイリオ" w:hint="eastAsia"/>
          <w:color w:val="000000"/>
          <w:sz w:val="24"/>
          <w:szCs w:val="24"/>
          <w:lang w:val="x-none"/>
        </w:rPr>
        <w:t>各工程の工程表を作成すること。</w:t>
      </w:r>
    </w:p>
    <w:p w:rsidR="002D6227" w:rsidRDefault="009F0721" w:rsidP="000708CA">
      <w:pPr>
        <w:autoSpaceDE w:val="0"/>
        <w:autoSpaceDN w:val="0"/>
        <w:adjustRightInd w:val="0"/>
        <w:spacing w:line="360" w:lineRule="exact"/>
        <w:ind w:leftChars="202" w:left="424" w:firstLineChars="59" w:firstLine="142"/>
        <w:jc w:val="left"/>
        <w:rPr>
          <w:rFonts w:ascii="メイリオ" w:eastAsia="メイリオ" w:hAnsi="メイリオ" w:cs="メイリオ"/>
          <w:color w:val="000000"/>
          <w:sz w:val="24"/>
          <w:szCs w:val="24"/>
          <w:lang w:val="x-none"/>
        </w:rPr>
      </w:pPr>
      <w:r w:rsidRPr="004B2554">
        <w:rPr>
          <w:rFonts w:ascii="メイリオ" w:eastAsia="メイリオ" w:hAnsi="メイリオ" w:cs="メイリオ" w:hint="eastAsia"/>
          <w:color w:val="000000"/>
          <w:sz w:val="24"/>
          <w:szCs w:val="24"/>
          <w:lang w:val="x-none"/>
        </w:rPr>
        <w:t>なお、施工ステップ図、工期算定、工程表の作成については発注者及び設計者と密に連携し検討を行うこと。</w:t>
      </w:r>
    </w:p>
    <w:p w:rsidR="009F0721" w:rsidRPr="004B2554" w:rsidRDefault="009F0721" w:rsidP="000708CA">
      <w:pPr>
        <w:autoSpaceDE w:val="0"/>
        <w:autoSpaceDN w:val="0"/>
        <w:adjustRightInd w:val="0"/>
        <w:spacing w:line="360" w:lineRule="exact"/>
        <w:ind w:leftChars="202" w:left="424" w:firstLineChars="59" w:firstLine="142"/>
        <w:jc w:val="left"/>
        <w:rPr>
          <w:rFonts w:ascii="メイリオ" w:eastAsia="メイリオ" w:hAnsi="メイリオ" w:cs="メイリオ"/>
          <w:color w:val="000000"/>
          <w:sz w:val="24"/>
          <w:szCs w:val="24"/>
          <w:lang w:val="x-none"/>
        </w:rPr>
      </w:pPr>
      <w:r w:rsidRPr="004B2554">
        <w:rPr>
          <w:rFonts w:ascii="メイリオ" w:eastAsia="メイリオ" w:hAnsi="メイリオ" w:cs="メイリオ" w:hint="eastAsia"/>
          <w:color w:val="000000"/>
          <w:sz w:val="24"/>
          <w:szCs w:val="24"/>
          <w:lang w:val="x-none"/>
        </w:rPr>
        <w:t>また、必要に応じ、発注者の指示に従い関係者へのヒアリングを行うものとする。</w:t>
      </w:r>
    </w:p>
    <w:p w:rsidR="009F0721" w:rsidRPr="004B2554" w:rsidRDefault="004B2554" w:rsidP="004B2554">
      <w:pPr>
        <w:autoSpaceDE w:val="0"/>
        <w:autoSpaceDN w:val="0"/>
        <w:adjustRightInd w:val="0"/>
        <w:spacing w:line="360" w:lineRule="exact"/>
        <w:jc w:val="left"/>
        <w:rPr>
          <w:rFonts w:ascii="メイリオ" w:eastAsia="メイリオ" w:hAnsi="メイリオ" w:cs="メイリオ"/>
          <w:color w:val="000000"/>
          <w:sz w:val="24"/>
          <w:szCs w:val="24"/>
          <w:lang w:val="x-none"/>
        </w:rPr>
      </w:pPr>
      <w:r>
        <w:rPr>
          <w:rFonts w:ascii="メイリオ" w:eastAsia="メイリオ" w:hAnsi="メイリオ" w:cs="メイリオ" w:hint="eastAsia"/>
          <w:color w:val="000000"/>
          <w:sz w:val="24"/>
          <w:szCs w:val="24"/>
          <w:lang w:val="x-none"/>
        </w:rPr>
        <w:t>（５）</w:t>
      </w:r>
      <w:r w:rsidR="009F0721" w:rsidRPr="004B2554">
        <w:rPr>
          <w:rFonts w:ascii="メイリオ" w:eastAsia="メイリオ" w:hAnsi="メイリオ" w:cs="メイリオ" w:hint="eastAsia"/>
          <w:color w:val="000000"/>
          <w:sz w:val="24"/>
          <w:szCs w:val="24"/>
          <w:lang w:val="x-none"/>
        </w:rPr>
        <w:t>設計図書の確認及び工事費の算出</w:t>
      </w:r>
    </w:p>
    <w:p w:rsidR="000E48E5" w:rsidRDefault="000E48E5" w:rsidP="000708CA">
      <w:pPr>
        <w:autoSpaceDE w:val="0"/>
        <w:autoSpaceDN w:val="0"/>
        <w:adjustRightInd w:val="0"/>
        <w:spacing w:line="360" w:lineRule="exact"/>
        <w:ind w:leftChars="202" w:left="424" w:firstLineChars="118" w:firstLine="283"/>
        <w:jc w:val="left"/>
        <w:rPr>
          <w:rFonts w:ascii="メイリオ" w:eastAsia="メイリオ" w:hAnsi="メイリオ" w:cs="MS-Mincho"/>
          <w:kern w:val="0"/>
          <w:sz w:val="24"/>
          <w:szCs w:val="24"/>
        </w:rPr>
      </w:pPr>
      <w:r w:rsidRPr="004B2554">
        <w:rPr>
          <w:rFonts w:ascii="メイリオ" w:eastAsia="メイリオ" w:hAnsi="メイリオ" w:cs="MS-Mincho" w:hint="eastAsia"/>
          <w:kern w:val="0"/>
          <w:sz w:val="24"/>
          <w:szCs w:val="24"/>
        </w:rPr>
        <w:t>技術協力者は、市</w:t>
      </w:r>
      <w:r w:rsidR="00ED2407">
        <w:rPr>
          <w:rFonts w:ascii="メイリオ" w:eastAsia="メイリオ" w:hAnsi="メイリオ" w:cs="MS-Mincho" w:hint="eastAsia"/>
          <w:kern w:val="0"/>
          <w:sz w:val="24"/>
          <w:szCs w:val="24"/>
        </w:rPr>
        <w:t>及び設計者</w:t>
      </w:r>
      <w:r w:rsidRPr="004B2554">
        <w:rPr>
          <w:rFonts w:ascii="メイリオ" w:eastAsia="メイリオ" w:hAnsi="メイリオ" w:cs="MS-Mincho" w:hint="eastAsia"/>
          <w:kern w:val="0"/>
          <w:sz w:val="24"/>
          <w:szCs w:val="24"/>
        </w:rPr>
        <w:t>がとりまとめた設計図書を確認するとともに、工事費を算出し、工</w:t>
      </w:r>
      <w:r w:rsidR="00E32522">
        <w:rPr>
          <w:rFonts w:ascii="メイリオ" w:eastAsia="メイリオ" w:hAnsi="メイリオ" w:cs="MS-Mincho" w:hint="eastAsia"/>
          <w:kern w:val="0"/>
          <w:sz w:val="24"/>
          <w:szCs w:val="24"/>
        </w:rPr>
        <w:t>事内訳書を市に提出する。設計図書の確認において、（３）の技術提案</w:t>
      </w:r>
      <w:r w:rsidRPr="004B2554">
        <w:rPr>
          <w:rFonts w:ascii="メイリオ" w:eastAsia="メイリオ" w:hAnsi="メイリオ" w:cs="MS-Mincho" w:hint="eastAsia"/>
          <w:kern w:val="0"/>
          <w:sz w:val="24"/>
          <w:szCs w:val="24"/>
        </w:rPr>
        <w:t>の内容が設計図書に反映されていない場合又は不明な場合で疑義</w:t>
      </w:r>
      <w:r w:rsidR="00ED2407">
        <w:rPr>
          <w:rFonts w:ascii="メイリオ" w:eastAsia="メイリオ" w:hAnsi="メイリオ" w:cs="MS-Mincho" w:hint="eastAsia"/>
          <w:kern w:val="0"/>
          <w:sz w:val="24"/>
          <w:szCs w:val="24"/>
        </w:rPr>
        <w:t>がある場合は、市にその内容及び理由を確認することができる。</w:t>
      </w:r>
    </w:p>
    <w:p w:rsidR="00E228DA" w:rsidRPr="00E228DA" w:rsidRDefault="00E228DA" w:rsidP="00E228DA">
      <w:pPr>
        <w:autoSpaceDE w:val="0"/>
        <w:autoSpaceDN w:val="0"/>
        <w:adjustRightInd w:val="0"/>
        <w:spacing w:line="360" w:lineRule="exact"/>
        <w:ind w:leftChars="202" w:left="424" w:firstLineChars="118" w:firstLine="283"/>
        <w:jc w:val="left"/>
        <w:rPr>
          <w:rFonts w:ascii="メイリオ" w:eastAsia="メイリオ" w:hAnsi="メイリオ" w:cs="MS-Mincho"/>
          <w:kern w:val="0"/>
          <w:sz w:val="24"/>
          <w:szCs w:val="24"/>
        </w:rPr>
      </w:pPr>
      <w:r>
        <w:rPr>
          <w:rFonts w:ascii="メイリオ" w:eastAsia="メイリオ" w:hAnsi="メイリオ" w:cs="MS-Mincho"/>
          <w:kern w:val="0"/>
          <w:sz w:val="24"/>
          <w:szCs w:val="24"/>
        </w:rPr>
        <w:t>なお、最終の工事費の算出は</w:t>
      </w:r>
      <w:r>
        <w:rPr>
          <w:rFonts w:ascii="メイリオ" w:eastAsia="メイリオ" w:hAnsi="メイリオ" w:cs="MS-Mincho" w:hint="eastAsia"/>
          <w:kern w:val="0"/>
          <w:sz w:val="24"/>
          <w:szCs w:val="24"/>
        </w:rPr>
        <w:t>令和５年１２月</w:t>
      </w:r>
      <w:r w:rsidR="00FF6ADF">
        <w:rPr>
          <w:rFonts w:ascii="メイリオ" w:eastAsia="メイリオ" w:hAnsi="メイリオ" w:cs="MS-Mincho"/>
          <w:kern w:val="0"/>
          <w:sz w:val="24"/>
          <w:szCs w:val="24"/>
        </w:rPr>
        <w:t>末までを原則とし、これによらない場合は発注者</w:t>
      </w:r>
      <w:r>
        <w:rPr>
          <w:rFonts w:ascii="メイリオ" w:eastAsia="メイリオ" w:hAnsi="メイリオ" w:cs="MS-Mincho"/>
          <w:kern w:val="0"/>
          <w:sz w:val="24"/>
          <w:szCs w:val="24"/>
        </w:rPr>
        <w:t>と協議することとする。</w:t>
      </w:r>
    </w:p>
    <w:p w:rsidR="000E48E5" w:rsidRPr="004B2554" w:rsidRDefault="004B2554" w:rsidP="004B2554">
      <w:pPr>
        <w:autoSpaceDE w:val="0"/>
        <w:autoSpaceDN w:val="0"/>
        <w:adjustRightInd w:val="0"/>
        <w:spacing w:line="360" w:lineRule="exact"/>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（６）</w:t>
      </w:r>
      <w:r w:rsidR="000E48E5" w:rsidRPr="004B2554">
        <w:rPr>
          <w:rFonts w:ascii="メイリオ" w:eastAsia="メイリオ" w:hAnsi="メイリオ" w:cs="メイリオ"/>
          <w:color w:val="000000"/>
          <w:sz w:val="24"/>
          <w:szCs w:val="24"/>
          <w:lang w:val="x-none"/>
        </w:rPr>
        <w:t>関係機関協議資料の作成</w:t>
      </w:r>
    </w:p>
    <w:p w:rsidR="00682EA7" w:rsidRDefault="00682EA7"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sidRPr="004B2554">
        <w:rPr>
          <w:rFonts w:ascii="メイリオ" w:eastAsia="メイリオ" w:hAnsi="メイリオ" w:cs="メイリオ"/>
          <w:color w:val="000000"/>
          <w:sz w:val="24"/>
          <w:szCs w:val="24"/>
          <w:lang w:val="x-none"/>
        </w:rPr>
        <w:t>設計者、その他本業務に必要な協議先との打合せに必要な資料作成を行うこと。関係機関協議回数は、１０回程度とする。</w:t>
      </w:r>
      <w:r w:rsidR="00FD3A35">
        <w:rPr>
          <w:rFonts w:ascii="メイリオ" w:eastAsia="メイリオ" w:hAnsi="メイリオ" w:cs="メイリオ"/>
          <w:color w:val="000000"/>
          <w:sz w:val="24"/>
          <w:szCs w:val="24"/>
          <w:lang w:val="x-none"/>
        </w:rPr>
        <w:t>また、関係機関は以下を想定する。</w:t>
      </w:r>
    </w:p>
    <w:p w:rsidR="00FD3A35" w:rsidRDefault="00FD3A35"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・国土交通省　中部地方整備局　名古屋国道事務所</w:t>
      </w:r>
    </w:p>
    <w:p w:rsidR="00FD3A35" w:rsidRDefault="001548B2"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・愛知県警</w:t>
      </w:r>
    </w:p>
    <w:p w:rsidR="00FD3A35" w:rsidRDefault="00FD3A35"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lastRenderedPageBreak/>
        <w:t>・名古屋鉄道（株）</w:t>
      </w:r>
    </w:p>
    <w:p w:rsidR="00FD3A35" w:rsidRDefault="00FD3A35"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・愛知環状鉄道（株）</w:t>
      </w:r>
    </w:p>
    <w:p w:rsidR="00FD3A35" w:rsidRDefault="00FD3A35"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・バス事業者</w:t>
      </w:r>
    </w:p>
    <w:p w:rsidR="001548B2" w:rsidRDefault="001548B2"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・タクシー協会</w:t>
      </w:r>
    </w:p>
    <w:p w:rsidR="00FD3A35" w:rsidRDefault="00FD3A35" w:rsidP="00A533BD">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・周辺店舗及び事業者</w:t>
      </w:r>
    </w:p>
    <w:p w:rsidR="00DC2AD4" w:rsidRDefault="00DC2AD4" w:rsidP="00DC2AD4">
      <w:pPr>
        <w:autoSpaceDE w:val="0"/>
        <w:autoSpaceDN w:val="0"/>
        <w:adjustRightInd w:val="0"/>
        <w:spacing w:line="360" w:lineRule="exact"/>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w:t>
      </w:r>
      <w:r w:rsidR="00FD4327">
        <w:rPr>
          <w:rFonts w:ascii="メイリオ" w:eastAsia="メイリオ" w:hAnsi="メイリオ" w:cs="メイリオ"/>
          <w:color w:val="000000"/>
          <w:sz w:val="24"/>
          <w:szCs w:val="24"/>
          <w:lang w:val="x-none"/>
        </w:rPr>
        <w:t>７</w:t>
      </w:r>
      <w:r>
        <w:rPr>
          <w:rFonts w:ascii="メイリオ" w:eastAsia="メイリオ" w:hAnsi="メイリオ" w:cs="メイリオ"/>
          <w:color w:val="000000"/>
          <w:sz w:val="24"/>
          <w:szCs w:val="24"/>
          <w:lang w:val="x-none"/>
        </w:rPr>
        <w:t>）報告書作成</w:t>
      </w:r>
    </w:p>
    <w:p w:rsidR="00DC2AD4" w:rsidRDefault="009C728C" w:rsidP="000647AE">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上記業務内容について</w:t>
      </w:r>
      <w:r w:rsidR="000647AE">
        <w:rPr>
          <w:rFonts w:ascii="メイリオ" w:eastAsia="メイリオ" w:hAnsi="メイリオ" w:cs="メイリオ"/>
          <w:color w:val="000000"/>
          <w:sz w:val="24"/>
          <w:szCs w:val="24"/>
          <w:lang w:val="x-none"/>
        </w:rPr>
        <w:t>全体を整理し、報告書を作成</w:t>
      </w:r>
      <w:r w:rsidR="000717BA">
        <w:rPr>
          <w:rFonts w:ascii="メイリオ" w:eastAsia="メイリオ" w:hAnsi="メイリオ" w:cs="メイリオ"/>
          <w:color w:val="000000"/>
          <w:sz w:val="24"/>
          <w:szCs w:val="24"/>
          <w:lang w:val="x-none"/>
        </w:rPr>
        <w:t>すること。</w:t>
      </w:r>
      <w:r w:rsidR="00244767">
        <w:rPr>
          <w:rFonts w:ascii="メイリオ" w:eastAsia="メイリオ" w:hAnsi="メイリオ" w:cs="メイリオ"/>
          <w:color w:val="000000"/>
          <w:sz w:val="24"/>
          <w:szCs w:val="24"/>
          <w:lang w:val="x-none"/>
        </w:rPr>
        <w:t>提出物は以下のとおりと</w:t>
      </w:r>
      <w:r w:rsidR="000647AE">
        <w:rPr>
          <w:rFonts w:ascii="メイリオ" w:eastAsia="メイリオ" w:hAnsi="メイリオ" w:cs="メイリオ"/>
          <w:color w:val="000000"/>
          <w:sz w:val="24"/>
          <w:szCs w:val="24"/>
          <w:lang w:val="x-none"/>
        </w:rPr>
        <w:t>し、電子納品においては豊田市電子納品運用ガイドライン（令和４年４月）及び豊田市デジタル写真管理情報基準（令和３年４月）に基づくこと。</w:t>
      </w:r>
    </w:p>
    <w:p w:rsidR="00244767" w:rsidRDefault="00244767" w:rsidP="005D090D">
      <w:pPr>
        <w:autoSpaceDE w:val="0"/>
        <w:autoSpaceDN w:val="0"/>
        <w:adjustRightInd w:val="0"/>
        <w:spacing w:line="360" w:lineRule="exact"/>
        <w:ind w:leftChars="337" w:left="708"/>
        <w:jc w:val="left"/>
        <w:rPr>
          <w:rFonts w:ascii="メイリオ" w:eastAsia="メイリオ" w:hAnsi="メイリオ" w:cs="メイリオ"/>
          <w:color w:val="000000"/>
          <w:sz w:val="24"/>
          <w:szCs w:val="24"/>
          <w:lang w:val="x-none"/>
        </w:rPr>
      </w:pPr>
      <w:r>
        <w:rPr>
          <w:rFonts w:ascii="メイリオ" w:eastAsia="メイリオ" w:hAnsi="メイリオ" w:cs="メイリオ" w:hint="eastAsia"/>
          <w:color w:val="000000"/>
          <w:sz w:val="24"/>
          <w:szCs w:val="24"/>
          <w:lang w:val="x-none"/>
        </w:rPr>
        <w:t>ア　報告書　１部（A4ファイル綴じ　議事録、参考資料を含む）</w:t>
      </w:r>
    </w:p>
    <w:p w:rsidR="00244767" w:rsidRDefault="00244767" w:rsidP="005D090D">
      <w:pPr>
        <w:autoSpaceDE w:val="0"/>
        <w:autoSpaceDN w:val="0"/>
        <w:adjustRightInd w:val="0"/>
        <w:spacing w:line="360" w:lineRule="exact"/>
        <w:ind w:leftChars="337" w:left="708"/>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イ　概要書　１部（</w:t>
      </w:r>
      <w:r>
        <w:rPr>
          <w:rFonts w:ascii="メイリオ" w:eastAsia="メイリオ" w:hAnsi="メイリオ" w:cs="メイリオ" w:hint="eastAsia"/>
          <w:color w:val="000000"/>
          <w:sz w:val="24"/>
          <w:szCs w:val="24"/>
          <w:lang w:val="x-none"/>
        </w:rPr>
        <w:t>A３ファイル綴じ</w:t>
      </w:r>
      <w:r w:rsidR="00ED2407">
        <w:rPr>
          <w:rFonts w:ascii="メイリオ" w:eastAsia="メイリオ" w:hAnsi="メイリオ" w:cs="メイリオ" w:hint="eastAsia"/>
          <w:color w:val="000000"/>
          <w:sz w:val="24"/>
          <w:szCs w:val="24"/>
          <w:lang w:val="x-none"/>
        </w:rPr>
        <w:t xml:space="preserve">　１、２枚程度</w:t>
      </w:r>
      <w:r>
        <w:rPr>
          <w:rFonts w:ascii="メイリオ" w:eastAsia="メイリオ" w:hAnsi="メイリオ" w:cs="メイリオ"/>
          <w:color w:val="000000"/>
          <w:sz w:val="24"/>
          <w:szCs w:val="24"/>
          <w:lang w:val="x-none"/>
        </w:rPr>
        <w:t>）</w:t>
      </w:r>
    </w:p>
    <w:p w:rsidR="00244767" w:rsidRDefault="00244767" w:rsidP="005D090D">
      <w:pPr>
        <w:autoSpaceDE w:val="0"/>
        <w:autoSpaceDN w:val="0"/>
        <w:adjustRightInd w:val="0"/>
        <w:spacing w:line="360" w:lineRule="exact"/>
        <w:ind w:leftChars="337" w:left="708"/>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ウ　業務関連のオリジナル電子データ　２部</w:t>
      </w:r>
    </w:p>
    <w:p w:rsidR="00DC2AD4" w:rsidRPr="004B2554" w:rsidRDefault="00244767" w:rsidP="00B63035">
      <w:pPr>
        <w:autoSpaceDE w:val="0"/>
        <w:autoSpaceDN w:val="0"/>
        <w:adjustRightInd w:val="0"/>
        <w:spacing w:line="360" w:lineRule="exact"/>
        <w:ind w:leftChars="337" w:left="708"/>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エ　その他発注者が必要とするもの</w:t>
      </w:r>
    </w:p>
    <w:p w:rsidR="004B2554" w:rsidRDefault="00FD4327" w:rsidP="004B2554">
      <w:pPr>
        <w:autoSpaceDE w:val="0"/>
        <w:autoSpaceDN w:val="0"/>
        <w:adjustRightInd w:val="0"/>
        <w:spacing w:line="360" w:lineRule="exact"/>
        <w:jc w:val="left"/>
        <w:rPr>
          <w:rFonts w:ascii="メイリオ" w:eastAsia="メイリオ" w:hAnsi="メイリオ" w:cs="メイリオ"/>
          <w:color w:val="000000"/>
          <w:sz w:val="24"/>
          <w:szCs w:val="24"/>
          <w:lang w:val="x-none"/>
        </w:rPr>
      </w:pPr>
      <w:r>
        <w:rPr>
          <w:rFonts w:ascii="メイリオ" w:eastAsia="メイリオ" w:hAnsi="メイリオ" w:cs="メイリオ"/>
          <w:color w:val="000000"/>
          <w:sz w:val="24"/>
          <w:szCs w:val="24"/>
          <w:lang w:val="x-none"/>
        </w:rPr>
        <w:t>（８</w:t>
      </w:r>
      <w:r w:rsidR="004B2554">
        <w:rPr>
          <w:rFonts w:ascii="メイリオ" w:eastAsia="メイリオ" w:hAnsi="メイリオ" w:cs="メイリオ"/>
          <w:color w:val="000000"/>
          <w:sz w:val="24"/>
          <w:szCs w:val="24"/>
          <w:lang w:val="x-none"/>
        </w:rPr>
        <w:t>）</w:t>
      </w:r>
      <w:r w:rsidR="00682EA7" w:rsidRPr="004B2554">
        <w:rPr>
          <w:rFonts w:ascii="メイリオ" w:eastAsia="メイリオ" w:hAnsi="メイリオ" w:cs="メイリオ"/>
          <w:color w:val="000000"/>
          <w:sz w:val="24"/>
          <w:szCs w:val="24"/>
          <w:lang w:val="x-none"/>
        </w:rPr>
        <w:t>打合せ業務</w:t>
      </w:r>
    </w:p>
    <w:p w:rsidR="0024210D" w:rsidRPr="004B2554" w:rsidRDefault="00682EA7" w:rsidP="000708CA">
      <w:pPr>
        <w:autoSpaceDE w:val="0"/>
        <w:autoSpaceDN w:val="0"/>
        <w:adjustRightInd w:val="0"/>
        <w:spacing w:line="360" w:lineRule="exact"/>
        <w:ind w:leftChars="202" w:left="424" w:firstLineChars="118" w:firstLine="283"/>
        <w:jc w:val="left"/>
        <w:rPr>
          <w:rFonts w:ascii="メイリオ" w:eastAsia="メイリオ" w:hAnsi="メイリオ" w:cs="メイリオ"/>
          <w:color w:val="000000"/>
          <w:sz w:val="24"/>
          <w:szCs w:val="24"/>
          <w:lang w:val="x-none"/>
        </w:rPr>
      </w:pPr>
      <w:r w:rsidRPr="004B2554">
        <w:rPr>
          <w:rFonts w:ascii="メイリオ" w:eastAsia="メイリオ" w:hAnsi="メイリオ" w:cs="MS-Mincho" w:hint="eastAsia"/>
          <w:kern w:val="0"/>
          <w:sz w:val="24"/>
          <w:szCs w:val="24"/>
        </w:rPr>
        <w:t>本業務の中間打合せは８回を想定する。</w:t>
      </w:r>
    </w:p>
    <w:p w:rsidR="009B15B1" w:rsidRDefault="009B15B1" w:rsidP="00F17CB8">
      <w:pPr>
        <w:autoSpaceDE w:val="0"/>
        <w:autoSpaceDN w:val="0"/>
        <w:adjustRightInd w:val="0"/>
        <w:spacing w:line="360" w:lineRule="exact"/>
        <w:jc w:val="left"/>
        <w:rPr>
          <w:rFonts w:ascii="メイリオ" w:eastAsia="メイリオ" w:hAnsi="メイリオ" w:cs="メイリオ"/>
          <w:color w:val="000000"/>
          <w:sz w:val="24"/>
          <w:szCs w:val="24"/>
          <w:lang w:val="x-none"/>
        </w:rPr>
      </w:pPr>
    </w:p>
    <w:p w:rsidR="00FC5D3F" w:rsidRDefault="00060AE0" w:rsidP="00F17CB8">
      <w:pPr>
        <w:autoSpaceDE w:val="0"/>
        <w:autoSpaceDN w:val="0"/>
        <w:adjustRightInd w:val="0"/>
        <w:spacing w:line="360" w:lineRule="exact"/>
        <w:jc w:val="left"/>
        <w:rPr>
          <w:rFonts w:ascii="メイリオ" w:eastAsia="メイリオ" w:hAnsi="メイリオ" w:cs="MS-Mincho"/>
          <w:kern w:val="0"/>
          <w:sz w:val="24"/>
          <w:szCs w:val="24"/>
        </w:rPr>
      </w:pPr>
      <w:r>
        <w:rPr>
          <w:rFonts w:ascii="メイリオ" w:eastAsia="メイリオ" w:hAnsi="メイリオ" w:cs="メイリオ" w:hint="eastAsia"/>
          <w:color w:val="000000"/>
          <w:sz w:val="24"/>
          <w:szCs w:val="24"/>
          <w:lang w:val="x-none"/>
        </w:rPr>
        <w:t>７</w:t>
      </w:r>
      <w:r w:rsidR="00F17CB8" w:rsidRPr="00F17CB8">
        <w:rPr>
          <w:rFonts w:ascii="メイリオ" w:eastAsia="メイリオ" w:hAnsi="メイリオ" w:cs="MS-Mincho"/>
          <w:kern w:val="0"/>
          <w:sz w:val="24"/>
          <w:szCs w:val="24"/>
        </w:rPr>
        <w:t xml:space="preserve"> </w:t>
      </w:r>
      <w:r w:rsidR="002B0212">
        <w:rPr>
          <w:rFonts w:ascii="メイリオ" w:eastAsia="メイリオ" w:hAnsi="メイリオ" w:cs="MS-Mincho" w:hint="eastAsia"/>
          <w:kern w:val="0"/>
          <w:sz w:val="24"/>
          <w:szCs w:val="24"/>
        </w:rPr>
        <w:t>業務における遵守</w:t>
      </w:r>
      <w:r w:rsidR="00A27200">
        <w:rPr>
          <w:rFonts w:ascii="メイリオ" w:eastAsia="メイリオ" w:hAnsi="メイリオ" w:cs="MS-Mincho" w:hint="eastAsia"/>
          <w:kern w:val="0"/>
          <w:sz w:val="24"/>
          <w:szCs w:val="24"/>
        </w:rPr>
        <w:t>事項等</w:t>
      </w:r>
    </w:p>
    <w:p w:rsidR="005B7AB3" w:rsidRDefault="005B7AB3" w:rsidP="00D65A99">
      <w:pPr>
        <w:autoSpaceDE w:val="0"/>
        <w:autoSpaceDN w:val="0"/>
        <w:adjustRightInd w:val="0"/>
        <w:spacing w:line="360" w:lineRule="exact"/>
        <w:ind w:left="708" w:hangingChars="295" w:hanging="708"/>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（１）</w:t>
      </w:r>
      <w:r w:rsidR="00FC5D3F" w:rsidRPr="00FC5D3F">
        <w:rPr>
          <w:rFonts w:ascii="メイリオ" w:eastAsia="メイリオ" w:hAnsi="メイリオ" w:cs="MS-Mincho" w:hint="eastAsia"/>
          <w:kern w:val="0"/>
          <w:sz w:val="24"/>
          <w:szCs w:val="24"/>
        </w:rPr>
        <w:t>技術協力者</w:t>
      </w:r>
      <w:r w:rsidR="00F17CB8" w:rsidRPr="00FC5D3F">
        <w:rPr>
          <w:rFonts w:ascii="メイリオ" w:eastAsia="メイリオ" w:hAnsi="メイリオ" w:cs="MS-Mincho" w:hint="eastAsia"/>
          <w:kern w:val="0"/>
          <w:sz w:val="24"/>
          <w:szCs w:val="24"/>
        </w:rPr>
        <w:t>は、施工予定者選定時に提出した技術提案の内容に関わらず、コスト縮減や工期短縮、施工時の制約条件への対応、周辺環境への負荷の低減等に有効な技術提案を必要に応じて行う。</w:t>
      </w:r>
    </w:p>
    <w:p w:rsidR="005B7AB3" w:rsidRPr="00097D5B" w:rsidRDefault="005B7AB3" w:rsidP="00D65A99">
      <w:pPr>
        <w:autoSpaceDE w:val="0"/>
        <w:autoSpaceDN w:val="0"/>
        <w:adjustRightInd w:val="0"/>
        <w:spacing w:line="360" w:lineRule="exact"/>
        <w:ind w:left="708" w:hangingChars="295" w:hanging="708"/>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（２）</w:t>
      </w:r>
      <w:r w:rsidR="00E56AA6">
        <w:rPr>
          <w:rFonts w:ascii="メイリオ" w:eastAsia="メイリオ" w:hAnsi="メイリオ" w:cs="MS-Mincho" w:hint="eastAsia"/>
          <w:kern w:val="0"/>
          <w:sz w:val="24"/>
          <w:szCs w:val="24"/>
        </w:rPr>
        <w:t>市、設計者</w:t>
      </w:r>
      <w:r w:rsidR="002D7093">
        <w:rPr>
          <w:rFonts w:ascii="メイリオ" w:eastAsia="メイリオ" w:hAnsi="メイリオ" w:cs="MS-Mincho" w:hint="eastAsia"/>
          <w:kern w:val="0"/>
          <w:sz w:val="24"/>
          <w:szCs w:val="24"/>
        </w:rPr>
        <w:t>及び技術協力</w:t>
      </w:r>
      <w:r w:rsidR="00EE4D7A">
        <w:rPr>
          <w:rFonts w:ascii="メイリオ" w:eastAsia="メイリオ" w:hAnsi="メイリオ" w:cs="MS-Mincho" w:hint="eastAsia"/>
          <w:kern w:val="0"/>
          <w:sz w:val="24"/>
          <w:szCs w:val="24"/>
        </w:rPr>
        <w:t>者は、</w:t>
      </w:r>
      <w:r w:rsidR="00B9345D">
        <w:rPr>
          <w:rFonts w:ascii="メイリオ" w:eastAsia="メイリオ" w:hAnsi="メイリオ" w:cs="MS-Mincho" w:hint="eastAsia"/>
          <w:kern w:val="0"/>
          <w:sz w:val="24"/>
          <w:szCs w:val="24"/>
        </w:rPr>
        <w:t>安全かつ確実な工事の実施に向け、真摯に対応し、設計に関し協調し、密に連携するものとする。</w:t>
      </w:r>
    </w:p>
    <w:p w:rsidR="00A7510E" w:rsidRPr="00A7510E" w:rsidRDefault="00097D5B" w:rsidP="00006847">
      <w:pPr>
        <w:autoSpaceDE w:val="0"/>
        <w:autoSpaceDN w:val="0"/>
        <w:adjustRightInd w:val="0"/>
        <w:spacing w:line="360" w:lineRule="exact"/>
        <w:ind w:left="708" w:hangingChars="295" w:hanging="708"/>
        <w:jc w:val="left"/>
        <w:rPr>
          <w:rFonts w:ascii="メイリオ" w:eastAsia="メイリオ" w:hAnsi="メイリオ" w:cs="メイリオ"/>
          <w:sz w:val="24"/>
          <w:szCs w:val="24"/>
        </w:rPr>
      </w:pPr>
      <w:r>
        <w:rPr>
          <w:rFonts w:ascii="メイリオ" w:eastAsia="メイリオ" w:hAnsi="メイリオ" w:cs="メイリオ" w:hint="eastAsia"/>
          <w:sz w:val="24"/>
          <w:szCs w:val="24"/>
        </w:rPr>
        <w:t>（３</w:t>
      </w:r>
      <w:r w:rsidR="005B7AB3">
        <w:rPr>
          <w:rFonts w:ascii="メイリオ" w:eastAsia="メイリオ" w:hAnsi="メイリオ" w:cs="メイリオ" w:hint="eastAsia"/>
          <w:sz w:val="24"/>
          <w:szCs w:val="24"/>
        </w:rPr>
        <w:t>）</w:t>
      </w:r>
      <w:r w:rsidR="00A7510E">
        <w:rPr>
          <w:rFonts w:ascii="メイリオ" w:eastAsia="メイリオ" w:hAnsi="メイリオ" w:cs="メイリオ" w:hint="eastAsia"/>
          <w:sz w:val="24"/>
          <w:szCs w:val="24"/>
        </w:rPr>
        <w:t>本事業に関し、令和６年３</w:t>
      </w:r>
      <w:r w:rsidR="0056761F">
        <w:rPr>
          <w:rFonts w:ascii="メイリオ" w:eastAsia="メイリオ" w:hAnsi="メイリオ" w:cs="メイリオ" w:hint="eastAsia"/>
          <w:sz w:val="24"/>
          <w:szCs w:val="24"/>
        </w:rPr>
        <w:t>月豊田市議会において工事契約に関する議案が否決された場合や</w:t>
      </w:r>
      <w:r w:rsidR="00A7510E" w:rsidRPr="00360F4B">
        <w:rPr>
          <w:rFonts w:ascii="メイリオ" w:eastAsia="メイリオ" w:hAnsi="メイリオ" w:cs="メイリオ" w:hint="eastAsia"/>
          <w:sz w:val="24"/>
          <w:szCs w:val="24"/>
        </w:rPr>
        <w:t>、</w:t>
      </w:r>
      <w:r w:rsidR="0056761F">
        <w:rPr>
          <w:rFonts w:ascii="メイリオ" w:eastAsia="メイリオ" w:hAnsi="メイリオ" w:cs="メイリオ" w:hint="eastAsia"/>
          <w:sz w:val="24"/>
          <w:szCs w:val="24"/>
        </w:rPr>
        <w:t>大地震などの災害が発生した場合</w:t>
      </w:r>
      <w:r w:rsidR="006B2FE3">
        <w:rPr>
          <w:rFonts w:ascii="メイリオ" w:eastAsia="メイリオ" w:hAnsi="メイリオ" w:cs="メイリオ" w:hint="eastAsia"/>
          <w:sz w:val="24"/>
          <w:szCs w:val="24"/>
        </w:rPr>
        <w:t>に</w:t>
      </w:r>
      <w:r w:rsidR="0056761F">
        <w:rPr>
          <w:rFonts w:ascii="メイリオ" w:eastAsia="メイリオ" w:hAnsi="メイリオ" w:cs="メイリオ" w:hint="eastAsia"/>
          <w:sz w:val="24"/>
          <w:szCs w:val="24"/>
        </w:rPr>
        <w:t>、</w:t>
      </w:r>
      <w:r w:rsidR="00A7510E" w:rsidRPr="00360F4B">
        <w:rPr>
          <w:rFonts w:ascii="メイリオ" w:eastAsia="メイリオ" w:hAnsi="メイリオ" w:cs="メイリオ" w:hint="eastAsia"/>
          <w:sz w:val="24"/>
          <w:szCs w:val="24"/>
        </w:rPr>
        <w:t>本</w:t>
      </w:r>
      <w:r w:rsidR="00A7510E">
        <w:rPr>
          <w:rFonts w:ascii="メイリオ" w:eastAsia="メイリオ" w:hAnsi="メイリオ" w:cs="メイリオ" w:hint="eastAsia"/>
          <w:sz w:val="24"/>
          <w:szCs w:val="24"/>
        </w:rPr>
        <w:t>事業を</w:t>
      </w:r>
      <w:r w:rsidR="00A7510E" w:rsidRPr="00360F4B">
        <w:rPr>
          <w:rFonts w:ascii="メイリオ" w:eastAsia="メイリオ" w:hAnsi="メイリオ" w:cs="メイリオ" w:hint="eastAsia"/>
          <w:sz w:val="24"/>
          <w:szCs w:val="24"/>
        </w:rPr>
        <w:t>中止</w:t>
      </w:r>
      <w:r w:rsidR="0056761F">
        <w:rPr>
          <w:rFonts w:ascii="メイリオ" w:eastAsia="メイリオ" w:hAnsi="メイリオ" w:cs="メイリオ" w:hint="eastAsia"/>
          <w:sz w:val="24"/>
          <w:szCs w:val="24"/>
        </w:rPr>
        <w:t>又は延期することがあるが、</w:t>
      </w:r>
      <w:r w:rsidR="006B2146">
        <w:rPr>
          <w:rFonts w:ascii="メイリオ" w:eastAsia="メイリオ" w:hAnsi="メイリオ" w:cs="メイリオ" w:hint="eastAsia"/>
          <w:sz w:val="24"/>
          <w:szCs w:val="24"/>
        </w:rPr>
        <w:t>これによる技術協力者の損害について、</w:t>
      </w:r>
      <w:r w:rsidR="0086178F">
        <w:rPr>
          <w:rFonts w:ascii="メイリオ" w:eastAsia="メイリオ" w:hAnsi="メイリオ" w:cs="メイリオ" w:hint="eastAsia"/>
          <w:sz w:val="24"/>
          <w:szCs w:val="24"/>
        </w:rPr>
        <w:t>本市は一切責任を負わない。</w:t>
      </w:r>
    </w:p>
    <w:p w:rsidR="005A71A8" w:rsidRPr="00546023" w:rsidRDefault="005A71A8" w:rsidP="00F17CB8">
      <w:pPr>
        <w:autoSpaceDE w:val="0"/>
        <w:autoSpaceDN w:val="0"/>
        <w:adjustRightInd w:val="0"/>
        <w:spacing w:line="360" w:lineRule="exact"/>
        <w:jc w:val="left"/>
        <w:rPr>
          <w:rFonts w:ascii="メイリオ" w:eastAsia="メイリオ" w:hAnsi="メイリオ" w:cs="MS-Mincho"/>
          <w:kern w:val="0"/>
          <w:sz w:val="24"/>
          <w:szCs w:val="24"/>
        </w:rPr>
      </w:pPr>
    </w:p>
    <w:p w:rsidR="00B9345D" w:rsidRDefault="00060AE0" w:rsidP="00F17CB8">
      <w:pPr>
        <w:autoSpaceDE w:val="0"/>
        <w:autoSpaceDN w:val="0"/>
        <w:adjustRightInd w:val="0"/>
        <w:spacing w:line="360" w:lineRule="exact"/>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８</w:t>
      </w:r>
      <w:r w:rsidR="00F17CB8" w:rsidRPr="00F17CB8">
        <w:rPr>
          <w:rFonts w:ascii="メイリオ" w:eastAsia="メイリオ" w:hAnsi="メイリオ" w:cs="MS-Mincho"/>
          <w:kern w:val="0"/>
          <w:sz w:val="24"/>
          <w:szCs w:val="24"/>
        </w:rPr>
        <w:t xml:space="preserve"> </w:t>
      </w:r>
      <w:r w:rsidR="00E32522">
        <w:rPr>
          <w:rFonts w:ascii="メイリオ" w:eastAsia="メイリオ" w:hAnsi="メイリオ" w:cs="MS-Mincho" w:hint="eastAsia"/>
          <w:kern w:val="0"/>
          <w:sz w:val="24"/>
          <w:szCs w:val="24"/>
        </w:rPr>
        <w:t>技術提案</w:t>
      </w:r>
      <w:r w:rsidR="00B9345D">
        <w:rPr>
          <w:rFonts w:ascii="メイリオ" w:eastAsia="メイリオ" w:hAnsi="メイリオ" w:cs="MS-Mincho" w:hint="eastAsia"/>
          <w:kern w:val="0"/>
          <w:sz w:val="24"/>
          <w:szCs w:val="24"/>
        </w:rPr>
        <w:t>の方法</w:t>
      </w:r>
    </w:p>
    <w:p w:rsidR="002D6451" w:rsidRDefault="002D7093" w:rsidP="002D6451">
      <w:pPr>
        <w:autoSpaceDE w:val="0"/>
        <w:autoSpaceDN w:val="0"/>
        <w:adjustRightInd w:val="0"/>
        <w:spacing w:line="360" w:lineRule="exact"/>
        <w:ind w:leftChars="135" w:left="283" w:firstLineChars="118" w:firstLine="283"/>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技術協力</w:t>
      </w:r>
      <w:r w:rsidR="00B9345D">
        <w:rPr>
          <w:rFonts w:ascii="メイリオ" w:eastAsia="メイリオ" w:hAnsi="メイリオ" w:cs="MS-Mincho" w:hint="eastAsia"/>
          <w:kern w:val="0"/>
          <w:sz w:val="24"/>
          <w:szCs w:val="24"/>
        </w:rPr>
        <w:t>者は、</w:t>
      </w:r>
      <w:r w:rsidR="00E32522">
        <w:rPr>
          <w:rFonts w:ascii="メイリオ" w:eastAsia="メイリオ" w:hAnsi="メイリオ" w:cs="MS-Mincho" w:hint="eastAsia"/>
          <w:kern w:val="0"/>
          <w:sz w:val="24"/>
          <w:szCs w:val="24"/>
        </w:rPr>
        <w:t>市及び設計者に対し技術提案</w:t>
      </w:r>
      <w:r w:rsidR="00A27200">
        <w:rPr>
          <w:rFonts w:ascii="メイリオ" w:eastAsia="メイリオ" w:hAnsi="メイリオ" w:cs="MS-Mincho" w:hint="eastAsia"/>
          <w:kern w:val="0"/>
          <w:sz w:val="24"/>
          <w:szCs w:val="24"/>
        </w:rPr>
        <w:t>を行うときは、原則として書面により行うものとし、図面等に当たっては、PDFデータ及びCADデータを提出すること。</w:t>
      </w:r>
      <w:r w:rsidR="002D6451">
        <w:rPr>
          <w:rFonts w:ascii="メイリオ" w:eastAsia="メイリオ" w:hAnsi="メイリオ" w:cs="MS-Mincho" w:hint="eastAsia"/>
          <w:kern w:val="0"/>
          <w:sz w:val="24"/>
          <w:szCs w:val="24"/>
        </w:rPr>
        <w:t>なお、B</w:t>
      </w:r>
      <w:r w:rsidR="002D6451">
        <w:rPr>
          <w:rFonts w:ascii="メイリオ" w:eastAsia="メイリオ" w:hAnsi="メイリオ" w:cs="MS-Mincho"/>
          <w:kern w:val="0"/>
          <w:sz w:val="24"/>
          <w:szCs w:val="24"/>
        </w:rPr>
        <w:t>IM/CIMを活用する場合は、「豊田市発注業務における「</w:t>
      </w:r>
      <w:r w:rsidR="002D6451">
        <w:rPr>
          <w:rFonts w:ascii="メイリオ" w:eastAsia="メイリオ" w:hAnsi="メイリオ" w:cs="MS-Mincho" w:hint="eastAsia"/>
          <w:kern w:val="0"/>
          <w:sz w:val="24"/>
          <w:szCs w:val="24"/>
        </w:rPr>
        <w:t>B</w:t>
      </w:r>
      <w:r w:rsidR="002D6451">
        <w:rPr>
          <w:rFonts w:ascii="メイリオ" w:eastAsia="メイリオ" w:hAnsi="メイリオ" w:cs="MS-Mincho"/>
          <w:kern w:val="0"/>
          <w:sz w:val="24"/>
          <w:szCs w:val="24"/>
        </w:rPr>
        <w:t>IM/CIM活用試行業務実施要領」運用の手引き」に準ずること。</w:t>
      </w:r>
    </w:p>
    <w:p w:rsidR="00A27200" w:rsidRDefault="00A27200" w:rsidP="00A27200">
      <w:pPr>
        <w:autoSpaceDE w:val="0"/>
        <w:autoSpaceDN w:val="0"/>
        <w:adjustRightInd w:val="0"/>
        <w:spacing w:line="360" w:lineRule="exact"/>
        <w:ind w:leftChars="100" w:left="210" w:firstLineChars="100" w:firstLine="240"/>
        <w:jc w:val="left"/>
        <w:rPr>
          <w:rFonts w:ascii="メイリオ" w:eastAsia="メイリオ" w:hAnsi="メイリオ" w:cs="MS-Mincho"/>
          <w:kern w:val="0"/>
          <w:sz w:val="24"/>
          <w:szCs w:val="24"/>
        </w:rPr>
      </w:pPr>
    </w:p>
    <w:p w:rsidR="00F17CB8" w:rsidRPr="00F17CB8" w:rsidRDefault="00060AE0" w:rsidP="00F17CB8">
      <w:pPr>
        <w:autoSpaceDE w:val="0"/>
        <w:autoSpaceDN w:val="0"/>
        <w:adjustRightInd w:val="0"/>
        <w:spacing w:line="360" w:lineRule="exact"/>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９</w:t>
      </w:r>
      <w:r w:rsidR="00F17CB8" w:rsidRPr="00F17CB8">
        <w:rPr>
          <w:rFonts w:ascii="メイリオ" w:eastAsia="メイリオ" w:hAnsi="メイリオ" w:cs="MS-Mincho"/>
          <w:kern w:val="0"/>
          <w:sz w:val="24"/>
          <w:szCs w:val="24"/>
        </w:rPr>
        <w:t xml:space="preserve"> </w:t>
      </w:r>
      <w:r w:rsidR="00F17CB8" w:rsidRPr="00F17CB8">
        <w:rPr>
          <w:rFonts w:ascii="メイリオ" w:eastAsia="メイリオ" w:hAnsi="メイリオ" w:cs="MS-Mincho" w:hint="eastAsia"/>
          <w:kern w:val="0"/>
          <w:sz w:val="24"/>
          <w:szCs w:val="24"/>
        </w:rPr>
        <w:t>実施体制</w:t>
      </w:r>
    </w:p>
    <w:p w:rsidR="00F17CB8" w:rsidRPr="00F17CB8" w:rsidRDefault="004B2554" w:rsidP="00D65A99">
      <w:pPr>
        <w:autoSpaceDE w:val="0"/>
        <w:autoSpaceDN w:val="0"/>
        <w:adjustRightInd w:val="0"/>
        <w:spacing w:line="360" w:lineRule="exact"/>
        <w:ind w:left="708" w:hangingChars="295" w:hanging="708"/>
        <w:jc w:val="left"/>
        <w:rPr>
          <w:rFonts w:ascii="メイリオ" w:eastAsia="メイリオ" w:hAnsi="メイリオ" w:cs="MS-Mincho"/>
          <w:kern w:val="0"/>
          <w:sz w:val="24"/>
          <w:szCs w:val="24"/>
        </w:rPr>
      </w:pPr>
      <w:r>
        <w:rPr>
          <w:rFonts w:ascii="メイリオ" w:eastAsia="メイリオ" w:hAnsi="メイリオ" w:cs="MS-Mincho"/>
          <w:kern w:val="0"/>
          <w:sz w:val="24"/>
          <w:szCs w:val="24"/>
        </w:rPr>
        <w:t>（</w:t>
      </w:r>
      <w:r w:rsidR="00A27200">
        <w:rPr>
          <w:rFonts w:ascii="メイリオ" w:eastAsia="メイリオ" w:hAnsi="メイリオ" w:cs="MS-Mincho" w:hint="eastAsia"/>
          <w:kern w:val="0"/>
          <w:sz w:val="24"/>
          <w:szCs w:val="24"/>
        </w:rPr>
        <w:t>１</w:t>
      </w:r>
      <w:r>
        <w:rPr>
          <w:rFonts w:ascii="メイリオ" w:eastAsia="メイリオ" w:hAnsi="メイリオ" w:cs="MS-Mincho" w:hint="eastAsia"/>
          <w:kern w:val="0"/>
          <w:sz w:val="24"/>
          <w:szCs w:val="24"/>
        </w:rPr>
        <w:t>）</w:t>
      </w:r>
      <w:r w:rsidR="00F17CB8" w:rsidRPr="00F17CB8">
        <w:rPr>
          <w:rFonts w:ascii="メイリオ" w:eastAsia="メイリオ" w:hAnsi="メイリオ" w:cs="MS-Mincho" w:hint="eastAsia"/>
          <w:kern w:val="0"/>
          <w:sz w:val="24"/>
          <w:szCs w:val="24"/>
        </w:rPr>
        <w:t>業務の遂行に当たっては、</w:t>
      </w:r>
      <w:r w:rsidR="00A27200">
        <w:rPr>
          <w:rFonts w:ascii="メイリオ" w:eastAsia="メイリオ" w:hAnsi="メイリオ" w:cs="MS-Mincho" w:hint="eastAsia"/>
          <w:kern w:val="0"/>
          <w:sz w:val="24"/>
          <w:szCs w:val="24"/>
        </w:rPr>
        <w:t>設計者</w:t>
      </w:r>
      <w:r w:rsidR="00F17CB8" w:rsidRPr="00F17CB8">
        <w:rPr>
          <w:rFonts w:ascii="メイリオ" w:eastAsia="メイリオ" w:hAnsi="メイリオ" w:cs="MS-Mincho" w:hint="eastAsia"/>
          <w:kern w:val="0"/>
          <w:sz w:val="24"/>
          <w:szCs w:val="24"/>
        </w:rPr>
        <w:t>と十分な連絡を保ち、処理方針については、</w:t>
      </w:r>
      <w:r w:rsidR="00A27200">
        <w:rPr>
          <w:rFonts w:ascii="メイリオ" w:eastAsia="メイリオ" w:hAnsi="メイリオ" w:cs="MS-Mincho" w:hint="eastAsia"/>
          <w:kern w:val="0"/>
          <w:sz w:val="24"/>
          <w:szCs w:val="24"/>
        </w:rPr>
        <w:t>市の</w:t>
      </w:r>
      <w:r w:rsidR="00F17CB8" w:rsidRPr="00F17CB8">
        <w:rPr>
          <w:rFonts w:ascii="メイリオ" w:eastAsia="メイリオ" w:hAnsi="メイリオ" w:cs="MS-Mincho" w:hint="eastAsia"/>
          <w:kern w:val="0"/>
          <w:sz w:val="24"/>
          <w:szCs w:val="24"/>
        </w:rPr>
        <w:t>指示および承諾を受けるものとする。</w:t>
      </w:r>
    </w:p>
    <w:p w:rsidR="00F17CB8" w:rsidRPr="00F17CB8" w:rsidRDefault="004B2554" w:rsidP="004B2554">
      <w:pPr>
        <w:autoSpaceDE w:val="0"/>
        <w:autoSpaceDN w:val="0"/>
        <w:adjustRightInd w:val="0"/>
        <w:spacing w:line="360" w:lineRule="exact"/>
        <w:jc w:val="left"/>
        <w:rPr>
          <w:rFonts w:ascii="メイリオ" w:eastAsia="メイリオ" w:hAnsi="メイリオ" w:cs="MS-Mincho"/>
          <w:kern w:val="0"/>
          <w:sz w:val="24"/>
          <w:szCs w:val="24"/>
        </w:rPr>
      </w:pPr>
      <w:r>
        <w:rPr>
          <w:rFonts w:ascii="メイリオ" w:eastAsia="メイリオ" w:hAnsi="メイリオ" w:cs="MS-Mincho"/>
          <w:kern w:val="0"/>
          <w:sz w:val="24"/>
          <w:szCs w:val="24"/>
        </w:rPr>
        <w:t>（</w:t>
      </w:r>
      <w:r w:rsidR="00A27200">
        <w:rPr>
          <w:rFonts w:ascii="メイリオ" w:eastAsia="メイリオ" w:hAnsi="メイリオ" w:cs="MS-Mincho" w:hint="eastAsia"/>
          <w:kern w:val="0"/>
          <w:sz w:val="24"/>
          <w:szCs w:val="24"/>
        </w:rPr>
        <w:t>２</w:t>
      </w:r>
      <w:r>
        <w:rPr>
          <w:rFonts w:ascii="メイリオ" w:eastAsia="メイリオ" w:hAnsi="メイリオ" w:cs="MS-Mincho"/>
          <w:kern w:val="0"/>
          <w:sz w:val="24"/>
          <w:szCs w:val="24"/>
        </w:rPr>
        <w:t>）</w:t>
      </w:r>
      <w:r w:rsidR="00F17CB8" w:rsidRPr="00F17CB8">
        <w:rPr>
          <w:rFonts w:ascii="メイリオ" w:eastAsia="メイリオ" w:hAnsi="メイリオ" w:cs="MS-Mincho" w:hint="eastAsia"/>
          <w:kern w:val="0"/>
          <w:sz w:val="24"/>
          <w:szCs w:val="24"/>
        </w:rPr>
        <w:t>業務の遂行に当たっては、関係法令等を遵守しなければならない。</w:t>
      </w:r>
    </w:p>
    <w:p w:rsidR="00F17CB8" w:rsidRPr="00F17CB8" w:rsidRDefault="004B2554" w:rsidP="004B2554">
      <w:pPr>
        <w:autoSpaceDE w:val="0"/>
        <w:autoSpaceDN w:val="0"/>
        <w:adjustRightInd w:val="0"/>
        <w:spacing w:line="360" w:lineRule="exact"/>
        <w:jc w:val="left"/>
        <w:rPr>
          <w:rFonts w:ascii="メイリオ" w:eastAsia="メイリオ" w:hAnsi="メイリオ" w:cs="MS-Mincho"/>
          <w:kern w:val="0"/>
          <w:sz w:val="24"/>
          <w:szCs w:val="24"/>
        </w:rPr>
      </w:pPr>
      <w:r>
        <w:rPr>
          <w:rFonts w:ascii="メイリオ" w:eastAsia="メイリオ" w:hAnsi="メイリオ" w:cs="MS-Mincho"/>
          <w:kern w:val="0"/>
          <w:sz w:val="24"/>
          <w:szCs w:val="24"/>
        </w:rPr>
        <w:t>（</w:t>
      </w:r>
      <w:r w:rsidR="00A27200">
        <w:rPr>
          <w:rFonts w:ascii="メイリオ" w:eastAsia="メイリオ" w:hAnsi="メイリオ" w:cs="MS-Mincho" w:hint="eastAsia"/>
          <w:kern w:val="0"/>
          <w:sz w:val="24"/>
          <w:szCs w:val="24"/>
        </w:rPr>
        <w:t>３</w:t>
      </w:r>
      <w:r>
        <w:rPr>
          <w:rFonts w:ascii="メイリオ" w:eastAsia="メイリオ" w:hAnsi="メイリオ" w:cs="MS-Mincho"/>
          <w:kern w:val="0"/>
          <w:sz w:val="24"/>
          <w:szCs w:val="24"/>
        </w:rPr>
        <w:t>）</w:t>
      </w:r>
      <w:r w:rsidR="002D7093">
        <w:rPr>
          <w:rFonts w:ascii="メイリオ" w:eastAsia="メイリオ" w:hAnsi="メイリオ" w:cs="MS-Mincho" w:hint="eastAsia"/>
          <w:kern w:val="0"/>
          <w:sz w:val="24"/>
          <w:szCs w:val="24"/>
        </w:rPr>
        <w:t>技術協力者</w:t>
      </w:r>
      <w:r w:rsidR="00A27200">
        <w:rPr>
          <w:rFonts w:ascii="メイリオ" w:eastAsia="メイリオ" w:hAnsi="メイリオ" w:cs="MS-Mincho" w:hint="eastAsia"/>
          <w:kern w:val="0"/>
          <w:sz w:val="24"/>
          <w:szCs w:val="24"/>
        </w:rPr>
        <w:t>は、設計</w:t>
      </w:r>
      <w:r w:rsidR="00F17CB8" w:rsidRPr="00F17CB8">
        <w:rPr>
          <w:rFonts w:ascii="メイリオ" w:eastAsia="メイリオ" w:hAnsi="メイリオ" w:cs="MS-Mincho" w:hint="eastAsia"/>
          <w:kern w:val="0"/>
          <w:sz w:val="24"/>
          <w:szCs w:val="24"/>
        </w:rPr>
        <w:t>者に対して定期的に業務の進捗状況を報告するものとする。</w:t>
      </w:r>
    </w:p>
    <w:p w:rsidR="004B2554" w:rsidRDefault="004B2554" w:rsidP="00D65A99">
      <w:pPr>
        <w:autoSpaceDE w:val="0"/>
        <w:autoSpaceDN w:val="0"/>
        <w:adjustRightInd w:val="0"/>
        <w:spacing w:line="360" w:lineRule="exact"/>
        <w:ind w:left="708" w:hangingChars="295" w:hanging="708"/>
        <w:jc w:val="left"/>
        <w:rPr>
          <w:rFonts w:ascii="メイリオ" w:eastAsia="メイリオ" w:hAnsi="メイリオ" w:cs="MS-Mincho"/>
          <w:kern w:val="0"/>
          <w:sz w:val="24"/>
          <w:szCs w:val="24"/>
        </w:rPr>
      </w:pPr>
      <w:r>
        <w:rPr>
          <w:rFonts w:ascii="メイリオ" w:eastAsia="メイリオ" w:hAnsi="メイリオ" w:cs="MS-Mincho"/>
          <w:kern w:val="0"/>
          <w:sz w:val="24"/>
          <w:szCs w:val="24"/>
        </w:rPr>
        <w:t>（</w:t>
      </w:r>
      <w:r w:rsidR="00A27200">
        <w:rPr>
          <w:rFonts w:ascii="メイリオ" w:eastAsia="メイリオ" w:hAnsi="メイリオ" w:cs="MS-Mincho" w:hint="eastAsia"/>
          <w:kern w:val="0"/>
          <w:sz w:val="24"/>
          <w:szCs w:val="24"/>
        </w:rPr>
        <w:t>４</w:t>
      </w:r>
      <w:r w:rsidR="00D65A99">
        <w:rPr>
          <w:rFonts w:ascii="メイリオ" w:eastAsia="メイリオ" w:hAnsi="メイリオ" w:cs="MS-Mincho"/>
          <w:kern w:val="0"/>
          <w:sz w:val="24"/>
          <w:szCs w:val="24"/>
        </w:rPr>
        <w:t>）</w:t>
      </w:r>
      <w:r w:rsidR="003214FC">
        <w:rPr>
          <w:rFonts w:ascii="メイリオ" w:eastAsia="メイリオ" w:hAnsi="メイリオ" w:cs="MS-Mincho" w:hint="eastAsia"/>
          <w:kern w:val="0"/>
          <w:sz w:val="24"/>
          <w:szCs w:val="24"/>
        </w:rPr>
        <w:t>技術協力</w:t>
      </w:r>
      <w:r w:rsidR="00A27200" w:rsidRPr="00F17CB8">
        <w:rPr>
          <w:rFonts w:ascii="メイリオ" w:eastAsia="メイリオ" w:hAnsi="メイリオ" w:cs="MS-Mincho" w:hint="eastAsia"/>
          <w:kern w:val="0"/>
          <w:sz w:val="24"/>
          <w:szCs w:val="24"/>
        </w:rPr>
        <w:t>者</w:t>
      </w:r>
      <w:r w:rsidR="00A27200">
        <w:rPr>
          <w:rFonts w:ascii="メイリオ" w:eastAsia="メイリオ" w:hAnsi="メイリオ" w:cs="MS-Mincho" w:hint="eastAsia"/>
          <w:kern w:val="0"/>
          <w:sz w:val="24"/>
          <w:szCs w:val="24"/>
        </w:rPr>
        <w:t>は、業務の一部を第三者に再委託する場合には、事前に市</w:t>
      </w:r>
      <w:r w:rsidR="00F17CB8" w:rsidRPr="00F17CB8">
        <w:rPr>
          <w:rFonts w:ascii="メイリオ" w:eastAsia="メイリオ" w:hAnsi="メイリオ" w:cs="MS-Mincho" w:hint="eastAsia"/>
          <w:kern w:val="0"/>
          <w:sz w:val="24"/>
          <w:szCs w:val="24"/>
        </w:rPr>
        <w:t>の承諾を得るものとする。</w:t>
      </w:r>
    </w:p>
    <w:p w:rsidR="00C817C9" w:rsidRDefault="002D7093" w:rsidP="00AA63F9">
      <w:pPr>
        <w:autoSpaceDE w:val="0"/>
        <w:autoSpaceDN w:val="0"/>
        <w:adjustRightInd w:val="0"/>
        <w:spacing w:line="360" w:lineRule="exact"/>
        <w:ind w:left="708" w:hangingChars="295" w:hanging="708"/>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（５）</w:t>
      </w:r>
      <w:r w:rsidR="009D522A">
        <w:rPr>
          <w:rFonts w:ascii="メイリオ" w:eastAsia="メイリオ" w:hAnsi="メイリオ" w:cs="MS-Mincho" w:hint="eastAsia"/>
          <w:kern w:val="0"/>
          <w:sz w:val="24"/>
          <w:szCs w:val="24"/>
        </w:rPr>
        <w:t>本業務において技術協力者が作成</w:t>
      </w:r>
      <w:r w:rsidR="00FE523A">
        <w:rPr>
          <w:rFonts w:ascii="メイリオ" w:eastAsia="メイリオ" w:hAnsi="メイリオ" w:cs="MS-Mincho" w:hint="eastAsia"/>
          <w:kern w:val="0"/>
          <w:sz w:val="24"/>
          <w:szCs w:val="24"/>
        </w:rPr>
        <w:t>した図面等</w:t>
      </w:r>
      <w:r w:rsidR="00A524DD">
        <w:rPr>
          <w:rFonts w:ascii="メイリオ" w:eastAsia="メイリオ" w:hAnsi="メイリオ" w:cs="MS-Mincho" w:hint="eastAsia"/>
          <w:kern w:val="0"/>
          <w:sz w:val="24"/>
          <w:szCs w:val="24"/>
        </w:rPr>
        <w:t>に関する著作権は、市に提出した時点</w:t>
      </w:r>
      <w:r w:rsidR="00A524DD">
        <w:rPr>
          <w:rFonts w:ascii="メイリオ" w:eastAsia="メイリオ" w:hAnsi="メイリオ" w:cs="MS-Mincho" w:hint="eastAsia"/>
          <w:kern w:val="0"/>
          <w:sz w:val="24"/>
          <w:szCs w:val="24"/>
        </w:rPr>
        <w:lastRenderedPageBreak/>
        <w:t>で</w:t>
      </w:r>
      <w:r w:rsidR="009D522A">
        <w:rPr>
          <w:rFonts w:ascii="メイリオ" w:eastAsia="メイリオ" w:hAnsi="メイリオ" w:cs="MS-Mincho" w:hint="eastAsia"/>
          <w:kern w:val="0"/>
          <w:sz w:val="24"/>
          <w:szCs w:val="24"/>
        </w:rPr>
        <w:t>市</w:t>
      </w:r>
      <w:r w:rsidR="00602305">
        <w:rPr>
          <w:rFonts w:ascii="メイリオ" w:eastAsia="メイリオ" w:hAnsi="メイリオ" w:cs="MS-Mincho" w:hint="eastAsia"/>
          <w:kern w:val="0"/>
          <w:sz w:val="24"/>
          <w:szCs w:val="24"/>
        </w:rPr>
        <w:t>に帰属するものとする。</w:t>
      </w:r>
    </w:p>
    <w:p w:rsidR="00F17CB8" w:rsidRPr="00F17CB8" w:rsidRDefault="00060AE0" w:rsidP="00F17CB8">
      <w:pPr>
        <w:autoSpaceDE w:val="0"/>
        <w:autoSpaceDN w:val="0"/>
        <w:adjustRightInd w:val="0"/>
        <w:spacing w:line="360" w:lineRule="exact"/>
        <w:jc w:val="left"/>
        <w:rPr>
          <w:rFonts w:ascii="メイリオ" w:eastAsia="メイリオ" w:hAnsi="メイリオ" w:cs="MS-Mincho"/>
          <w:kern w:val="0"/>
          <w:sz w:val="24"/>
          <w:szCs w:val="24"/>
        </w:rPr>
      </w:pPr>
      <w:r>
        <w:rPr>
          <w:rFonts w:ascii="メイリオ" w:eastAsia="メイリオ" w:hAnsi="メイリオ" w:cs="MS-Mincho" w:hint="eastAsia"/>
          <w:kern w:val="0"/>
          <w:sz w:val="24"/>
          <w:szCs w:val="24"/>
        </w:rPr>
        <w:t>１０</w:t>
      </w:r>
      <w:r w:rsidR="00F17CB8" w:rsidRPr="00F17CB8">
        <w:rPr>
          <w:rFonts w:ascii="メイリオ" w:eastAsia="メイリオ" w:hAnsi="メイリオ" w:cs="MS-Mincho"/>
          <w:kern w:val="0"/>
          <w:sz w:val="24"/>
          <w:szCs w:val="24"/>
        </w:rPr>
        <w:t xml:space="preserve"> </w:t>
      </w:r>
      <w:r w:rsidR="00F17CB8" w:rsidRPr="00F17CB8">
        <w:rPr>
          <w:rFonts w:ascii="メイリオ" w:eastAsia="メイリオ" w:hAnsi="メイリオ" w:cs="MS-Mincho" w:hint="eastAsia"/>
          <w:kern w:val="0"/>
          <w:sz w:val="24"/>
          <w:szCs w:val="24"/>
        </w:rPr>
        <w:t>その他</w:t>
      </w:r>
    </w:p>
    <w:p w:rsidR="00F17CB8" w:rsidRPr="00546023" w:rsidRDefault="00A27200" w:rsidP="000E2BBA">
      <w:pPr>
        <w:autoSpaceDE w:val="0"/>
        <w:autoSpaceDN w:val="0"/>
        <w:adjustRightInd w:val="0"/>
        <w:spacing w:line="360" w:lineRule="exact"/>
        <w:ind w:leftChars="135" w:left="283" w:firstLineChars="118" w:firstLine="283"/>
        <w:jc w:val="left"/>
        <w:rPr>
          <w:rFonts w:ascii="メイリオ" w:eastAsia="メイリオ" w:hAnsi="メイリオ" w:cs="メイリオ"/>
          <w:sz w:val="24"/>
          <w:szCs w:val="24"/>
        </w:rPr>
      </w:pPr>
      <w:r w:rsidRPr="00546023">
        <w:rPr>
          <w:rFonts w:ascii="メイリオ" w:eastAsia="メイリオ" w:hAnsi="メイリオ" w:cs="メイリオ" w:hint="eastAsia"/>
          <w:sz w:val="24"/>
          <w:szCs w:val="24"/>
        </w:rPr>
        <w:t>本仕様書に定めのない事項</w:t>
      </w:r>
      <w:r w:rsidR="003214FC" w:rsidRPr="00546023">
        <w:rPr>
          <w:rFonts w:ascii="メイリオ" w:eastAsia="メイリオ" w:hAnsi="メイリオ" w:cs="メイリオ" w:hint="eastAsia"/>
          <w:sz w:val="24"/>
          <w:szCs w:val="24"/>
        </w:rPr>
        <w:t>については、豊田市業務委託契約約款を準用して適用するものとし、</w:t>
      </w:r>
      <w:r w:rsidRPr="00546023">
        <w:rPr>
          <w:rFonts w:ascii="メイリオ" w:eastAsia="メイリオ" w:hAnsi="メイリオ" w:cs="メイリオ" w:hint="eastAsia"/>
          <w:sz w:val="24"/>
          <w:szCs w:val="24"/>
        </w:rPr>
        <w:t>疑義が生じた場合は、別途協議によ</w:t>
      </w:r>
      <w:r w:rsidR="005B7AB3" w:rsidRPr="00546023">
        <w:rPr>
          <w:rFonts w:ascii="メイリオ" w:eastAsia="メイリオ" w:hAnsi="メイリオ" w:cs="メイリオ" w:hint="eastAsia"/>
          <w:sz w:val="24"/>
          <w:szCs w:val="24"/>
        </w:rPr>
        <w:t>り定める</w:t>
      </w:r>
      <w:r w:rsidRPr="00546023">
        <w:rPr>
          <w:rFonts w:ascii="メイリオ" w:eastAsia="メイリオ" w:hAnsi="メイリオ" w:cs="メイリオ" w:hint="eastAsia"/>
          <w:sz w:val="24"/>
          <w:szCs w:val="24"/>
        </w:rPr>
        <w:t>。</w:t>
      </w:r>
    </w:p>
    <w:sectPr w:rsidR="00F17CB8" w:rsidRPr="00546023" w:rsidSect="001548B2">
      <w:footerReference w:type="default" r:id="rId8"/>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1B9" w:rsidRDefault="001C01B9" w:rsidP="00DC363D">
      <w:r>
        <w:separator/>
      </w:r>
    </w:p>
  </w:endnote>
  <w:endnote w:type="continuationSeparator" w:id="0">
    <w:p w:rsidR="001C01B9" w:rsidRDefault="001C01B9" w:rsidP="00DC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825612"/>
      <w:docPartObj>
        <w:docPartGallery w:val="Page Numbers (Bottom of Page)"/>
        <w:docPartUnique/>
      </w:docPartObj>
    </w:sdtPr>
    <w:sdtEndPr/>
    <w:sdtContent>
      <w:p w:rsidR="001548B2" w:rsidRDefault="001548B2" w:rsidP="001548B2">
        <w:pPr>
          <w:pStyle w:val="a6"/>
          <w:jc w:val="center"/>
        </w:pPr>
        <w:r>
          <w:fldChar w:fldCharType="begin"/>
        </w:r>
        <w:r>
          <w:instrText>PAGE   \* MERGEFORMAT</w:instrText>
        </w:r>
        <w:r>
          <w:fldChar w:fldCharType="separate"/>
        </w:r>
        <w:r w:rsidR="0029229B" w:rsidRPr="0029229B">
          <w:rPr>
            <w:noProof/>
            <w:lang w:val="ja-JP" w:eastAsia="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1B9" w:rsidRDefault="001C01B9" w:rsidP="00DC363D">
      <w:r>
        <w:separator/>
      </w:r>
    </w:p>
  </w:footnote>
  <w:footnote w:type="continuationSeparator" w:id="0">
    <w:p w:rsidR="001C01B9" w:rsidRDefault="001C01B9" w:rsidP="00DC3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B4A93"/>
    <w:multiLevelType w:val="hybridMultilevel"/>
    <w:tmpl w:val="B0CE618A"/>
    <w:lvl w:ilvl="0" w:tplc="79A2AB0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71667EC"/>
    <w:multiLevelType w:val="hybridMultilevel"/>
    <w:tmpl w:val="05D04BB0"/>
    <w:lvl w:ilvl="0" w:tplc="21C61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7510C"/>
    <w:multiLevelType w:val="hybridMultilevel"/>
    <w:tmpl w:val="F0CC7002"/>
    <w:lvl w:ilvl="0" w:tplc="64B4C09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31750D38"/>
    <w:multiLevelType w:val="hybridMultilevel"/>
    <w:tmpl w:val="4532E0A2"/>
    <w:lvl w:ilvl="0" w:tplc="DE64311C">
      <w:start w:val="1"/>
      <w:numFmt w:val="ideographTraditional"/>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8B708CC"/>
    <w:multiLevelType w:val="hybridMultilevel"/>
    <w:tmpl w:val="E62CD3A2"/>
    <w:lvl w:ilvl="0" w:tplc="2F203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BF5D7E"/>
    <w:multiLevelType w:val="hybridMultilevel"/>
    <w:tmpl w:val="56D0F79E"/>
    <w:lvl w:ilvl="0" w:tplc="F1DE9638">
      <w:start w:val="1"/>
      <w:numFmt w:val="decimalFullWidth"/>
      <w:lvlText w:val="（%1）"/>
      <w:lvlJc w:val="left"/>
      <w:pPr>
        <w:ind w:left="720" w:hanging="720"/>
      </w:pPr>
      <w:rPr>
        <w:rFonts w:cs="MS-Mincho" w:hint="default"/>
        <w:color w:val="auto"/>
        <w:lang w:val="x-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11DA0"/>
    <w:multiLevelType w:val="hybridMultilevel"/>
    <w:tmpl w:val="4600BEDE"/>
    <w:lvl w:ilvl="0" w:tplc="2B5266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CF0293F"/>
    <w:multiLevelType w:val="hybridMultilevel"/>
    <w:tmpl w:val="9B860B0E"/>
    <w:lvl w:ilvl="0" w:tplc="FAEE22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5D986B80"/>
    <w:multiLevelType w:val="hybridMultilevel"/>
    <w:tmpl w:val="4B043428"/>
    <w:lvl w:ilvl="0" w:tplc="98B867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B9268A"/>
    <w:multiLevelType w:val="hybridMultilevel"/>
    <w:tmpl w:val="EB40A752"/>
    <w:lvl w:ilvl="0" w:tplc="02E41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3A0544"/>
    <w:multiLevelType w:val="hybridMultilevel"/>
    <w:tmpl w:val="946A2EDA"/>
    <w:lvl w:ilvl="0" w:tplc="A4D4F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9"/>
  </w:num>
  <w:num w:numId="4">
    <w:abstractNumId w:val="8"/>
  </w:num>
  <w:num w:numId="5">
    <w:abstractNumId w:val="7"/>
  </w:num>
  <w:num w:numId="6">
    <w:abstractNumId w:val="3"/>
  </w:num>
  <w:num w:numId="7">
    <w:abstractNumId w:val="6"/>
  </w:num>
  <w:num w:numId="8">
    <w:abstractNumId w:val="1"/>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DD2"/>
    <w:rsid w:val="00006847"/>
    <w:rsid w:val="00014E96"/>
    <w:rsid w:val="00024084"/>
    <w:rsid w:val="000260F0"/>
    <w:rsid w:val="00036029"/>
    <w:rsid w:val="00036ED6"/>
    <w:rsid w:val="000372FD"/>
    <w:rsid w:val="00060AE0"/>
    <w:rsid w:val="000647AE"/>
    <w:rsid w:val="0006720F"/>
    <w:rsid w:val="000708CA"/>
    <w:rsid w:val="000717BA"/>
    <w:rsid w:val="00073499"/>
    <w:rsid w:val="0008371A"/>
    <w:rsid w:val="00097D5B"/>
    <w:rsid w:val="000A4E0D"/>
    <w:rsid w:val="000C27F2"/>
    <w:rsid w:val="000D3063"/>
    <w:rsid w:val="000D5021"/>
    <w:rsid w:val="000E2BBA"/>
    <w:rsid w:val="000E48E5"/>
    <w:rsid w:val="0012328F"/>
    <w:rsid w:val="00126A51"/>
    <w:rsid w:val="00140358"/>
    <w:rsid w:val="001462A8"/>
    <w:rsid w:val="00150C0F"/>
    <w:rsid w:val="001548B2"/>
    <w:rsid w:val="001932F9"/>
    <w:rsid w:val="001A1B29"/>
    <w:rsid w:val="001C01B9"/>
    <w:rsid w:val="001C35E7"/>
    <w:rsid w:val="001D3E71"/>
    <w:rsid w:val="001D7AA9"/>
    <w:rsid w:val="00201F94"/>
    <w:rsid w:val="00213030"/>
    <w:rsid w:val="0024210D"/>
    <w:rsid w:val="00242E52"/>
    <w:rsid w:val="00244767"/>
    <w:rsid w:val="002544A3"/>
    <w:rsid w:val="00256934"/>
    <w:rsid w:val="002632FF"/>
    <w:rsid w:val="002659FD"/>
    <w:rsid w:val="00273E4B"/>
    <w:rsid w:val="0029229B"/>
    <w:rsid w:val="002B0212"/>
    <w:rsid w:val="002C4F15"/>
    <w:rsid w:val="002D6227"/>
    <w:rsid w:val="002D6451"/>
    <w:rsid w:val="002D7093"/>
    <w:rsid w:val="002E53FA"/>
    <w:rsid w:val="002E63B1"/>
    <w:rsid w:val="0030461B"/>
    <w:rsid w:val="003214FC"/>
    <w:rsid w:val="00322757"/>
    <w:rsid w:val="003317D4"/>
    <w:rsid w:val="00354BBC"/>
    <w:rsid w:val="00362310"/>
    <w:rsid w:val="00362E06"/>
    <w:rsid w:val="003641A9"/>
    <w:rsid w:val="00382CB4"/>
    <w:rsid w:val="003931B8"/>
    <w:rsid w:val="003B2EA6"/>
    <w:rsid w:val="003E4F65"/>
    <w:rsid w:val="00402E6E"/>
    <w:rsid w:val="0042179D"/>
    <w:rsid w:val="00423C71"/>
    <w:rsid w:val="0042602E"/>
    <w:rsid w:val="00456379"/>
    <w:rsid w:val="0049062B"/>
    <w:rsid w:val="004A11EB"/>
    <w:rsid w:val="004B2554"/>
    <w:rsid w:val="004C4AE2"/>
    <w:rsid w:val="004D010A"/>
    <w:rsid w:val="004D13DA"/>
    <w:rsid w:val="004F32DE"/>
    <w:rsid w:val="004F40F0"/>
    <w:rsid w:val="004F48D4"/>
    <w:rsid w:val="004F68DB"/>
    <w:rsid w:val="0050755F"/>
    <w:rsid w:val="00520FB3"/>
    <w:rsid w:val="00535A76"/>
    <w:rsid w:val="00546023"/>
    <w:rsid w:val="005479B5"/>
    <w:rsid w:val="00550677"/>
    <w:rsid w:val="0056761F"/>
    <w:rsid w:val="00571FF8"/>
    <w:rsid w:val="00572EAD"/>
    <w:rsid w:val="005800EF"/>
    <w:rsid w:val="00580142"/>
    <w:rsid w:val="00597110"/>
    <w:rsid w:val="005A641F"/>
    <w:rsid w:val="005A71A8"/>
    <w:rsid w:val="005B7AB3"/>
    <w:rsid w:val="005D090D"/>
    <w:rsid w:val="005D7A22"/>
    <w:rsid w:val="00602305"/>
    <w:rsid w:val="00623586"/>
    <w:rsid w:val="006238DD"/>
    <w:rsid w:val="00632269"/>
    <w:rsid w:val="00653F51"/>
    <w:rsid w:val="00662733"/>
    <w:rsid w:val="006707F0"/>
    <w:rsid w:val="00680387"/>
    <w:rsid w:val="00682EA7"/>
    <w:rsid w:val="006B1DED"/>
    <w:rsid w:val="006B2146"/>
    <w:rsid w:val="006B2FE3"/>
    <w:rsid w:val="006E151A"/>
    <w:rsid w:val="006E6832"/>
    <w:rsid w:val="00712D3E"/>
    <w:rsid w:val="00722BD4"/>
    <w:rsid w:val="00724A51"/>
    <w:rsid w:val="00734CC8"/>
    <w:rsid w:val="00777536"/>
    <w:rsid w:val="0078298A"/>
    <w:rsid w:val="0079326A"/>
    <w:rsid w:val="007A7038"/>
    <w:rsid w:val="007B1CFF"/>
    <w:rsid w:val="007C245E"/>
    <w:rsid w:val="007C5ACA"/>
    <w:rsid w:val="007C6DF0"/>
    <w:rsid w:val="007C6EE7"/>
    <w:rsid w:val="007C7952"/>
    <w:rsid w:val="007F6243"/>
    <w:rsid w:val="00806A58"/>
    <w:rsid w:val="008221CD"/>
    <w:rsid w:val="008250D2"/>
    <w:rsid w:val="00827B51"/>
    <w:rsid w:val="00833684"/>
    <w:rsid w:val="00835336"/>
    <w:rsid w:val="008367A2"/>
    <w:rsid w:val="0085569D"/>
    <w:rsid w:val="0086178F"/>
    <w:rsid w:val="00863020"/>
    <w:rsid w:val="0087127A"/>
    <w:rsid w:val="00873D81"/>
    <w:rsid w:val="008A317F"/>
    <w:rsid w:val="008E54FB"/>
    <w:rsid w:val="00923B8B"/>
    <w:rsid w:val="00945926"/>
    <w:rsid w:val="00946BB4"/>
    <w:rsid w:val="00964809"/>
    <w:rsid w:val="00971ED2"/>
    <w:rsid w:val="009775A4"/>
    <w:rsid w:val="009A5079"/>
    <w:rsid w:val="009B15B1"/>
    <w:rsid w:val="009C728C"/>
    <w:rsid w:val="009D4CEF"/>
    <w:rsid w:val="009D522A"/>
    <w:rsid w:val="009E3DF0"/>
    <w:rsid w:val="009F0721"/>
    <w:rsid w:val="00A27200"/>
    <w:rsid w:val="00A524DD"/>
    <w:rsid w:val="00A533BD"/>
    <w:rsid w:val="00A663E9"/>
    <w:rsid w:val="00A7510E"/>
    <w:rsid w:val="00A834CB"/>
    <w:rsid w:val="00A976FE"/>
    <w:rsid w:val="00AA63F9"/>
    <w:rsid w:val="00AC67F4"/>
    <w:rsid w:val="00AD4544"/>
    <w:rsid w:val="00AE00D5"/>
    <w:rsid w:val="00AF3286"/>
    <w:rsid w:val="00B0155B"/>
    <w:rsid w:val="00B127F7"/>
    <w:rsid w:val="00B22079"/>
    <w:rsid w:val="00B36DD2"/>
    <w:rsid w:val="00B36EA9"/>
    <w:rsid w:val="00B40A5E"/>
    <w:rsid w:val="00B45563"/>
    <w:rsid w:val="00B63035"/>
    <w:rsid w:val="00B66F77"/>
    <w:rsid w:val="00B80F62"/>
    <w:rsid w:val="00B91028"/>
    <w:rsid w:val="00B9345D"/>
    <w:rsid w:val="00B97F85"/>
    <w:rsid w:val="00BB591D"/>
    <w:rsid w:val="00BB611D"/>
    <w:rsid w:val="00BC68A7"/>
    <w:rsid w:val="00BE11E6"/>
    <w:rsid w:val="00BF1061"/>
    <w:rsid w:val="00BF2735"/>
    <w:rsid w:val="00BF4C71"/>
    <w:rsid w:val="00C251CC"/>
    <w:rsid w:val="00C257F6"/>
    <w:rsid w:val="00C5049A"/>
    <w:rsid w:val="00C66561"/>
    <w:rsid w:val="00C70918"/>
    <w:rsid w:val="00C817C9"/>
    <w:rsid w:val="00C86900"/>
    <w:rsid w:val="00CB308F"/>
    <w:rsid w:val="00CC2A7D"/>
    <w:rsid w:val="00CE650C"/>
    <w:rsid w:val="00D04F25"/>
    <w:rsid w:val="00D11F6C"/>
    <w:rsid w:val="00D13C12"/>
    <w:rsid w:val="00D27A1A"/>
    <w:rsid w:val="00D35D2D"/>
    <w:rsid w:val="00D451EF"/>
    <w:rsid w:val="00D567A6"/>
    <w:rsid w:val="00D65A99"/>
    <w:rsid w:val="00D72A00"/>
    <w:rsid w:val="00D757CF"/>
    <w:rsid w:val="00DA43D8"/>
    <w:rsid w:val="00DB48F1"/>
    <w:rsid w:val="00DC13FD"/>
    <w:rsid w:val="00DC2AD4"/>
    <w:rsid w:val="00DC363D"/>
    <w:rsid w:val="00DE587D"/>
    <w:rsid w:val="00DE6B2B"/>
    <w:rsid w:val="00E228DA"/>
    <w:rsid w:val="00E27778"/>
    <w:rsid w:val="00E32522"/>
    <w:rsid w:val="00E33FA1"/>
    <w:rsid w:val="00E46C99"/>
    <w:rsid w:val="00E56AA6"/>
    <w:rsid w:val="00E60090"/>
    <w:rsid w:val="00E64706"/>
    <w:rsid w:val="00E64978"/>
    <w:rsid w:val="00EA4B7A"/>
    <w:rsid w:val="00EA5E6E"/>
    <w:rsid w:val="00EB7E22"/>
    <w:rsid w:val="00ED2407"/>
    <w:rsid w:val="00EE36DB"/>
    <w:rsid w:val="00EE4D7A"/>
    <w:rsid w:val="00EF40C2"/>
    <w:rsid w:val="00F14A6B"/>
    <w:rsid w:val="00F17CB8"/>
    <w:rsid w:val="00F40E3D"/>
    <w:rsid w:val="00F82700"/>
    <w:rsid w:val="00FC4EB9"/>
    <w:rsid w:val="00FC5D3F"/>
    <w:rsid w:val="00FD3A35"/>
    <w:rsid w:val="00FD4327"/>
    <w:rsid w:val="00FE4597"/>
    <w:rsid w:val="00FE523A"/>
    <w:rsid w:val="00FF6A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3353DD2A-F707-4AAC-B016-03336526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67A6"/>
    <w:pPr>
      <w:ind w:leftChars="400" w:left="840"/>
    </w:pPr>
  </w:style>
  <w:style w:type="table" w:styleId="a4">
    <w:name w:val="Table Grid"/>
    <w:basedOn w:val="a1"/>
    <w:uiPriority w:val="59"/>
    <w:rsid w:val="00D13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201F94"/>
    <w:rPr>
      <w:color w:val="0000FF"/>
      <w:u w:val="single"/>
    </w:rPr>
  </w:style>
  <w:style w:type="paragraph" w:styleId="a6">
    <w:name w:val="footer"/>
    <w:basedOn w:val="a"/>
    <w:link w:val="a7"/>
    <w:uiPriority w:val="99"/>
    <w:rsid w:val="00B45563"/>
    <w:pPr>
      <w:tabs>
        <w:tab w:val="center" w:pos="4252"/>
        <w:tab w:val="right" w:pos="8504"/>
      </w:tabs>
      <w:snapToGrid w:val="0"/>
    </w:pPr>
    <w:rPr>
      <w:rFonts w:ascii="ＭＳ 明朝" w:eastAsia="ＭＳ 明朝" w:hAnsi="Century" w:cs="Times New Roman"/>
      <w:sz w:val="22"/>
      <w:szCs w:val="24"/>
      <w:lang w:val="x-none" w:eastAsia="x-none"/>
    </w:rPr>
  </w:style>
  <w:style w:type="character" w:customStyle="1" w:styleId="a7">
    <w:name w:val="フッター (文字)"/>
    <w:basedOn w:val="a0"/>
    <w:link w:val="a6"/>
    <w:uiPriority w:val="99"/>
    <w:rsid w:val="00B45563"/>
    <w:rPr>
      <w:rFonts w:ascii="ＭＳ 明朝" w:eastAsia="ＭＳ 明朝" w:hAnsi="Century" w:cs="Times New Roman"/>
      <w:sz w:val="22"/>
      <w:szCs w:val="24"/>
      <w:lang w:val="x-none" w:eastAsia="x-none"/>
    </w:rPr>
  </w:style>
  <w:style w:type="paragraph" w:styleId="a8">
    <w:name w:val="header"/>
    <w:basedOn w:val="a"/>
    <w:link w:val="a9"/>
    <w:uiPriority w:val="99"/>
    <w:unhideWhenUsed/>
    <w:rsid w:val="00DC363D"/>
    <w:pPr>
      <w:tabs>
        <w:tab w:val="center" w:pos="4252"/>
        <w:tab w:val="right" w:pos="8504"/>
      </w:tabs>
      <w:snapToGrid w:val="0"/>
    </w:pPr>
  </w:style>
  <w:style w:type="character" w:customStyle="1" w:styleId="a9">
    <w:name w:val="ヘッダー (文字)"/>
    <w:basedOn w:val="a0"/>
    <w:link w:val="a8"/>
    <w:uiPriority w:val="99"/>
    <w:rsid w:val="00DC363D"/>
  </w:style>
  <w:style w:type="paragraph" w:styleId="aa">
    <w:name w:val="Balloon Text"/>
    <w:basedOn w:val="a"/>
    <w:link w:val="ab"/>
    <w:uiPriority w:val="99"/>
    <w:semiHidden/>
    <w:unhideWhenUsed/>
    <w:rsid w:val="00DE6B2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6B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D2ECD-C92E-41E6-9004-8DB2A30DA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4</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岡田　好史</dc:creator>
  <cp:lastModifiedBy>山本　貴史</cp:lastModifiedBy>
  <cp:revision>109</cp:revision>
  <cp:lastPrinted>2020-05-14T06:44:00Z</cp:lastPrinted>
  <dcterms:created xsi:type="dcterms:W3CDTF">2020-05-22T02:21:00Z</dcterms:created>
  <dcterms:modified xsi:type="dcterms:W3CDTF">2023-05-12T02:46:00Z</dcterms:modified>
</cp:coreProperties>
</file>