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W w:w="8500" w:type="dxa"/>
        <w:tblLook w:val="04A0" w:firstRow="1" w:lastRow="0" w:firstColumn="1" w:lastColumn="0" w:noHBand="0" w:noVBand="1"/>
      </w:tblPr>
      <w:tblGrid>
        <w:gridCol w:w="1761"/>
        <w:gridCol w:w="6739"/>
      </w:tblGrid>
      <w:tr w:rsidR="008D5FAF" w:rsidTr="008D5F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8D5FAF" w:rsidRDefault="0072002B">
            <w:pPr>
              <w:jc w:val="center"/>
              <w:rPr>
                <w:rFonts w:ascii="Meiryo UI" w:eastAsia="Meiryo UI" w:hAnsi="Meiryo UI"/>
                <w:sz w:val="24"/>
                <w:szCs w:val="24"/>
              </w:rPr>
            </w:pPr>
            <w:r>
              <w:br w:type="page"/>
            </w:r>
            <w:r>
              <w:rPr>
                <w:rFonts w:ascii="Meiryo UI" w:eastAsia="Meiryo UI" w:hAnsi="Meiryo UI"/>
                <w:sz w:val="24"/>
                <w:szCs w:val="24"/>
              </w:rPr>
              <w:t>事業所名</w:t>
            </w:r>
          </w:p>
        </w:tc>
        <w:tc>
          <w:tcPr>
            <w:tcW w:w="6739" w:type="dxa"/>
          </w:tcPr>
          <w:p w:rsidR="008D5FAF" w:rsidRDefault="008D5FAF">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bookmarkStart w:id="0" w:name="_GoBack"/>
            <w:bookmarkEnd w:id="0"/>
          </w:p>
        </w:tc>
      </w:tr>
      <w:tr w:rsidR="008D5FAF" w:rsidTr="008D5FAF">
        <w:tc>
          <w:tcPr>
            <w:cnfStyle w:val="001000000000" w:firstRow="0" w:lastRow="0" w:firstColumn="1" w:lastColumn="0" w:oddVBand="0" w:evenVBand="0" w:oddHBand="0" w:evenHBand="0" w:firstRowFirstColumn="0" w:firstRowLastColumn="0" w:lastRowFirstColumn="0" w:lastRowLastColumn="0"/>
            <w:tcW w:w="1761" w:type="dxa"/>
          </w:tcPr>
          <w:p w:rsidR="008D5FAF" w:rsidRDefault="0072002B">
            <w:pPr>
              <w:jc w:val="center"/>
              <w:rPr>
                <w:rFonts w:ascii="Meiryo UI" w:eastAsia="Meiryo UI" w:hAnsi="Meiryo UI"/>
                <w:sz w:val="24"/>
                <w:szCs w:val="24"/>
              </w:rPr>
            </w:pPr>
            <w:r>
              <w:rPr>
                <w:rFonts w:ascii="Meiryo UI" w:eastAsia="Meiryo UI" w:hAnsi="Meiryo UI"/>
                <w:sz w:val="24"/>
                <w:szCs w:val="24"/>
              </w:rPr>
              <w:t>点検者職氏名</w:t>
            </w:r>
          </w:p>
        </w:tc>
        <w:tc>
          <w:tcPr>
            <w:tcW w:w="6739" w:type="dxa"/>
          </w:tcPr>
          <w:p w:rsidR="008D5FAF" w:rsidRDefault="008D5FAF">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8D5FAF" w:rsidTr="008D5FAF">
        <w:tc>
          <w:tcPr>
            <w:cnfStyle w:val="001000000000" w:firstRow="0" w:lastRow="0" w:firstColumn="1" w:lastColumn="0" w:oddVBand="0" w:evenVBand="0" w:oddHBand="0" w:evenHBand="0" w:firstRowFirstColumn="0" w:firstRowLastColumn="0" w:lastRowFirstColumn="0" w:lastRowLastColumn="0"/>
            <w:tcW w:w="1761" w:type="dxa"/>
          </w:tcPr>
          <w:p w:rsidR="008D5FAF" w:rsidRDefault="0072002B">
            <w:pPr>
              <w:jc w:val="center"/>
              <w:rPr>
                <w:rFonts w:ascii="Meiryo UI" w:eastAsia="Meiryo UI" w:hAnsi="Meiryo UI"/>
                <w:sz w:val="24"/>
                <w:szCs w:val="24"/>
              </w:rPr>
            </w:pPr>
            <w:r>
              <w:rPr>
                <w:rFonts w:ascii="Meiryo UI" w:eastAsia="Meiryo UI" w:hAnsi="Meiryo UI"/>
                <w:sz w:val="24"/>
                <w:szCs w:val="24"/>
              </w:rPr>
              <w:t>点検年月日</w:t>
            </w:r>
          </w:p>
        </w:tc>
        <w:tc>
          <w:tcPr>
            <w:tcW w:w="6739" w:type="dxa"/>
          </w:tcPr>
          <w:p w:rsidR="008D5FAF" w:rsidRDefault="0072002B">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8D5FAF" w:rsidTr="008D5FAF">
        <w:trPr>
          <w:trHeight w:val="1089"/>
        </w:trPr>
        <w:tc>
          <w:tcPr>
            <w:cnfStyle w:val="001000000000" w:firstRow="0" w:lastRow="0" w:firstColumn="1" w:lastColumn="0" w:oddVBand="0" w:evenVBand="0" w:oddHBand="0" w:evenHBand="0" w:firstRowFirstColumn="0" w:firstRowLastColumn="0" w:lastRowFirstColumn="0" w:lastRowLastColumn="0"/>
            <w:tcW w:w="8500" w:type="dxa"/>
            <w:gridSpan w:val="2"/>
          </w:tcPr>
          <w:p w:rsidR="008D5FAF" w:rsidRDefault="0072002B">
            <w:pPr>
              <w:rPr>
                <w:rFonts w:ascii="Meiryo UI" w:eastAsia="Meiryo UI" w:hAnsi="Meiryo UI"/>
                <w:sz w:val="20"/>
                <w:szCs w:val="20"/>
              </w:rPr>
            </w:pPr>
            <w:r>
              <w:rPr>
                <w:rFonts w:ascii="Meiryo UI" w:eastAsia="Meiryo UI" w:hAnsi="Meiryo UI" w:hint="eastAsia"/>
                <w:sz w:val="20"/>
                <w:szCs w:val="20"/>
              </w:rPr>
              <w:t>各項目を確認書類により点検し、確認事項の内容を満たしているものには「適」、そうでないものには「不適」にチェックをしてください</w:t>
            </w:r>
          </w:p>
        </w:tc>
      </w:tr>
    </w:tbl>
    <w:p w:rsidR="00DB63C5" w:rsidRDefault="00DB63C5"/>
    <w:p w:rsidR="008D5FAF" w:rsidRDefault="008D5FAF" w:rsidP="00DB63C5">
      <w:pPr>
        <w:widowControl/>
        <w:jc w:val="left"/>
        <w:rPr>
          <w:rFonts w:hint="eastAsia"/>
        </w:rPr>
      </w:pPr>
    </w:p>
    <w:tbl>
      <w:tblPr>
        <w:tblStyle w:val="1"/>
        <w:tblW w:w="8642" w:type="dxa"/>
        <w:tblLook w:val="04A0" w:firstRow="1" w:lastRow="0" w:firstColumn="1" w:lastColumn="0" w:noHBand="0" w:noVBand="1"/>
      </w:tblPr>
      <w:tblGrid>
        <w:gridCol w:w="1696"/>
        <w:gridCol w:w="2127"/>
        <w:gridCol w:w="1275"/>
        <w:gridCol w:w="1843"/>
        <w:gridCol w:w="1701"/>
      </w:tblGrid>
      <w:tr w:rsidR="0072002B" w:rsidTr="00720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5"/>
          </w:tcPr>
          <w:p w:rsidR="0072002B" w:rsidRDefault="0072002B">
            <w:pPr>
              <w:jc w:val="center"/>
              <w:rPr>
                <w:rFonts w:ascii="Meiryo UI" w:eastAsia="Meiryo UI" w:hAnsi="Meiryo UI" w:hint="eastAsia"/>
                <w:b w:val="0"/>
                <w:bCs w:val="0"/>
                <w:sz w:val="24"/>
                <w:szCs w:val="24"/>
              </w:rPr>
            </w:pPr>
            <w:bookmarkStart w:id="1" w:name="_Hlk175632756"/>
            <w:r>
              <w:rPr>
                <w:rFonts w:ascii="Meiryo UI" w:eastAsia="Meiryo UI" w:hAnsi="Meiryo UI" w:hint="eastAsia"/>
                <w:sz w:val="28"/>
                <w:szCs w:val="28"/>
              </w:rPr>
              <w:t>個別サービスの質に関する事項</w:t>
            </w:r>
          </w:p>
        </w:tc>
      </w:tr>
      <w:tr w:rsidR="0072002B" w:rsidTr="00DB63C5">
        <w:tc>
          <w:tcPr>
            <w:cnfStyle w:val="001000000000" w:firstRow="0" w:lastRow="0" w:firstColumn="1" w:lastColumn="0" w:oddVBand="0" w:evenVBand="0" w:oddHBand="0" w:evenHBand="0" w:firstRowFirstColumn="0" w:firstRowLastColumn="0" w:lastRowFirstColumn="0" w:lastRowLastColumn="0"/>
            <w:tcW w:w="3823" w:type="dxa"/>
            <w:gridSpan w:val="2"/>
          </w:tcPr>
          <w:p w:rsidR="0072002B" w:rsidRDefault="0072002B" w:rsidP="0072002B">
            <w:pPr>
              <w:jc w:val="center"/>
              <w:rPr>
                <w:rFonts w:ascii="Meiryo UI" w:eastAsia="Meiryo UI" w:hAnsi="Meiryo UI"/>
                <w:i/>
                <w:sz w:val="24"/>
                <w:szCs w:val="24"/>
              </w:rPr>
            </w:pPr>
            <w:r>
              <w:rPr>
                <w:rFonts w:ascii="Meiryo UI" w:eastAsia="Meiryo UI" w:hAnsi="Meiryo UI" w:hint="eastAsia"/>
                <w:i/>
                <w:sz w:val="24"/>
                <w:szCs w:val="24"/>
              </w:rPr>
              <w:t>確認項目</w:t>
            </w:r>
          </w:p>
        </w:tc>
        <w:tc>
          <w:tcPr>
            <w:tcW w:w="1275" w:type="dxa"/>
          </w:tcPr>
          <w:p w:rsidR="0072002B" w:rsidRDefault="0072002B" w:rsidP="0072002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1843" w:type="dxa"/>
          </w:tcPr>
          <w:p w:rsidR="0072002B" w:rsidRDefault="0072002B" w:rsidP="0072002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01" w:type="dxa"/>
          </w:tcPr>
          <w:p w:rsidR="0072002B" w:rsidRPr="0072002B" w:rsidRDefault="00DB63C5" w:rsidP="0072002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市確認</w:t>
            </w: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72002B" w:rsidRDefault="0072002B">
            <w:pPr>
              <w:spacing w:line="240" w:lineRule="exact"/>
              <w:jc w:val="left"/>
              <w:rPr>
                <w:rFonts w:ascii="Meiryo UI" w:eastAsia="Meiryo UI" w:hAnsi="Meiryo UI"/>
                <w:i/>
                <w:color w:val="000000" w:themeColor="text1"/>
                <w:sz w:val="20"/>
                <w:szCs w:val="20"/>
              </w:rPr>
            </w:pPr>
            <w:r>
              <w:rPr>
                <w:rFonts w:ascii="Meiryo UI" w:eastAsia="Meiryo UI" w:hAnsi="Meiryo UI" w:hint="eastAsia"/>
                <w:i/>
                <w:color w:val="000000" w:themeColor="text1"/>
                <w:sz w:val="20"/>
                <w:szCs w:val="20"/>
              </w:rPr>
              <w:t>設備及び備品等</w:t>
            </w:r>
          </w:p>
          <w:p w:rsidR="0072002B" w:rsidRDefault="0072002B">
            <w:pPr>
              <w:spacing w:line="240" w:lineRule="exact"/>
              <w:jc w:val="left"/>
              <w:rPr>
                <w:rFonts w:ascii="Meiryo UI" w:eastAsia="Meiryo UI" w:hAnsi="Meiryo UI"/>
                <w:i/>
              </w:rPr>
            </w:pPr>
            <w:r>
              <w:rPr>
                <w:rFonts w:ascii="Meiryo UI" w:eastAsia="Meiryo UI" w:hAnsi="Meiryo UI" w:hint="eastAsia"/>
                <w:i/>
                <w:color w:val="000000" w:themeColor="text1"/>
                <w:sz w:val="20"/>
                <w:szCs w:val="20"/>
              </w:rPr>
              <w:t>（第22条）</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指定申請時（更新時</w:t>
            </w:r>
            <w:bookmarkEnd w:id="1"/>
            <w:r>
              <w:rPr>
                <w:rFonts w:ascii="Meiryo UI" w:eastAsia="Meiryo UI" w:hAnsi="Meiryo UI" w:hint="eastAsia"/>
                <w:color w:val="000000" w:themeColor="text1"/>
                <w:sz w:val="20"/>
                <w:szCs w:val="20"/>
              </w:rPr>
              <w:t>含む）又は直近の変更届の平面図に合致しているか【目視】</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754758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552776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72002B" w:rsidRDefault="0072002B">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平面図（行政機関側が保存しているもの）</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color w:val="000000" w:themeColor="text1"/>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使用目的に沿って使われているか【目視】</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556626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314829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72002B" w:rsidRPr="0072002B" w:rsidRDefault="0072002B" w:rsidP="0072002B">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72002B" w:rsidRDefault="0072002B">
            <w:pPr>
              <w:spacing w:line="240" w:lineRule="exact"/>
              <w:jc w:val="left"/>
              <w:rPr>
                <w:rFonts w:ascii="Meiryo UI" w:eastAsia="Meiryo UI" w:hAnsi="Meiryo UI"/>
                <w:i/>
                <w:color w:val="000000" w:themeColor="text1"/>
                <w:sz w:val="20"/>
                <w:szCs w:val="20"/>
              </w:rPr>
            </w:pPr>
            <w:r>
              <w:rPr>
                <w:rFonts w:ascii="Meiryo UI" w:eastAsia="Meiryo UI" w:hAnsi="Meiryo UI" w:hint="eastAsia"/>
                <w:i/>
                <w:color w:val="000000" w:themeColor="text1"/>
                <w:sz w:val="20"/>
                <w:szCs w:val="20"/>
              </w:rPr>
              <w:t>内容及び手続の説明及び同意</w:t>
            </w:r>
          </w:p>
          <w:p w:rsidR="0072002B" w:rsidRDefault="0072002B">
            <w:pPr>
              <w:spacing w:line="240" w:lineRule="exact"/>
              <w:jc w:val="left"/>
              <w:rPr>
                <w:rFonts w:ascii="Meiryo UI" w:eastAsia="Meiryo UI" w:hAnsi="Meiryo UI"/>
                <w:i/>
              </w:rPr>
            </w:pPr>
            <w:r>
              <w:rPr>
                <w:rFonts w:ascii="Meiryo UI" w:eastAsia="Meiryo UI" w:hAnsi="Meiryo UI" w:hint="eastAsia"/>
                <w:i/>
                <w:color w:val="000000" w:themeColor="text1"/>
                <w:sz w:val="20"/>
                <w:szCs w:val="20"/>
              </w:rPr>
              <w:t>（第3条の7）</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利用申込者又はその家族への説明を行っているか。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3144785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16911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重要事項説明書（利用申込者の同意があったことがわかるもの）</w:t>
            </w:r>
          </w:p>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利用契約書</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color w:val="000000" w:themeColor="text1"/>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利用申込者の同意を得ているか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53673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43876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color w:val="000000" w:themeColor="text1"/>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重要事項説明書の内容に不備等はないか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763043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52450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tcPr>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心身の状況等の把握</w:t>
            </w:r>
          </w:p>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（第23条）</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サービス担当者会議等に参加し、利用者の心身の状況把握に努めているか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476993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26604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サービス担当者会議の記録</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tcPr>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居宅介護支援事業者等との連携</w:t>
            </w:r>
          </w:p>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（第</w:t>
            </w:r>
            <w:r>
              <w:rPr>
                <w:rFonts w:ascii="Meiryo UI" w:eastAsia="Meiryo UI" w:hAnsi="Meiryo UI"/>
                <w:i/>
                <w:sz w:val="20"/>
                <w:szCs w:val="20"/>
              </w:rPr>
              <w:t>3</w:t>
            </w:r>
            <w:r>
              <w:rPr>
                <w:rFonts w:ascii="Meiryo UI" w:eastAsia="Meiryo UI" w:hAnsi="Meiryo UI" w:hint="eastAsia"/>
                <w:i/>
                <w:sz w:val="20"/>
                <w:szCs w:val="20"/>
              </w:rPr>
              <w:t>条の13）</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サービス担当者会議等を通じて介護支援専門員や他サービスと密接な連携に努めているか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07672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21585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サービス担当者会議の記録</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tcPr>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居宅サービス計画に沿ったサービスの提供</w:t>
            </w:r>
          </w:p>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（第3条の15）</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居宅サービス計画に沿ったサービスが提供されているか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796285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68272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居宅サービス計画</w:t>
            </w:r>
          </w:p>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地域密着型通所介護計画又は療養通所介護計画（利用者の同意があったことがわかるもの）</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サービスの提供の</w:t>
            </w:r>
            <w:r>
              <w:rPr>
                <w:rFonts w:ascii="Meiryo UI" w:eastAsia="Meiryo UI" w:hAnsi="Meiryo UI" w:hint="eastAsia"/>
                <w:i/>
                <w:sz w:val="20"/>
                <w:szCs w:val="20"/>
              </w:rPr>
              <w:lastRenderedPageBreak/>
              <w:t>記録</w:t>
            </w:r>
          </w:p>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（第3条の18）</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lastRenderedPageBreak/>
              <w:t>居宅サービス計画等に</w:t>
            </w:r>
            <w:r>
              <w:rPr>
                <w:rFonts w:ascii="Meiryo UI" w:eastAsia="Meiryo UI" w:hAnsi="Meiryo UI" w:hint="eastAsia"/>
                <w:sz w:val="20"/>
                <w:szCs w:val="20"/>
              </w:rPr>
              <w:lastRenderedPageBreak/>
              <w:t>サービス提供日及び内容、介護保険法第4</w:t>
            </w:r>
            <w:r>
              <w:rPr>
                <w:rFonts w:ascii="Meiryo UI" w:eastAsia="Meiryo UI" w:hAnsi="Meiryo UI"/>
                <w:sz w:val="20"/>
                <w:szCs w:val="20"/>
              </w:rPr>
              <w:t>2</w:t>
            </w:r>
            <w:r>
              <w:rPr>
                <w:rFonts w:ascii="Meiryo UI" w:eastAsia="Meiryo UI" w:hAnsi="Meiryo UI" w:hint="eastAsia"/>
                <w:sz w:val="20"/>
                <w:szCs w:val="20"/>
              </w:rPr>
              <w:t>条の2第６項の規定により利用者に代わって支払いを受ける費用の額等が記載されているか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36766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87889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lastRenderedPageBreak/>
              <w:t>サービス提供</w:t>
            </w:r>
            <w:r>
              <w:rPr>
                <w:rFonts w:ascii="Meiryo UI" w:eastAsia="Meiryo UI" w:hAnsi="Meiryo UI" w:hint="eastAsia"/>
                <w:sz w:val="20"/>
                <w:szCs w:val="20"/>
              </w:rPr>
              <w:lastRenderedPageBreak/>
              <w:t>記録</w:t>
            </w:r>
          </w:p>
          <w:p w:rsidR="0072002B" w:rsidRDefault="0072002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送迎記録がわかるもの</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サービス提供記録に提供した具体的サービス内容等が記録されているか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61523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38777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tc>
        <w:tc>
          <w:tcPr>
            <w:tcW w:w="1843" w:type="dxa"/>
            <w:vMerge/>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r>
              <w:rPr>
                <w:rFonts w:ascii="Meiryo UI" w:eastAsia="Meiryo UI" w:hAnsi="Meiryo UI" w:hint="eastAsia"/>
                <w:sz w:val="20"/>
                <w:szCs w:val="20"/>
              </w:rPr>
              <w:t>送迎が適切に行われているか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70509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11915784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tc>
        <w:tc>
          <w:tcPr>
            <w:tcW w:w="1843" w:type="dxa"/>
            <w:vMerge/>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指定地域密着型通所介護の具体的取扱方針（第2</w:t>
            </w:r>
            <w:r>
              <w:rPr>
                <w:rFonts w:ascii="Meiryo UI" w:eastAsia="Meiryo UI" w:hAnsi="Meiryo UI"/>
                <w:i/>
                <w:sz w:val="20"/>
                <w:szCs w:val="20"/>
              </w:rPr>
              <w:t>6</w:t>
            </w:r>
            <w:r>
              <w:rPr>
                <w:rFonts w:ascii="Meiryo UI" w:eastAsia="Meiryo UI" w:hAnsi="Meiryo UI" w:hint="eastAsia"/>
                <w:i/>
                <w:sz w:val="20"/>
                <w:szCs w:val="20"/>
              </w:rPr>
              <w:t>条）</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24941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6518981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身体的拘束等の記録（身体的拘束等がある場合）</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4886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35317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945429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117336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地域密着型通所介護計画又は療養通所介護計画の作成</w:t>
            </w:r>
          </w:p>
          <w:p w:rsidR="0072002B" w:rsidRDefault="0072002B">
            <w:pPr>
              <w:spacing w:line="240" w:lineRule="exact"/>
              <w:jc w:val="left"/>
              <w:rPr>
                <w:rFonts w:ascii="Meiryo UI" w:eastAsia="Meiryo UI" w:hAnsi="Meiryo UI"/>
                <w:i/>
                <w:sz w:val="20"/>
                <w:szCs w:val="20"/>
              </w:rPr>
            </w:pPr>
            <w:r>
              <w:rPr>
                <w:rFonts w:ascii="Meiryo UI" w:eastAsia="Meiryo UI" w:hAnsi="Meiryo UI" w:hint="eastAsia"/>
                <w:i/>
                <w:sz w:val="20"/>
                <w:szCs w:val="20"/>
              </w:rPr>
              <w:t>（第27条、第40</w:t>
            </w:r>
          </w:p>
          <w:p w:rsidR="0072002B" w:rsidRDefault="0072002B">
            <w:pPr>
              <w:spacing w:line="240" w:lineRule="exact"/>
              <w:jc w:val="left"/>
              <w:rPr>
                <w:rFonts w:ascii="Meiryo UI" w:eastAsia="Meiryo UI" w:hAnsi="Meiryo UI"/>
                <w:i/>
              </w:rPr>
            </w:pPr>
            <w:r>
              <w:rPr>
                <w:rFonts w:ascii="Meiryo UI" w:eastAsia="Meiryo UI" w:hAnsi="Meiryo UI" w:hint="eastAsia"/>
                <w:i/>
                <w:sz w:val="20"/>
                <w:szCs w:val="20"/>
              </w:rPr>
              <w:t>条の9）</w:t>
            </w: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利用者の心身の状況、希望、その置かれている環境等を踏まえているか</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212458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256114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w:t>
            </w:r>
          </w:p>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地域密着型通所介護計画又は療養通所介護計画（利用者の同意があったことがわかるもの）</w:t>
            </w:r>
          </w:p>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アセスメントの結果がわかるもの</w:t>
            </w:r>
          </w:p>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モニタリング</w:t>
            </w:r>
            <w:r>
              <w:rPr>
                <w:rFonts w:ascii="Meiryo UI" w:eastAsia="Meiryo UI" w:hAnsi="Meiryo UI" w:hint="eastAsia"/>
                <w:color w:val="000000" w:themeColor="text1"/>
                <w:sz w:val="20"/>
                <w:szCs w:val="20"/>
              </w:rPr>
              <w:t>の結果がわかるもの</w:t>
            </w:r>
          </w:p>
          <w:p w:rsidR="0072002B" w:rsidRDefault="0072002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訪問看護計画書</w:t>
            </w: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機能訓練等の目標、当該目標を達成するための具体的なサービスの内容等を記載しているか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634905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720312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居宅サービス計画に基づいて地域密着型通所介護計画又は療養通所介護計画が立てられているか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24703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528484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利用者又はその家族への説明を行い、利用者の同意を得ているか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420695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87206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利用者について、計画に従ったサービスの実施状況及び目標の達成状況の記録を行っているか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16911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2787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72002B" w:rsidTr="00DB63C5">
        <w:tc>
          <w:tcPr>
            <w:cnfStyle w:val="001000000000" w:firstRow="0" w:lastRow="0" w:firstColumn="1" w:lastColumn="0" w:oddVBand="0" w:evenVBand="0" w:oddHBand="0" w:evenHBand="0" w:firstRowFirstColumn="0" w:firstRowLastColumn="0" w:lastRowFirstColumn="0" w:lastRowLastColumn="0"/>
            <w:tcW w:w="1696" w:type="dxa"/>
            <w:vMerge/>
          </w:tcPr>
          <w:p w:rsidR="0072002B" w:rsidRDefault="0072002B">
            <w:pPr>
              <w:spacing w:line="240" w:lineRule="exact"/>
              <w:jc w:val="left"/>
              <w:rPr>
                <w:rFonts w:ascii="Meiryo UI" w:eastAsia="Meiryo UI" w:hAnsi="Meiryo UI"/>
                <w:i/>
                <w:sz w:val="20"/>
                <w:szCs w:val="20"/>
              </w:rPr>
            </w:pPr>
          </w:p>
        </w:tc>
        <w:tc>
          <w:tcPr>
            <w:tcW w:w="2127"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訪問看護計画書の内容との整合を図っているか（療養通所介護に限る）</w:t>
            </w:r>
          </w:p>
        </w:tc>
        <w:tc>
          <w:tcPr>
            <w:tcW w:w="1275" w:type="dxa"/>
          </w:tcPr>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951920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074310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72002B" w:rsidRDefault="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72002B" w:rsidRDefault="0072002B">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72002B" w:rsidRPr="0072002B" w:rsidRDefault="0072002B" w:rsidP="0072002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DB63C5" w:rsidRDefault="00DB63C5"/>
    <w:p w:rsidR="00DB63C5" w:rsidRDefault="00DB63C5">
      <w:pPr>
        <w:widowControl/>
        <w:jc w:val="left"/>
      </w:pPr>
      <w:r>
        <w:br w:type="page"/>
      </w:r>
    </w:p>
    <w:p w:rsidR="008D5FAF" w:rsidRDefault="008D5FAF"/>
    <w:tbl>
      <w:tblPr>
        <w:tblStyle w:val="11"/>
        <w:tblW w:w="8642" w:type="dxa"/>
        <w:tblLook w:val="04A0" w:firstRow="1" w:lastRow="0" w:firstColumn="1" w:lastColumn="0" w:noHBand="0" w:noVBand="1"/>
      </w:tblPr>
      <w:tblGrid>
        <w:gridCol w:w="1696"/>
        <w:gridCol w:w="2127"/>
        <w:gridCol w:w="1275"/>
        <w:gridCol w:w="1843"/>
        <w:gridCol w:w="1701"/>
      </w:tblGrid>
      <w:tr w:rsidR="005B7550" w:rsidTr="005B7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5"/>
          </w:tcPr>
          <w:p w:rsidR="005B7550" w:rsidRDefault="005B7550">
            <w:pPr>
              <w:jc w:val="center"/>
              <w:rPr>
                <w:rFonts w:ascii="Meiryo UI" w:eastAsia="Meiryo UI" w:hAnsi="Meiryo UI" w:hint="eastAsia"/>
                <w:b w:val="0"/>
                <w:bCs w:val="0"/>
                <w:sz w:val="24"/>
                <w:szCs w:val="24"/>
              </w:rPr>
            </w:pPr>
            <w:r>
              <w:rPr>
                <w:rFonts w:ascii="Meiryo UI" w:eastAsia="Meiryo UI" w:hAnsi="Meiryo UI" w:hint="eastAsia"/>
                <w:sz w:val="28"/>
                <w:szCs w:val="28"/>
              </w:rPr>
              <w:t>個別サービスの質を確保するための体制に関する事項</w:t>
            </w:r>
          </w:p>
        </w:tc>
      </w:tr>
      <w:tr w:rsidR="005B7550" w:rsidTr="00DB63C5">
        <w:tc>
          <w:tcPr>
            <w:cnfStyle w:val="001000000000" w:firstRow="0" w:lastRow="0" w:firstColumn="1" w:lastColumn="0" w:oddVBand="0" w:evenVBand="0" w:oddHBand="0" w:evenHBand="0" w:firstRowFirstColumn="0" w:firstRowLastColumn="0" w:lastRowFirstColumn="0" w:lastRowLastColumn="0"/>
            <w:tcW w:w="3823" w:type="dxa"/>
            <w:gridSpan w:val="2"/>
          </w:tcPr>
          <w:p w:rsidR="005B7550" w:rsidRDefault="005B7550" w:rsidP="000B511A">
            <w:pPr>
              <w:jc w:val="center"/>
              <w:rPr>
                <w:rFonts w:ascii="Meiryo UI" w:eastAsia="Meiryo UI" w:hAnsi="Meiryo UI"/>
                <w:sz w:val="24"/>
                <w:szCs w:val="24"/>
              </w:rPr>
            </w:pPr>
            <w:r>
              <w:rPr>
                <w:rFonts w:ascii="Meiryo UI" w:eastAsia="Meiryo UI" w:hAnsi="Meiryo UI" w:hint="eastAsia"/>
                <w:sz w:val="24"/>
                <w:szCs w:val="24"/>
              </w:rPr>
              <w:t>確認項目</w:t>
            </w:r>
          </w:p>
        </w:tc>
        <w:tc>
          <w:tcPr>
            <w:tcW w:w="1275" w:type="dxa"/>
          </w:tcPr>
          <w:p w:rsidR="005B7550" w:rsidRDefault="005B7550" w:rsidP="000B511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点検項目</w:t>
            </w:r>
          </w:p>
        </w:tc>
        <w:tc>
          <w:tcPr>
            <w:tcW w:w="1843" w:type="dxa"/>
          </w:tcPr>
          <w:p w:rsidR="005B7550" w:rsidRDefault="005B7550" w:rsidP="000B511A">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01" w:type="dxa"/>
          </w:tcPr>
          <w:p w:rsidR="005B7550" w:rsidRPr="005B7550" w:rsidRDefault="00DB63C5" w:rsidP="005B755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市確認</w:t>
            </w: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従業者の員数</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（第20条、第40条）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利用者に対し、従業者の員数は適切であるか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38075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102436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従業者の勤怠状況がわかるもの（例：タイムカード、勤怠管理システム）</w:t>
            </w:r>
          </w:p>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資格要件に合致していることがわかるもの（例：資格証の写し）</w:t>
            </w:r>
          </w:p>
        </w:tc>
        <w:tc>
          <w:tcPr>
            <w:tcW w:w="1701" w:type="dxa"/>
          </w:tcPr>
          <w:p w:rsidR="005B7550" w:rsidRPr="005B7550" w:rsidRDefault="005B7550" w:rsidP="005B7550">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必要な専門職が配置されているか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503236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321957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必要な資格を有しているか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62013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466316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管理者</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（第21条、第40条の2）</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管理者は常勤専従か、他の職務を兼務している場合、兼務体制は適切か</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541874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89635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管理者の雇用形態が分かるもの</w:t>
            </w:r>
          </w:p>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管理者の勤務体制及び勤務実績がわかるもの（例：勤務体制一覧表、勤務実績表）</w:t>
            </w:r>
          </w:p>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管理者の勤怠状況がわかるもの（例：タイムカード、勤怠管理システム）</w:t>
            </w:r>
          </w:p>
        </w:tc>
        <w:tc>
          <w:tcPr>
            <w:tcW w:w="1701" w:type="dxa"/>
          </w:tcPr>
          <w:p w:rsidR="005B7550" w:rsidRPr="005B7550" w:rsidRDefault="005B7550" w:rsidP="005B7550">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管理者は看護師であるか（療養通所介護に限る）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974984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47577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受給資格等の確認</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（第3条の10）</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被保険者資格、要介護認定の有無、要介護認定の有効期限を確認しているか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537200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970918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介護保険番号、有効期限等を確認している記録等</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利用料等の受領</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（第24条）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利用者からの費用徴収は適切に行われているか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60400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859171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請求書</w:t>
            </w:r>
          </w:p>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領収書</w:t>
            </w:r>
          </w:p>
        </w:tc>
        <w:tc>
          <w:tcPr>
            <w:tcW w:w="1701" w:type="dxa"/>
          </w:tcPr>
          <w:p w:rsidR="005B7550" w:rsidRPr="005B7550" w:rsidRDefault="005B7550" w:rsidP="005B7550">
            <w:pPr>
              <w:spacing w:line="240" w:lineRule="exact"/>
              <w:ind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領収書を発行しているか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4416570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66312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緊急時等の対応</w:t>
            </w:r>
          </w:p>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（第12条、第40</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条の10）</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緊急事態が発生した場合、速やかに主治の医師に連絡しているか</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3172787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396586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運営規程</w:t>
            </w:r>
          </w:p>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運営規程</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（第29条、第40条の12）</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運営における以下の重要事項について定めているか</w:t>
            </w:r>
            <w:r>
              <w:rPr>
                <w:rFonts w:ascii="Meiryo UI" w:eastAsia="Meiryo UI" w:hAnsi="Meiryo UI" w:hint="eastAsia"/>
                <w:sz w:val="20"/>
                <w:szCs w:val="20"/>
              </w:rPr>
              <w:br/>
            </w:r>
            <w:r>
              <w:rPr>
                <w:rFonts w:ascii="Meiryo UI" w:eastAsia="Meiryo UI" w:hAnsi="Meiryo UI" w:hint="eastAsia"/>
                <w:sz w:val="20"/>
                <w:szCs w:val="20"/>
              </w:rPr>
              <w:lastRenderedPageBreak/>
              <w:t xml:space="preserve">　1.事業の目的及び運営の方針</w:t>
            </w:r>
            <w:r>
              <w:rPr>
                <w:rFonts w:ascii="Meiryo UI" w:eastAsia="Meiryo UI" w:hAnsi="Meiryo UI" w:hint="eastAsia"/>
                <w:sz w:val="20"/>
                <w:szCs w:val="20"/>
              </w:rPr>
              <w:br/>
              <w:t xml:space="preserve">　2.従業者の職種、員数及び職務の内容</w:t>
            </w:r>
            <w:r>
              <w:rPr>
                <w:rFonts w:ascii="Meiryo UI" w:eastAsia="Meiryo UI" w:hAnsi="Meiryo UI" w:hint="eastAsia"/>
                <w:sz w:val="20"/>
                <w:szCs w:val="20"/>
              </w:rPr>
              <w:br/>
              <w:t xml:space="preserve">　3.営業日及び営業時間</w:t>
            </w:r>
            <w:r>
              <w:rPr>
                <w:rFonts w:ascii="Meiryo UI" w:eastAsia="Meiryo UI" w:hAnsi="Meiryo UI" w:hint="eastAsia"/>
                <w:sz w:val="20"/>
                <w:szCs w:val="20"/>
              </w:rPr>
              <w:br/>
              <w:t xml:space="preserve">　4.指定地域密着型通所介護の利用定員</w:t>
            </w:r>
            <w:r>
              <w:rPr>
                <w:rFonts w:ascii="Meiryo UI" w:eastAsia="Meiryo UI" w:hAnsi="Meiryo UI" w:hint="eastAsia"/>
                <w:sz w:val="20"/>
                <w:szCs w:val="20"/>
              </w:rPr>
              <w:br/>
              <w:t xml:space="preserve">　5.指定地域密着型通所介護の内容及び利用料その他の費用の額</w:t>
            </w:r>
            <w:r>
              <w:rPr>
                <w:rFonts w:ascii="Meiryo UI" w:eastAsia="Meiryo UI" w:hAnsi="Meiryo UI" w:hint="eastAsia"/>
                <w:sz w:val="20"/>
                <w:szCs w:val="20"/>
              </w:rPr>
              <w:br/>
              <w:t xml:space="preserve">　6.通常の事業の実施地域</w:t>
            </w:r>
            <w:r>
              <w:rPr>
                <w:rFonts w:ascii="Meiryo UI" w:eastAsia="Meiryo UI" w:hAnsi="Meiryo UI" w:hint="eastAsia"/>
                <w:sz w:val="20"/>
                <w:szCs w:val="20"/>
              </w:rPr>
              <w:br/>
              <w:t xml:space="preserve">　7.サービス利用に当たっての留意事項</w:t>
            </w:r>
            <w:r>
              <w:rPr>
                <w:rFonts w:ascii="Meiryo UI" w:eastAsia="Meiryo UI" w:hAnsi="Meiryo UI" w:hint="eastAsia"/>
                <w:sz w:val="20"/>
                <w:szCs w:val="20"/>
              </w:rPr>
              <w:br/>
              <w:t xml:space="preserve">　8.緊急時等における対応方法</w:t>
            </w:r>
            <w:r>
              <w:rPr>
                <w:rFonts w:ascii="Meiryo UI" w:eastAsia="Meiryo UI" w:hAnsi="Meiryo UI" w:hint="eastAsia"/>
                <w:sz w:val="20"/>
                <w:szCs w:val="20"/>
              </w:rPr>
              <w:br/>
              <w:t xml:space="preserve">　9.非常災害対策</w:t>
            </w:r>
            <w:r>
              <w:rPr>
                <w:rFonts w:ascii="Meiryo UI" w:eastAsia="Meiryo UI" w:hAnsi="Meiryo UI" w:hint="eastAsia"/>
                <w:sz w:val="20"/>
                <w:szCs w:val="20"/>
              </w:rPr>
              <w:br/>
              <w:t>10. 虐待の防止のための措置に関する事項</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11.</w:t>
            </w:r>
            <w:r>
              <w:rPr>
                <w:rFonts w:ascii="Meiryo UI" w:eastAsia="Meiryo UI" w:hAnsi="Meiryo UI" w:hint="eastAsia"/>
                <w:sz w:val="20"/>
                <w:szCs w:val="20"/>
              </w:rPr>
              <w:t>その他運営に関する重要事項</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（療養通所介護）</w:t>
            </w:r>
          </w:p>
          <w:p w:rsidR="005B7550" w:rsidRDefault="005B7550">
            <w:pPr>
              <w:pStyle w:val="a8"/>
              <w:spacing w:line="240" w:lineRule="exact"/>
              <w:ind w:leftChars="0" w:left="420" w:firstLineChars="50" w:firstLine="10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w:t>
            </w:r>
            <w:r>
              <w:rPr>
                <w:rFonts w:ascii="Meiryo UI" w:eastAsia="Meiryo UI" w:hAnsi="Meiryo UI" w:hint="eastAsia"/>
                <w:sz w:val="20"/>
                <w:szCs w:val="20"/>
              </w:rPr>
              <w:t>事業の目的及び運営の方針</w:t>
            </w:r>
            <w:r>
              <w:rPr>
                <w:rFonts w:ascii="Meiryo UI" w:eastAsia="Meiryo UI" w:hAnsi="Meiryo UI" w:hint="eastAsia"/>
                <w:sz w:val="20"/>
                <w:szCs w:val="20"/>
              </w:rPr>
              <w:br/>
              <w:t xml:space="preserve">　2.従業者の職種、員数及び職務の内容</w:t>
            </w:r>
            <w:r>
              <w:rPr>
                <w:rFonts w:ascii="Meiryo UI" w:eastAsia="Meiryo UI" w:hAnsi="Meiryo UI" w:hint="eastAsia"/>
                <w:sz w:val="20"/>
                <w:szCs w:val="20"/>
              </w:rPr>
              <w:br/>
              <w:t xml:space="preserve">　3.営業日及び営業時間</w:t>
            </w:r>
            <w:r>
              <w:rPr>
                <w:rFonts w:ascii="Meiryo UI" w:eastAsia="Meiryo UI" w:hAnsi="Meiryo UI" w:hint="eastAsia"/>
                <w:sz w:val="20"/>
                <w:szCs w:val="20"/>
              </w:rPr>
              <w:br/>
              <w:t xml:space="preserve">　4.指定療養通所介護の利用定員</w:t>
            </w:r>
            <w:r>
              <w:rPr>
                <w:rFonts w:ascii="Meiryo UI" w:eastAsia="Meiryo UI" w:hAnsi="Meiryo UI" w:hint="eastAsia"/>
                <w:sz w:val="20"/>
                <w:szCs w:val="20"/>
              </w:rPr>
              <w:br/>
              <w:t xml:space="preserve">　5.指定療養通所介護の内容及び利用料その他の費用の額</w:t>
            </w:r>
            <w:r>
              <w:rPr>
                <w:rFonts w:ascii="Meiryo UI" w:eastAsia="Meiryo UI" w:hAnsi="Meiryo UI" w:hint="eastAsia"/>
                <w:sz w:val="20"/>
                <w:szCs w:val="20"/>
              </w:rPr>
              <w:br/>
              <w:t xml:space="preserve">　6.通常の事業の実施地域</w:t>
            </w:r>
            <w:r>
              <w:rPr>
                <w:rFonts w:ascii="Meiryo UI" w:eastAsia="Meiryo UI" w:hAnsi="Meiryo UI" w:hint="eastAsia"/>
                <w:sz w:val="20"/>
                <w:szCs w:val="20"/>
              </w:rPr>
              <w:br/>
              <w:t xml:space="preserve">　7.サービス利用に当たっての留意事項</w:t>
            </w:r>
            <w:r>
              <w:rPr>
                <w:rFonts w:ascii="Meiryo UI" w:eastAsia="Meiryo UI" w:hAnsi="Meiryo UI" w:hint="eastAsia"/>
                <w:sz w:val="20"/>
                <w:szCs w:val="20"/>
              </w:rPr>
              <w:br/>
              <w:t xml:space="preserve">　8.非常災害対策</w:t>
            </w:r>
            <w:r>
              <w:rPr>
                <w:rFonts w:ascii="Meiryo UI" w:eastAsia="Meiryo UI" w:hAnsi="Meiryo UI" w:hint="eastAsia"/>
                <w:sz w:val="20"/>
                <w:szCs w:val="20"/>
              </w:rPr>
              <w:br/>
            </w:r>
            <w:r>
              <w:rPr>
                <w:rFonts w:ascii="Meiryo UI" w:eastAsia="Meiryo UI" w:hAnsi="Meiryo UI"/>
                <w:sz w:val="20"/>
                <w:szCs w:val="20"/>
              </w:rPr>
              <w:t xml:space="preserve">  9</w:t>
            </w:r>
            <w:r>
              <w:rPr>
                <w:rFonts w:ascii="Meiryo UI" w:eastAsia="Meiryo UI" w:hAnsi="Meiryo UI" w:hint="eastAsia"/>
                <w:sz w:val="20"/>
                <w:szCs w:val="20"/>
              </w:rPr>
              <w:t>. 虐待の防止のための措置に関する事項</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10.</w:t>
            </w:r>
            <w:r>
              <w:rPr>
                <w:rFonts w:ascii="Meiryo UI" w:eastAsia="Meiryo UI" w:hAnsi="Meiryo UI" w:hint="eastAsia"/>
                <w:sz w:val="20"/>
                <w:szCs w:val="20"/>
              </w:rPr>
              <w:t>その他運営に関する重要事項</w:t>
            </w:r>
          </w:p>
        </w:tc>
        <w:tc>
          <w:tcPr>
            <w:tcW w:w="1275" w:type="dxa"/>
          </w:tcPr>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89162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DB63C5" w:rsidRDefault="00DB63C5" w:rsidP="00DB63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730419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5B7550" w:rsidRDefault="005B755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運営規程</w:t>
            </w:r>
            <w:r>
              <w:rPr>
                <w:rFonts w:ascii="Meiryo UI" w:eastAsia="Meiryo UI" w:hAnsi="Meiryo UI" w:hint="eastAsia"/>
                <w:sz w:val="20"/>
                <w:szCs w:val="20"/>
              </w:rPr>
              <w:br/>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安全・サービス提供管理委員会の</w:t>
            </w:r>
            <w:r>
              <w:rPr>
                <w:rFonts w:ascii="Meiryo UI" w:eastAsia="Meiryo UI" w:hAnsi="Meiryo UI" w:hint="eastAsia"/>
                <w:sz w:val="20"/>
                <w:szCs w:val="20"/>
              </w:rPr>
              <w:lastRenderedPageBreak/>
              <w:t>設置</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（第40条の14）</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r>
              <w:rPr>
                <w:rFonts w:ascii="Meiryo UI" w:eastAsia="Meiryo UI" w:hAnsi="Meiryo UI" w:hint="eastAsia"/>
                <w:sz w:val="20"/>
                <w:szCs w:val="20"/>
              </w:rPr>
              <w:lastRenderedPageBreak/>
              <w:t>指定療養通所介護事業者は、安全・サービス</w:t>
            </w:r>
            <w:r>
              <w:rPr>
                <w:rFonts w:ascii="Meiryo UI" w:eastAsia="Meiryo UI" w:hAnsi="Meiryo UI" w:hint="eastAsia"/>
                <w:sz w:val="20"/>
                <w:szCs w:val="20"/>
              </w:rPr>
              <w:lastRenderedPageBreak/>
              <w:t>提供管理委員会を概ね６月に１回以上開催しているか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57766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1915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lastRenderedPageBreak/>
              <w:t>安全・サービス提供管理委員</w:t>
            </w:r>
            <w:r>
              <w:rPr>
                <w:rFonts w:ascii="Meiryo UI" w:eastAsia="Meiryo UI" w:hAnsi="Meiryo UI" w:hint="eastAsia"/>
                <w:sz w:val="20"/>
                <w:szCs w:val="20"/>
              </w:rPr>
              <w:lastRenderedPageBreak/>
              <w:t>会の記録</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安全・サービス提供管理委員会において、安全管理に必要</w:t>
            </w:r>
            <w:r w:rsidR="00DB63C5">
              <w:rPr>
                <w:rFonts w:ascii="Meiryo UI" w:eastAsia="Meiryo UI" w:hAnsi="Meiryo UI" w:hint="eastAsia"/>
                <w:sz w:val="20"/>
                <w:szCs w:val="20"/>
              </w:rPr>
              <w:t>なデータ収集を行っているか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8817779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sz w:val="20"/>
                  <w:szCs w:val="20"/>
                </w:rPr>
                <w:id w:val="-4656609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安全・サービス提供管理委員会において、安全かつ適切なサービス提供確保のための方策を検討し、記録しているか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70968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9278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勤務体制の確保等</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（第30条）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サービス提供は事業所の従業者によって行われているか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248909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741675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雇用の形態（常勤・非常勤）がわかるもの</w:t>
            </w:r>
          </w:p>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研修の計画及び実績がわかるもの</w:t>
            </w:r>
          </w:p>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職場におけるハラスメントによる就業環境悪化防止のための方針</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資質向上のために研修の機会を確保しているか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71542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9449317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認知症介護に係る基礎的な研修を受講させるため必要な措置を講じているか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086392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643109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44454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662340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業務継続計画の策定等</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（第3条の30の２）</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637498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864320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5B7550" w:rsidRDefault="005B755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業務継続計画</w:t>
            </w:r>
          </w:p>
          <w:p w:rsidR="005B7550" w:rsidRDefault="005B755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rsidR="005B7550" w:rsidRDefault="005B755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訓練の計画及び実績がわかるもの</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従業者に対する計画の周知、研修及び訓練を定期的に実施しているか</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630690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206999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定期的に計画の見直しを行い必要に応じて計画の変更を行っているか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089839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469879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定員の遵守</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（第31条）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利用定員を上回っていないか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566916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70897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国保連への請求書控え</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非常災害対策</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（第32条）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非常災害（火災、風水害、地震等）に対する具体的計画はあるか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953094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6788532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非常災害時の対応計画（管轄消防署へ届け出た消防計</w:t>
            </w:r>
            <w:r>
              <w:rPr>
                <w:rFonts w:ascii="Meiryo UI" w:eastAsia="Meiryo UI" w:hAnsi="Meiryo UI" w:hint="eastAsia"/>
                <w:color w:val="000000" w:themeColor="text1"/>
                <w:sz w:val="20"/>
                <w:szCs w:val="20"/>
              </w:rPr>
              <w:lastRenderedPageBreak/>
              <w:t>画（風水害、地震対策含む）又はこれに準ずる計画）</w:t>
            </w:r>
          </w:p>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運営規程</w:t>
            </w:r>
          </w:p>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避難・救出等訓練の実施状況がわかるもの</w:t>
            </w:r>
          </w:p>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通報、連絡体制がわかるもの</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非常災害時の関係機</w:t>
            </w:r>
            <w:r>
              <w:rPr>
                <w:rFonts w:ascii="Meiryo UI" w:eastAsia="Meiryo UI" w:hAnsi="Meiryo UI" w:hint="eastAsia"/>
                <w:color w:val="000000" w:themeColor="text1"/>
                <w:sz w:val="20"/>
                <w:szCs w:val="20"/>
              </w:rPr>
              <w:lastRenderedPageBreak/>
              <w:t>関への通報及び連携体制は整備されているか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571043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498151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避難・救出等の訓練を定期的に実施しているか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96534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430709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衛生管理等</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（第33条）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感染症の発生又はまん延しないよう次の措置を講じているか</w:t>
            </w:r>
          </w:p>
          <w:p w:rsidR="005B7550" w:rsidRDefault="005B7550">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rsidR="005B7550" w:rsidRDefault="005B7550">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感染症の予防及びまん延の防止のための指針の整備</w:t>
            </w:r>
          </w:p>
          <w:p w:rsidR="005B7550" w:rsidRDefault="005B7550">
            <w:pPr>
              <w:pStyle w:val="a8"/>
              <w:numPr>
                <w:ilvl w:val="0"/>
                <w:numId w:val="1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感染症の予防及びまん延の防止のための研修及び訓練の定期実施</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485485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538891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tcPr>
          <w:p w:rsidR="005B7550" w:rsidRDefault="005B755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rsidR="005B7550" w:rsidRDefault="005B755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w:t>
            </w:r>
          </w:p>
          <w:p w:rsidR="005B7550" w:rsidRDefault="005B7550">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感染症の予防及びまん延の防止のための研修及び訓練の実施状況・結果がわかるもの</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秘密保持等</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（第3条の33）</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32183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467649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個人情報の利用に関する同意書</w:t>
            </w:r>
          </w:p>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従業者の秘密保持誓約書</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退職者を含む、従業者が利用者の秘密を保持することを誓約しているか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351956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19799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広告</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（第3条の34）</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広告は虚偽又は誇大となっていないか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0514588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090011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tcPr>
          <w:p w:rsidR="005B7550" w:rsidRDefault="005B7550">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パンフレット／チラシ</w:t>
            </w:r>
          </w:p>
          <w:p w:rsidR="005B7550" w:rsidRDefault="005B7550">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web広告</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苦情処理</w:t>
            </w:r>
          </w:p>
          <w:p w:rsidR="005B7550" w:rsidRDefault="005B7550">
            <w:pPr>
              <w:spacing w:line="240" w:lineRule="exact"/>
              <w:jc w:val="left"/>
              <w:rPr>
                <w:rFonts w:ascii="Meiryo UI" w:eastAsia="Meiryo UI" w:hAnsi="Meiryo UI"/>
              </w:rPr>
            </w:pPr>
            <w:r>
              <w:rPr>
                <w:rFonts w:ascii="Meiryo UI" w:eastAsia="Meiryo UI" w:hAnsi="Meiryo UI" w:hint="eastAsia"/>
                <w:sz w:val="20"/>
                <w:szCs w:val="20"/>
              </w:rPr>
              <w:t>（第3条の36）</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苦情受付の窓口を設置するなど、必要な措置を講じているか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920464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804879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苦情の受付簿</w:t>
            </w:r>
          </w:p>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苦情への対応記録</w:t>
            </w:r>
            <w:r>
              <w:rPr>
                <w:rFonts w:ascii="Meiryo UI" w:eastAsia="Meiryo UI" w:hAnsi="Meiryo UI" w:hint="eastAsia"/>
                <w:sz w:val="20"/>
                <w:szCs w:val="20"/>
              </w:rPr>
              <w:br/>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苦情を受け付けた場合、内容等を記録し、保管しているか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550619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021851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地域との連携等</w:t>
            </w:r>
          </w:p>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（第34条、第40条の16）</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運営推進会議を概ね６月に１回以上（療養通所介護は1</w:t>
            </w:r>
            <w:r>
              <w:rPr>
                <w:rFonts w:ascii="Meiryo UI" w:eastAsia="Meiryo UI" w:hAnsi="Meiryo UI"/>
                <w:sz w:val="20"/>
                <w:szCs w:val="20"/>
              </w:rPr>
              <w:t>2</w:t>
            </w:r>
            <w:r>
              <w:rPr>
                <w:rFonts w:ascii="Meiryo UI" w:eastAsia="Meiryo UI" w:hAnsi="Meiryo UI" w:hint="eastAsia"/>
                <w:sz w:val="20"/>
                <w:szCs w:val="20"/>
              </w:rPr>
              <w:t>月に１回以上）開催しているか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172858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319999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運営推進会議の記録</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運営推進会議において、活動状況の報告を</w:t>
            </w:r>
            <w:r>
              <w:rPr>
                <w:rFonts w:ascii="Meiryo UI" w:eastAsia="Meiryo UI" w:hAnsi="Meiryo UI" w:hint="eastAsia"/>
                <w:sz w:val="20"/>
                <w:szCs w:val="20"/>
              </w:rPr>
              <w:lastRenderedPageBreak/>
              <w:t>行い、評価を受けているか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368932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444077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運営推進会議で挙がった要望や助言が記録されているか</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22449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69587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運営推進会議の会議録が公表されているか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410281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334085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事故発生時の対応</w:t>
            </w:r>
          </w:p>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（第35条）</w:t>
            </w: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市町村、利用者家族、居宅介護支援事業者等に報告しているか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228698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462140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val="restart"/>
          </w:tcPr>
          <w:p w:rsidR="005B7550" w:rsidRDefault="005B755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市町村、利用者家族、</w:t>
            </w:r>
            <w:r>
              <w:rPr>
                <w:rFonts w:ascii="Meiryo UI" w:eastAsia="Meiryo UI" w:hAnsi="Meiryo UI" w:hint="eastAsia"/>
                <w:sz w:val="20"/>
                <w:szCs w:val="20"/>
              </w:rPr>
              <w:t>居宅介護支援事業者等</w:t>
            </w:r>
            <w:r>
              <w:rPr>
                <w:rFonts w:ascii="Meiryo UI" w:eastAsia="Meiryo UI" w:hAnsi="Meiryo UI" w:hint="eastAsia"/>
                <w:color w:val="000000" w:themeColor="text1"/>
                <w:sz w:val="20"/>
                <w:szCs w:val="20"/>
              </w:rPr>
              <w:t>への連絡状況がわかるもの</w:t>
            </w:r>
          </w:p>
          <w:p w:rsidR="005B7550" w:rsidRDefault="005B755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事故に際して採った処置の記録</w:t>
            </w:r>
          </w:p>
          <w:p w:rsidR="005B7550" w:rsidRDefault="005B755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損害賠償の実施状況がわかるもの</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事故状況、事故に際して採った処置が記録されているか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96269344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189460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損害賠償すべき事故が発生した場合に、速やかに賠償を行っているか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3198677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110474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843" w:type="dxa"/>
            <w:vMerge/>
          </w:tcPr>
          <w:p w:rsidR="005B7550" w:rsidRDefault="005B7550">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val="restart"/>
          </w:tcPr>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虐待の防止</w:t>
            </w:r>
          </w:p>
          <w:p w:rsidR="005B7550" w:rsidRDefault="005B7550">
            <w:pPr>
              <w:spacing w:line="240" w:lineRule="exact"/>
              <w:jc w:val="left"/>
              <w:rPr>
                <w:rFonts w:ascii="Meiryo UI" w:eastAsia="Meiryo UI" w:hAnsi="Meiryo UI"/>
                <w:sz w:val="20"/>
                <w:szCs w:val="20"/>
              </w:rPr>
            </w:pPr>
            <w:r>
              <w:rPr>
                <w:rFonts w:ascii="Meiryo UI" w:eastAsia="Meiryo UI" w:hAnsi="Meiryo UI" w:hint="eastAsia"/>
                <w:sz w:val="20"/>
                <w:szCs w:val="20"/>
              </w:rPr>
              <w:t>（第3条の38の2）</w:t>
            </w:r>
          </w:p>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虐待の発生又はその再発を防止するため次の措置を講じているか</w:t>
            </w:r>
          </w:p>
          <w:p w:rsidR="005B7550" w:rsidRDefault="005B755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虐待の防止のための対策を検討する委員会の定期開催及びその結果の通所介護従業者への周知</w:t>
            </w:r>
          </w:p>
          <w:p w:rsidR="005B7550" w:rsidRDefault="005B755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虐待の防止のための指針の整備</w:t>
            </w:r>
          </w:p>
          <w:p w:rsidR="005B7550" w:rsidRDefault="005B755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虐待の防止のための研修の定期実施</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366968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505657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val="restart"/>
          </w:tcPr>
          <w:p w:rsidR="005B7550" w:rsidRDefault="005B755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虐待の防止のための対策を検討する委員会の開催状況及び結果がわかるもの</w:t>
            </w:r>
          </w:p>
          <w:p w:rsidR="005B7550" w:rsidRDefault="005B755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rsidR="005B7550" w:rsidRDefault="005B755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rsidR="005B7550" w:rsidRDefault="005B755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担当者を置いていることがわかるもの</w:t>
            </w: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5B7550" w:rsidTr="00DB63C5">
        <w:tc>
          <w:tcPr>
            <w:cnfStyle w:val="001000000000" w:firstRow="0" w:lastRow="0" w:firstColumn="1" w:lastColumn="0" w:oddVBand="0" w:evenVBand="0" w:oddHBand="0" w:evenHBand="0" w:firstRowFirstColumn="0" w:firstRowLastColumn="0" w:lastRowFirstColumn="0" w:lastRowLastColumn="0"/>
            <w:tcW w:w="1696" w:type="dxa"/>
            <w:vMerge/>
          </w:tcPr>
          <w:p w:rsidR="005B7550" w:rsidRDefault="005B7550">
            <w:pPr>
              <w:spacing w:line="240" w:lineRule="exact"/>
              <w:jc w:val="left"/>
              <w:rPr>
                <w:rFonts w:ascii="Meiryo UI" w:eastAsia="Meiryo UI" w:hAnsi="Meiryo UI"/>
                <w:sz w:val="20"/>
                <w:szCs w:val="20"/>
              </w:rPr>
            </w:pPr>
          </w:p>
        </w:tc>
        <w:tc>
          <w:tcPr>
            <w:tcW w:w="2127"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上記の措置を適切に実施するための担当者を置いているか</w:t>
            </w:r>
          </w:p>
        </w:tc>
        <w:tc>
          <w:tcPr>
            <w:tcW w:w="1275" w:type="dxa"/>
          </w:tcPr>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522332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978911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sz w:val="20"/>
                <w:szCs w:val="20"/>
              </w:rPr>
              <w:t xml:space="preserve">　</w:t>
            </w:r>
            <w:r>
              <w:rPr>
                <w:rFonts w:ascii="Meiryo UI" w:eastAsia="Meiryo UI" w:hAnsi="Meiryo UI" w:hint="eastAsia"/>
                <w:sz w:val="20"/>
                <w:szCs w:val="20"/>
              </w:rPr>
              <w:t>不適</w:t>
            </w:r>
          </w:p>
          <w:p w:rsidR="005B7550" w:rsidRDefault="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843" w:type="dxa"/>
            <w:vMerge/>
          </w:tcPr>
          <w:p w:rsidR="005B7550" w:rsidRDefault="005B7550">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1" w:type="dxa"/>
          </w:tcPr>
          <w:p w:rsidR="005B7550" w:rsidRPr="005B7550" w:rsidRDefault="005B7550" w:rsidP="005B755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8D5FAF" w:rsidRDefault="0072002B">
      <w:r>
        <w:rPr>
          <w:rFonts w:hint="eastAsia"/>
        </w:rPr>
        <w:t>注）　確認項目の条項は「指定地域密着型サービスの事業の人員、設備及び運営に関する基準（平成1</w:t>
      </w:r>
      <w:r>
        <w:t>8</w:t>
      </w:r>
      <w:r>
        <w:rPr>
          <w:rFonts w:hint="eastAsia"/>
        </w:rPr>
        <w:t>年厚生労働省令第3</w:t>
      </w:r>
      <w:r>
        <w:t>4</w:t>
      </w:r>
      <w:r>
        <w:rPr>
          <w:rFonts w:hint="eastAsia"/>
        </w:rPr>
        <w:t>号）」から抽出・設定したもの</w:t>
      </w:r>
    </w:p>
    <w:p w:rsidR="008D5FAF" w:rsidRDefault="008D5FAF"/>
    <w:sectPr w:rsidR="008D5FA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2B" w:rsidRDefault="0072002B">
      <w:r>
        <w:separator/>
      </w:r>
    </w:p>
  </w:endnote>
  <w:endnote w:type="continuationSeparator" w:id="0">
    <w:p w:rsidR="0072002B" w:rsidRDefault="0072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2B" w:rsidRDefault="0072002B">
      <w:r>
        <w:separator/>
      </w:r>
    </w:p>
  </w:footnote>
  <w:footnote w:type="continuationSeparator" w:id="0">
    <w:p w:rsidR="0072002B" w:rsidRDefault="00720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02B" w:rsidRDefault="0072002B">
    <w:pPr>
      <w:pStyle w:val="a4"/>
      <w:rPr>
        <w:rFonts w:ascii="Meiryo UI" w:eastAsia="Meiryo UI" w:hAnsi="Meiryo UI"/>
        <w:sz w:val="40"/>
        <w:szCs w:val="40"/>
      </w:rPr>
    </w:pPr>
    <w:r>
      <w:rPr>
        <w:rFonts w:ascii="Meiryo UI" w:eastAsia="Meiryo UI" w:hAnsi="Meiryo UI"/>
        <w:sz w:val="40"/>
        <w:szCs w:val="40"/>
      </w:rPr>
      <w:t>609</w:t>
    </w:r>
    <w:r>
      <w:rPr>
        <w:rFonts w:ascii="Meiryo UI" w:eastAsia="Meiryo UI" w:hAnsi="Meiryo UI" w:hint="eastAsia"/>
        <w:sz w:val="40"/>
        <w:szCs w:val="40"/>
      </w:rPr>
      <w:t>地域密着型通所介護</w:t>
    </w:r>
  </w:p>
  <w:p w:rsidR="0072002B" w:rsidRDefault="0072002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56A2"/>
    <w:multiLevelType w:val="hybridMultilevel"/>
    <w:tmpl w:val="B770C06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A12EDE"/>
    <w:multiLevelType w:val="hybridMultilevel"/>
    <w:tmpl w:val="1C6E2AF4"/>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057336"/>
    <w:multiLevelType w:val="hybridMultilevel"/>
    <w:tmpl w:val="FB940D8C"/>
    <w:lvl w:ilvl="0" w:tplc="C33E9FC6">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810F9D"/>
    <w:multiLevelType w:val="hybridMultilevel"/>
    <w:tmpl w:val="6EA404F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84815"/>
    <w:multiLevelType w:val="hybridMultilevel"/>
    <w:tmpl w:val="FEB657A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576A92"/>
    <w:multiLevelType w:val="hybridMultilevel"/>
    <w:tmpl w:val="559CD5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0F30AC"/>
    <w:multiLevelType w:val="hybridMultilevel"/>
    <w:tmpl w:val="02642184"/>
    <w:lvl w:ilvl="0" w:tplc="11B0DE8C">
      <w:start w:val="1"/>
      <w:numFmt w:val="bullet"/>
      <w:lvlText w:val="○"/>
      <w:lvlJc w:val="left"/>
      <w:pPr>
        <w:ind w:left="420" w:hanging="420"/>
      </w:pPr>
      <w:rPr>
        <w:rFonts w:ascii="Meiryo UI" w:eastAsia="Meiryo UI" w:hAnsi="Meiryo UI" w:hint="eastAsia"/>
      </w:rPr>
    </w:lvl>
    <w:lvl w:ilvl="1" w:tplc="2A544158">
      <w:start w:val="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63642F"/>
    <w:multiLevelType w:val="hybridMultilevel"/>
    <w:tmpl w:val="4FB42F04"/>
    <w:lvl w:ilvl="0" w:tplc="73D2C7AA">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BE66FB"/>
    <w:multiLevelType w:val="hybridMultilevel"/>
    <w:tmpl w:val="1166D23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230775"/>
    <w:multiLevelType w:val="hybridMultilevel"/>
    <w:tmpl w:val="8EB2AABA"/>
    <w:lvl w:ilvl="0" w:tplc="C428C586">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CD4E22"/>
    <w:multiLevelType w:val="hybridMultilevel"/>
    <w:tmpl w:val="6A3CE6E6"/>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530D4F"/>
    <w:multiLevelType w:val="hybridMultilevel"/>
    <w:tmpl w:val="68DC409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925365"/>
    <w:multiLevelType w:val="hybridMultilevel"/>
    <w:tmpl w:val="44D86AB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D70005"/>
    <w:multiLevelType w:val="hybridMultilevel"/>
    <w:tmpl w:val="BBE6EDE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6D771A"/>
    <w:multiLevelType w:val="hybridMultilevel"/>
    <w:tmpl w:val="C172B03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C4300F"/>
    <w:multiLevelType w:val="hybridMultilevel"/>
    <w:tmpl w:val="54C2E9B8"/>
    <w:lvl w:ilvl="0" w:tplc="11B0DE8C">
      <w:start w:val="1"/>
      <w:numFmt w:val="bullet"/>
      <w:lvlText w:val="○"/>
      <w:lvlJc w:val="left"/>
      <w:pPr>
        <w:ind w:left="420" w:hanging="420"/>
      </w:pPr>
      <w:rPr>
        <w:rFonts w:ascii="Meiryo UI" w:eastAsia="Meiryo UI" w:hAnsi="Meiryo UI" w:hint="eastAsia"/>
      </w:rPr>
    </w:lvl>
    <w:lvl w:ilvl="1" w:tplc="C428C586">
      <w:start w:val="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2247B9"/>
    <w:multiLevelType w:val="hybridMultilevel"/>
    <w:tmpl w:val="FAEA721C"/>
    <w:lvl w:ilvl="0" w:tplc="52D8835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235757"/>
    <w:multiLevelType w:val="hybridMultilevel"/>
    <w:tmpl w:val="0E648BAC"/>
    <w:lvl w:ilvl="0" w:tplc="DCDC815C">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185967"/>
    <w:multiLevelType w:val="hybridMultilevel"/>
    <w:tmpl w:val="A3EABA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4A07B1"/>
    <w:multiLevelType w:val="hybridMultilevel"/>
    <w:tmpl w:val="8BC800D6"/>
    <w:lvl w:ilvl="0" w:tplc="C428C586">
      <w:start w:val="10"/>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083BC1"/>
    <w:multiLevelType w:val="hybridMultilevel"/>
    <w:tmpl w:val="C6ECE3F2"/>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F67E51"/>
    <w:multiLevelType w:val="hybridMultilevel"/>
    <w:tmpl w:val="2070DDD4"/>
    <w:lvl w:ilvl="0" w:tplc="6A9C6B8A">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1E6869"/>
    <w:multiLevelType w:val="hybridMultilevel"/>
    <w:tmpl w:val="9DF40A3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D811E31"/>
    <w:multiLevelType w:val="hybridMultilevel"/>
    <w:tmpl w:val="F9246E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6"/>
  </w:num>
  <w:num w:numId="3">
    <w:abstractNumId w:val="7"/>
  </w:num>
  <w:num w:numId="4">
    <w:abstractNumId w:val="21"/>
  </w:num>
  <w:num w:numId="5">
    <w:abstractNumId w:val="17"/>
  </w:num>
  <w:num w:numId="6">
    <w:abstractNumId w:val="2"/>
  </w:num>
  <w:num w:numId="7">
    <w:abstractNumId w:val="10"/>
  </w:num>
  <w:num w:numId="8">
    <w:abstractNumId w:val="11"/>
  </w:num>
  <w:num w:numId="9">
    <w:abstractNumId w:val="15"/>
  </w:num>
  <w:num w:numId="10">
    <w:abstractNumId w:val="20"/>
  </w:num>
  <w:num w:numId="11">
    <w:abstractNumId w:val="1"/>
  </w:num>
  <w:num w:numId="12">
    <w:abstractNumId w:val="9"/>
  </w:num>
  <w:num w:numId="13">
    <w:abstractNumId w:val="19"/>
  </w:num>
  <w:num w:numId="14">
    <w:abstractNumId w:val="13"/>
  </w:num>
  <w:num w:numId="15">
    <w:abstractNumId w:val="3"/>
  </w:num>
  <w:num w:numId="16">
    <w:abstractNumId w:val="22"/>
  </w:num>
  <w:num w:numId="17">
    <w:abstractNumId w:val="8"/>
  </w:num>
  <w:num w:numId="18">
    <w:abstractNumId w:val="12"/>
  </w:num>
  <w:num w:numId="19">
    <w:abstractNumId w:val="14"/>
  </w:num>
  <w:num w:numId="20">
    <w:abstractNumId w:val="18"/>
  </w:num>
  <w:num w:numId="21">
    <w:abstractNumId w:val="4"/>
  </w:num>
  <w:num w:numId="22">
    <w:abstractNumId w:val="0"/>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AF"/>
    <w:rsid w:val="005B7550"/>
    <w:rsid w:val="0072002B"/>
    <w:rsid w:val="008D5FAF"/>
    <w:rsid w:val="00DB63C5"/>
    <w:rsid w:val="00EA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table" w:styleId="4-5">
    <w:name w:val="Grid Table 4 Accent 5"/>
    <w:basedOn w:val="a1"/>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
    <w:name w:val="グリッド (表) 1 淡色1"/>
    <w:basedOn w:val="a1"/>
    <w:next w:val="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a">
    <w:name w:val="Balloon Text"/>
    <w:basedOn w:val="a"/>
    <w:link w:val="ab"/>
    <w:uiPriority w:val="99"/>
    <w:semiHidden/>
    <w:unhideWhenUsed/>
    <w:rsid w:val="00DB63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6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C994-9E38-4FDE-B2C5-3400D930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25</cp:revision>
  <cp:lastPrinted>2024-09-02T06:59:00Z</cp:lastPrinted>
  <dcterms:created xsi:type="dcterms:W3CDTF">2024-02-22T09:37:00Z</dcterms:created>
  <dcterms:modified xsi:type="dcterms:W3CDTF">2024-09-02T07:01:00Z</dcterms:modified>
  <cp:contentStatus/>
</cp:coreProperties>
</file>