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7848" w14:textId="40104692" w:rsidR="003F6493" w:rsidRPr="00DF40D3" w:rsidRDefault="003F6493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様式第</w:t>
      </w: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>号</w:t>
      </w:r>
      <w:r w:rsidR="00BA04DB" w:rsidRPr="00DF40D3">
        <w:rPr>
          <w:rFonts w:ascii="メイリオ" w:eastAsia="メイリオ" w:hAnsi="メイリオ"/>
          <w:sz w:val="24"/>
        </w:rPr>
        <w:t>（</w:t>
      </w:r>
      <w:r w:rsidRPr="00DF40D3">
        <w:rPr>
          <w:rFonts w:ascii="メイリオ" w:eastAsia="メイリオ" w:hAnsi="メイリオ" w:hint="eastAsia"/>
          <w:sz w:val="24"/>
        </w:rPr>
        <w:t>第</w:t>
      </w:r>
      <w:r w:rsidR="00EC410F">
        <w:rPr>
          <w:rFonts w:ascii="メイリオ" w:eastAsia="メイリオ" w:hAnsi="メイリオ" w:hint="eastAsia"/>
          <w:sz w:val="24"/>
        </w:rPr>
        <w:t>６</w:t>
      </w:r>
      <w:r w:rsidRPr="00DF40D3">
        <w:rPr>
          <w:rFonts w:ascii="メイリオ" w:eastAsia="メイリオ" w:hAnsi="メイリオ" w:hint="eastAsia"/>
          <w:sz w:val="24"/>
        </w:rPr>
        <w:t>条関係</w:t>
      </w:r>
      <w:r w:rsidR="00BA04DB" w:rsidRPr="00DF40D3">
        <w:rPr>
          <w:rFonts w:ascii="メイリオ" w:eastAsia="メイリオ" w:hAnsi="メイリオ"/>
          <w:sz w:val="24"/>
        </w:rPr>
        <w:t>）</w:t>
      </w:r>
    </w:p>
    <w:p w14:paraId="10EA2D16" w14:textId="77777777" w:rsidR="005C722D" w:rsidRPr="00DF40D3" w:rsidRDefault="005C722D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</w:p>
    <w:p w14:paraId="02D0710C" w14:textId="1F603BEF" w:rsidR="003F6493" w:rsidRPr="00DF40D3" w:rsidRDefault="006C7DA9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　年　　月　　日</w:t>
      </w:r>
    </w:p>
    <w:p w14:paraId="118D9ADA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007A473D" w14:textId="77777777" w:rsidR="003F6493" w:rsidRPr="00DF40D3" w:rsidRDefault="00FE62A5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 xml:space="preserve">　　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豊田市長　様</w:t>
      </w:r>
    </w:p>
    <w:p w14:paraId="6E0B8F74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4C8B39FF" w14:textId="77777777" w:rsidR="00B12179" w:rsidRPr="005A1931" w:rsidRDefault="00B12179" w:rsidP="007023CC">
      <w:pPr>
        <w:spacing w:line="360" w:lineRule="exact"/>
        <w:ind w:firstLineChars="1600" w:firstLine="38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申請者</w:t>
      </w:r>
    </w:p>
    <w:p w14:paraId="143CBD63" w14:textId="77777777" w:rsidR="0098474B" w:rsidRPr="005A1931" w:rsidRDefault="00854D20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住</w:t>
      </w:r>
      <w:r w:rsidR="00965654" w:rsidRPr="005A1931">
        <w:rPr>
          <w:rFonts w:ascii="メイリオ" w:eastAsia="メイリオ" w:hAnsi="メイリオ" w:hint="eastAsia"/>
          <w:sz w:val="24"/>
        </w:rPr>
        <w:t xml:space="preserve">　　　</w:t>
      </w:r>
      <w:r w:rsidRPr="005A1931">
        <w:rPr>
          <w:rFonts w:ascii="メイリオ" w:eastAsia="メイリオ" w:hAnsi="メイリオ" w:hint="eastAsia"/>
          <w:sz w:val="24"/>
        </w:rPr>
        <w:t>所</w:t>
      </w:r>
      <w:r w:rsidR="004F232C" w:rsidRPr="005A1931">
        <w:rPr>
          <w:rFonts w:ascii="メイリオ" w:eastAsia="メイリオ" w:hAnsi="メイリオ" w:hint="eastAsia"/>
          <w:sz w:val="24"/>
        </w:rPr>
        <w:t xml:space="preserve">　</w:t>
      </w:r>
      <w:r w:rsidR="00F54864" w:rsidRPr="005A1931">
        <w:rPr>
          <w:rFonts w:ascii="メイリオ" w:eastAsia="メイリオ" w:hAnsi="メイリオ" w:hint="eastAsia"/>
          <w:sz w:val="24"/>
        </w:rPr>
        <w:t xml:space="preserve"> </w:t>
      </w:r>
      <w:r w:rsidR="00F54864" w:rsidRPr="005A1931">
        <w:rPr>
          <w:rFonts w:ascii="メイリオ" w:eastAsia="メイリオ" w:hAnsi="メイリオ"/>
          <w:sz w:val="24"/>
        </w:rPr>
        <w:t xml:space="preserve"> </w:t>
      </w:r>
      <w:r w:rsidR="004F232C" w:rsidRPr="005A1931">
        <w:rPr>
          <w:rFonts w:ascii="メイリオ" w:eastAsia="メイリオ" w:hAnsi="メイリオ" w:hint="eastAsia"/>
          <w:sz w:val="24"/>
        </w:rPr>
        <w:t>〒</w:t>
      </w:r>
    </w:p>
    <w:p w14:paraId="793A38F5" w14:textId="77777777" w:rsidR="004F232C" w:rsidRPr="005A1931" w:rsidRDefault="004F232C" w:rsidP="00B12179">
      <w:pPr>
        <w:spacing w:line="360" w:lineRule="exact"/>
        <w:ind w:leftChars="2200" w:left="4620" w:firstLineChars="100" w:firstLine="2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 xml:space="preserve">　　　　　</w:t>
      </w:r>
    </w:p>
    <w:p w14:paraId="49A7FF79" w14:textId="77777777" w:rsidR="00B12179" w:rsidRPr="005A1931" w:rsidRDefault="00714EFC" w:rsidP="00F75153">
      <w:pPr>
        <w:spacing w:line="360" w:lineRule="exact"/>
        <w:ind w:firstLineChars="1700" w:firstLine="4080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法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人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名</w:t>
      </w:r>
    </w:p>
    <w:p w14:paraId="4D009129" w14:textId="77777777" w:rsidR="00854D20" w:rsidRPr="005A1931" w:rsidRDefault="00B12179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代表者</w:t>
      </w:r>
      <w:r w:rsidR="00965654" w:rsidRPr="005A1931">
        <w:rPr>
          <w:rFonts w:ascii="メイリオ" w:eastAsia="メイリオ" w:hAnsi="メイリオ" w:hint="eastAsia"/>
          <w:sz w:val="24"/>
        </w:rPr>
        <w:t>肩書・</w:t>
      </w:r>
      <w:r w:rsidRPr="005A1931">
        <w:rPr>
          <w:rFonts w:ascii="メイリオ" w:eastAsia="メイリオ" w:hAnsi="メイリオ" w:hint="eastAsia"/>
          <w:sz w:val="24"/>
        </w:rPr>
        <w:t>氏名</w:t>
      </w:r>
    </w:p>
    <w:p w14:paraId="29CDA152" w14:textId="77777777" w:rsidR="00854D20" w:rsidRPr="00DF40D3" w:rsidRDefault="00854D20" w:rsidP="00854D20">
      <w:pPr>
        <w:snapToGrid w:val="0"/>
        <w:spacing w:line="320" w:lineRule="exact"/>
        <w:rPr>
          <w:rFonts w:ascii="メイリオ" w:eastAsia="メイリオ" w:hAnsi="メイリオ" w:cs="メイリオ"/>
          <w:sz w:val="32"/>
        </w:rPr>
      </w:pPr>
    </w:p>
    <w:p w14:paraId="50B28EF2" w14:textId="77777777" w:rsidR="00B12179" w:rsidRPr="00DF40D3" w:rsidRDefault="00B12179" w:rsidP="00B1217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6D22B0AE" w14:textId="415CB4AA" w:rsidR="003F6493" w:rsidRPr="00DF40D3" w:rsidRDefault="009A40B6" w:rsidP="00DF40D3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　　年度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交付申請書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兼実績報告書</w:t>
      </w:r>
    </w:p>
    <w:p w14:paraId="66E0EA16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5D8136F7" w14:textId="7F3187A4" w:rsidR="003F6493" w:rsidRPr="00DF40D3" w:rsidRDefault="009A40B6" w:rsidP="00DF40D3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　　年度において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</w:t>
      </w:r>
      <w:r>
        <w:rPr>
          <w:rFonts w:ascii="メイリオ" w:eastAsia="メイリオ" w:hAnsi="メイリオ" w:hint="eastAsia"/>
          <w:color w:val="000000" w:themeColor="text1"/>
          <w:sz w:val="24"/>
        </w:rPr>
        <w:t>事業を</w:t>
      </w:r>
      <w:r w:rsidR="008A1D1C">
        <w:rPr>
          <w:rFonts w:ascii="メイリオ" w:eastAsia="メイリオ" w:hAnsi="メイリオ" w:hint="eastAsia"/>
          <w:color w:val="000000" w:themeColor="text1"/>
          <w:sz w:val="24"/>
        </w:rPr>
        <w:t>完了</w:t>
      </w:r>
      <w:r>
        <w:rPr>
          <w:rFonts w:ascii="メイリオ" w:eastAsia="メイリオ" w:hAnsi="メイリオ" w:hint="eastAsia"/>
          <w:color w:val="000000" w:themeColor="text1"/>
          <w:sz w:val="24"/>
        </w:rPr>
        <w:t>し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たので、</w:t>
      </w:r>
      <w:r w:rsidR="0098474B" w:rsidRPr="00DF40D3">
        <w:rPr>
          <w:rFonts w:ascii="メイリオ" w:eastAsia="メイリオ" w:hAnsi="メイリオ" w:hint="eastAsia"/>
          <w:color w:val="000000" w:themeColor="text1"/>
          <w:sz w:val="24"/>
        </w:rPr>
        <w:t>豊田市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補助金等交付規則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第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及び第１０条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の規定により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下記のとおり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交付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申請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及び実績報告を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します。</w:t>
      </w:r>
    </w:p>
    <w:p w14:paraId="41268DED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7F1FA206" w14:textId="77777777" w:rsidR="003F6493" w:rsidRPr="00DF40D3" w:rsidRDefault="003F6493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記</w:t>
      </w:r>
    </w:p>
    <w:p w14:paraId="7B97B3B7" w14:textId="77777777" w:rsidR="00B12179" w:rsidRPr="00DF40D3" w:rsidRDefault="00B12179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05D67749" w14:textId="2BCBA87A" w:rsidR="001E2615" w:rsidRPr="00DF40D3" w:rsidRDefault="003F6493" w:rsidP="00B12179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 xml:space="preserve">　補助金</w:t>
      </w:r>
      <w:r w:rsidR="00EA017C" w:rsidRPr="00DF40D3">
        <w:rPr>
          <w:rFonts w:ascii="メイリオ" w:eastAsia="メイリオ" w:hAnsi="メイリオ" w:hint="eastAsia"/>
          <w:sz w:val="24"/>
        </w:rPr>
        <w:t>交付申請額</w:t>
      </w:r>
      <w:r w:rsidR="00B12179" w:rsidRPr="00DF40D3">
        <w:rPr>
          <w:rFonts w:ascii="メイリオ" w:eastAsia="メイリオ" w:hAnsi="メイリオ"/>
          <w:sz w:val="24"/>
        </w:rPr>
        <w:t xml:space="preserve">　　　　　　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金　　　　　　　　　　</w:t>
      </w:r>
      <w:r w:rsidRPr="00DF40D3">
        <w:rPr>
          <w:rFonts w:ascii="メイリオ" w:eastAsia="メイリオ" w:hAnsi="メイリオ" w:hint="eastAsia"/>
          <w:sz w:val="24"/>
        </w:rPr>
        <w:t>円</w:t>
      </w:r>
    </w:p>
    <w:p w14:paraId="0FAACC1E" w14:textId="77777777" w:rsidR="004B4AC8" w:rsidRPr="00DF40D3" w:rsidRDefault="004B4AC8" w:rsidP="001E2615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26654EE7" w14:textId="3F0B1A5A" w:rsidR="00097BEF" w:rsidRPr="00DF40D3" w:rsidRDefault="003F6493" w:rsidP="00337C6F">
      <w:pPr>
        <w:spacing w:line="360" w:lineRule="exact"/>
        <w:ind w:leftChars="100" w:left="3968" w:hangingChars="1566" w:hanging="3758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2</w:t>
      </w:r>
      <w:r w:rsidRPr="00DF40D3">
        <w:rPr>
          <w:rFonts w:ascii="メイリオ" w:eastAsia="メイリオ" w:hAnsi="メイリオ" w:hint="eastAsia"/>
          <w:sz w:val="24"/>
        </w:rPr>
        <w:t xml:space="preserve">　補助事業の目的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　　　　　　</w:t>
      </w:r>
      <w:r w:rsidR="00097BEF" w:rsidRPr="00DF40D3">
        <w:rPr>
          <w:rFonts w:ascii="メイリオ" w:eastAsia="メイリオ" w:hAnsi="メイリオ" w:hint="eastAsia"/>
          <w:sz w:val="24"/>
        </w:rPr>
        <w:t xml:space="preserve">　</w:t>
      </w:r>
      <w:r w:rsidR="00B12179" w:rsidRPr="00DF40D3">
        <w:rPr>
          <w:rFonts w:ascii="メイリオ" w:eastAsia="メイリオ" w:hAnsi="メイリオ" w:hint="eastAsia"/>
          <w:sz w:val="24"/>
        </w:rPr>
        <w:t>職員の研修受講によるキャリアアップ</w:t>
      </w:r>
      <w:r w:rsidR="005779DB" w:rsidRPr="00DF40D3">
        <w:rPr>
          <w:rFonts w:ascii="メイリオ" w:eastAsia="メイリオ" w:hAnsi="メイリオ" w:hint="eastAsia"/>
          <w:sz w:val="24"/>
        </w:rPr>
        <w:t>及び専門知識等の維持向上を</w:t>
      </w:r>
      <w:r w:rsidR="00B12179" w:rsidRPr="00DF40D3">
        <w:rPr>
          <w:rFonts w:ascii="メイリオ" w:eastAsia="メイリオ" w:hAnsi="メイリオ" w:hint="eastAsia"/>
          <w:sz w:val="24"/>
        </w:rPr>
        <w:t>支援することにより、介護人材の定着促進及び介護サービスの質の向上を図る</w:t>
      </w:r>
    </w:p>
    <w:p w14:paraId="1790A9A5" w14:textId="77777777" w:rsidR="00097BEF" w:rsidRPr="00DF40D3" w:rsidRDefault="00097BEF" w:rsidP="00097BEF">
      <w:pPr>
        <w:spacing w:line="360" w:lineRule="exact"/>
        <w:rPr>
          <w:rFonts w:ascii="メイリオ" w:eastAsia="メイリオ" w:hAnsi="メイリオ"/>
          <w:sz w:val="24"/>
        </w:rPr>
      </w:pPr>
    </w:p>
    <w:p w14:paraId="23C8DB7C" w14:textId="6F981D74" w:rsidR="004810AB" w:rsidRPr="00DF40D3" w:rsidRDefault="007A66D9" w:rsidP="00097BEF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３</w:t>
      </w:r>
      <w:r w:rsidR="00097BEF" w:rsidRPr="00DF40D3">
        <w:rPr>
          <w:rFonts w:ascii="メイリオ" w:eastAsia="メイリオ" w:hAnsi="メイリオ"/>
          <w:sz w:val="24"/>
        </w:rPr>
        <w:t xml:space="preserve">　</w:t>
      </w:r>
      <w:r w:rsidR="00BD6E31">
        <w:rPr>
          <w:rFonts w:ascii="メイリオ" w:eastAsia="メイリオ" w:hAnsi="メイリオ" w:hint="eastAsia"/>
          <w:sz w:val="24"/>
        </w:rPr>
        <w:t>補助事業の</w:t>
      </w:r>
      <w:r w:rsidR="00EC410F">
        <w:rPr>
          <w:rFonts w:ascii="メイリオ" w:eastAsia="メイリオ" w:hAnsi="メイリオ" w:hint="eastAsia"/>
          <w:sz w:val="24"/>
        </w:rPr>
        <w:t>完了日</w:t>
      </w:r>
      <w:r w:rsidR="0020772C">
        <w:rPr>
          <w:rFonts w:ascii="メイリオ" w:eastAsia="メイリオ" w:hAnsi="メイリオ" w:hint="eastAsia"/>
          <w:sz w:val="24"/>
        </w:rPr>
        <w:t xml:space="preserve">　</w:t>
      </w:r>
      <w:r w:rsidR="00A249B2">
        <w:rPr>
          <w:rFonts w:ascii="メイリオ" w:eastAsia="メイリオ" w:hAnsi="メイリオ" w:hint="eastAsia"/>
          <w:sz w:val="24"/>
        </w:rPr>
        <w:t xml:space="preserve">　　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E31B5A" w:rsidRPr="00DF40D3">
        <w:rPr>
          <w:rFonts w:ascii="メイリオ" w:eastAsia="メイリオ" w:hAnsi="メイリオ"/>
          <w:sz w:val="24"/>
        </w:rPr>
        <w:t xml:space="preserve">　</w:t>
      </w:r>
      <w:r w:rsidR="009A40B6">
        <w:rPr>
          <w:rFonts w:ascii="メイリオ" w:eastAsia="メイリオ" w:hAnsi="メイリオ" w:hint="eastAsia"/>
          <w:sz w:val="24"/>
        </w:rPr>
        <w:t xml:space="preserve">　令和　</w:t>
      </w:r>
      <w:r w:rsidR="009A40B6" w:rsidRPr="00DF40D3">
        <w:rPr>
          <w:rFonts w:ascii="メイリオ" w:eastAsia="メイリオ" w:hAnsi="メイリオ" w:hint="eastAsia"/>
          <w:sz w:val="24"/>
        </w:rPr>
        <w:t>年　月　日</w:t>
      </w:r>
    </w:p>
    <w:p w14:paraId="6B98F4E4" w14:textId="77777777" w:rsidR="004810AB" w:rsidRPr="00DF40D3" w:rsidRDefault="004810AB" w:rsidP="00535E67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65F7CEA7" w14:textId="0536A1E2" w:rsidR="00535E67" w:rsidRPr="00DF40D3" w:rsidRDefault="007A66D9" w:rsidP="005C722D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４</w:t>
      </w:r>
      <w:r w:rsidR="00535E67" w:rsidRPr="00DF40D3">
        <w:rPr>
          <w:rFonts w:ascii="メイリオ" w:eastAsia="メイリオ" w:hAnsi="メイリオ"/>
          <w:sz w:val="24"/>
        </w:rPr>
        <w:t xml:space="preserve">　</w:t>
      </w:r>
      <w:r w:rsidR="004810AB" w:rsidRPr="00DF40D3">
        <w:rPr>
          <w:rFonts w:ascii="メイリオ" w:eastAsia="メイリオ" w:hAnsi="メイリオ" w:hint="eastAsia"/>
          <w:sz w:val="24"/>
        </w:rPr>
        <w:t>補助事業の内容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A71FFE" w:rsidRPr="00DF40D3">
        <w:rPr>
          <w:rFonts w:ascii="メイリオ" w:eastAsia="メイリオ" w:hAnsi="メイリオ"/>
          <w:sz w:val="24"/>
        </w:rPr>
        <w:t xml:space="preserve">　　　　　　</w:t>
      </w:r>
      <w:r w:rsidR="004810AB" w:rsidRPr="00DF40D3">
        <w:rPr>
          <w:rFonts w:ascii="メイリオ" w:eastAsia="メイリオ" w:hAnsi="メイリオ"/>
          <w:sz w:val="24"/>
        </w:rPr>
        <w:t>事業</w:t>
      </w:r>
      <w:r w:rsidR="0020772C">
        <w:rPr>
          <w:rFonts w:ascii="メイリオ" w:eastAsia="メイリオ" w:hAnsi="メイリオ" w:hint="eastAsia"/>
          <w:sz w:val="24"/>
        </w:rPr>
        <w:t>報告</w:t>
      </w:r>
      <w:r w:rsidR="004810AB" w:rsidRPr="00DF40D3">
        <w:rPr>
          <w:rFonts w:ascii="メイリオ" w:eastAsia="メイリオ" w:hAnsi="メイリオ"/>
          <w:sz w:val="24"/>
        </w:rPr>
        <w:t>書</w:t>
      </w:r>
      <w:r w:rsidR="002E7912" w:rsidRPr="00DF40D3">
        <w:rPr>
          <w:rFonts w:ascii="メイリオ" w:eastAsia="メイリオ" w:hAnsi="メイリオ"/>
          <w:sz w:val="24"/>
        </w:rPr>
        <w:t>兼収支</w:t>
      </w:r>
      <w:r w:rsidR="0020772C">
        <w:rPr>
          <w:rFonts w:ascii="メイリオ" w:eastAsia="メイリオ" w:hAnsi="メイリオ" w:hint="eastAsia"/>
          <w:sz w:val="24"/>
        </w:rPr>
        <w:t>決算</w:t>
      </w:r>
      <w:r w:rsidR="002E7912" w:rsidRPr="00DF40D3">
        <w:rPr>
          <w:rFonts w:ascii="メイリオ" w:eastAsia="メイリオ" w:hAnsi="メイリオ"/>
          <w:sz w:val="24"/>
        </w:rPr>
        <w:t>書</w:t>
      </w:r>
      <w:r w:rsidR="004810AB" w:rsidRPr="00DF40D3">
        <w:rPr>
          <w:rFonts w:ascii="メイリオ" w:eastAsia="メイリオ" w:hAnsi="メイリオ"/>
          <w:sz w:val="24"/>
        </w:rPr>
        <w:t>に記載のとおり</w:t>
      </w:r>
    </w:p>
    <w:p w14:paraId="6EBFD85F" w14:textId="77777777" w:rsidR="004B4AC8" w:rsidRPr="00DF40D3" w:rsidRDefault="004B4AC8" w:rsidP="00535E67">
      <w:pPr>
        <w:spacing w:line="360" w:lineRule="exact"/>
        <w:ind w:firstLine="210"/>
        <w:rPr>
          <w:rFonts w:ascii="メイリオ" w:eastAsia="メイリオ" w:hAnsi="メイリオ"/>
          <w:sz w:val="24"/>
        </w:rPr>
      </w:pPr>
    </w:p>
    <w:p w14:paraId="50DCB071" w14:textId="77777777" w:rsidR="00A71FFE" w:rsidRPr="00DF40D3" w:rsidRDefault="007A66D9" w:rsidP="00A71FFE">
      <w:pPr>
        <w:spacing w:line="360" w:lineRule="exact"/>
        <w:ind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sz w:val="24"/>
        </w:rPr>
        <w:t>５</w:t>
      </w:r>
      <w:r w:rsidR="00535E67" w:rsidRPr="00DF40D3">
        <w:rPr>
          <w:rFonts w:ascii="メイリオ" w:eastAsia="メイリオ" w:hAnsi="メイリオ"/>
          <w:color w:val="000000" w:themeColor="text1"/>
          <w:sz w:val="24"/>
        </w:rPr>
        <w:t xml:space="preserve">　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添付書類</w:t>
      </w:r>
    </w:p>
    <w:p w14:paraId="3D69C9AD" w14:textId="10F35064" w:rsidR="00A71FFE" w:rsidRPr="00DF40D3" w:rsidRDefault="00A71FFE" w:rsidP="00097BEF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（１）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事業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報告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兼収支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決算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（別紙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１、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706C404B" w14:textId="77777777" w:rsidR="00BB7A7E" w:rsidRDefault="00C646BD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（２</w:t>
      </w:r>
      <w:r w:rsidR="00D6123B" w:rsidRPr="00DF40D3">
        <w:rPr>
          <w:rFonts w:ascii="メイリオ" w:eastAsia="メイリオ" w:hAnsi="メイリオ"/>
          <w:color w:val="000000" w:themeColor="text1"/>
          <w:sz w:val="24"/>
        </w:rPr>
        <w:t>）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研修を修了したことが分かる書類</w:t>
      </w:r>
    </w:p>
    <w:p w14:paraId="1E6AB789" w14:textId="76473905" w:rsidR="00D6123B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（３）</w:t>
      </w:r>
      <w:r w:rsidR="009A40B6">
        <w:rPr>
          <w:rFonts w:ascii="メイリオ" w:eastAsia="メイリオ" w:hAnsi="メイリオ" w:hint="eastAsia"/>
          <w:color w:val="000000" w:themeColor="text1"/>
          <w:sz w:val="24"/>
        </w:rPr>
        <w:t>事業内容とその経費</w: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が分かる書類</w:t>
      </w:r>
    </w:p>
    <w:p w14:paraId="77AD705C" w14:textId="48E3DC38" w:rsidR="00BB7A7E" w:rsidRPr="00DF40D3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（４）対象費用を補助対象事業者が支出したことを証明する書類</w:t>
      </w:r>
    </w:p>
    <w:p w14:paraId="7F0FB365" w14:textId="4FA7531F" w:rsidR="00B42E55" w:rsidRPr="00DF40D3" w:rsidRDefault="00466700" w:rsidP="00097BEF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="00B42E55" w:rsidRPr="00DF40D3">
        <w:rPr>
          <w:rFonts w:ascii="メイリオ" w:eastAsia="メイリオ" w:hAnsi="メイリオ"/>
          <w:color w:val="000000" w:themeColor="text1"/>
          <w:sz w:val="24"/>
        </w:rPr>
        <w:t>）その他市長が必要と認める書類</w:t>
      </w:r>
    </w:p>
    <w:sectPr w:rsidR="00B42E55" w:rsidRPr="00DF40D3" w:rsidSect="00A71F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7E87" w14:textId="77777777" w:rsidR="00937636" w:rsidRDefault="00937636" w:rsidP="00A94C61">
      <w:r>
        <w:separator/>
      </w:r>
    </w:p>
  </w:endnote>
  <w:endnote w:type="continuationSeparator" w:id="0">
    <w:p w14:paraId="7B40E619" w14:textId="77777777" w:rsidR="00937636" w:rsidRDefault="00937636" w:rsidP="00A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265F" w14:textId="77777777" w:rsidR="003F6493" w:rsidRDefault="003F649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DEE1294" w14:textId="77777777" w:rsidR="003F6493" w:rsidRDefault="003F649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9456" w14:textId="77777777" w:rsidR="003F6493" w:rsidRDefault="003F649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7B37457" w14:textId="77777777" w:rsidR="003F6493" w:rsidRDefault="003F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F7F" w14:textId="77777777" w:rsidR="00937636" w:rsidRDefault="00937636" w:rsidP="00A94C61">
      <w:r>
        <w:separator/>
      </w:r>
    </w:p>
  </w:footnote>
  <w:footnote w:type="continuationSeparator" w:id="0">
    <w:p w14:paraId="01FB791D" w14:textId="77777777" w:rsidR="00937636" w:rsidRDefault="00937636" w:rsidP="00A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3996" w14:textId="77777777" w:rsidR="003F6493" w:rsidRDefault="003F6493">
    <w:pPr>
      <w:spacing w:line="79" w:lineRule="auto"/>
      <w:rPr>
        <w:spacing w:val="-7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8014" w14:textId="77777777" w:rsidR="003F6493" w:rsidRDefault="003F6493"/>
  <w:p w14:paraId="67544E76" w14:textId="77777777" w:rsidR="003F6493" w:rsidRDefault="003F6493">
    <w:r>
      <w:rPr>
        <w:rFonts w:hint="eastAsia"/>
      </w:rPr>
      <w:t>総務編（財団法人ハイウェイ交流センター組織規程）</w:t>
    </w:r>
  </w:p>
  <w:p w14:paraId="285304D9" w14:textId="77777777" w:rsidR="003F6493" w:rsidRDefault="003F64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9614075">
    <w:abstractNumId w:val="1"/>
  </w:num>
  <w:num w:numId="2" w16cid:durableId="12726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93"/>
    <w:rsid w:val="00032471"/>
    <w:rsid w:val="00081AA6"/>
    <w:rsid w:val="00097BEF"/>
    <w:rsid w:val="000B2ADA"/>
    <w:rsid w:val="000D6427"/>
    <w:rsid w:val="000D68D0"/>
    <w:rsid w:val="00110F9D"/>
    <w:rsid w:val="0011764C"/>
    <w:rsid w:val="00143D6D"/>
    <w:rsid w:val="001A3781"/>
    <w:rsid w:val="001E2615"/>
    <w:rsid w:val="0020772C"/>
    <w:rsid w:val="002A7158"/>
    <w:rsid w:val="002B1965"/>
    <w:rsid w:val="002E7912"/>
    <w:rsid w:val="002E7A11"/>
    <w:rsid w:val="002F2077"/>
    <w:rsid w:val="0032697C"/>
    <w:rsid w:val="00327850"/>
    <w:rsid w:val="00337C6F"/>
    <w:rsid w:val="00356BB7"/>
    <w:rsid w:val="00377B5E"/>
    <w:rsid w:val="003D0435"/>
    <w:rsid w:val="003F6493"/>
    <w:rsid w:val="00405929"/>
    <w:rsid w:val="004608DD"/>
    <w:rsid w:val="00466700"/>
    <w:rsid w:val="00474A49"/>
    <w:rsid w:val="00475800"/>
    <w:rsid w:val="004810AB"/>
    <w:rsid w:val="004844C1"/>
    <w:rsid w:val="004B3D7D"/>
    <w:rsid w:val="004B4AC8"/>
    <w:rsid w:val="004F232C"/>
    <w:rsid w:val="0051407F"/>
    <w:rsid w:val="00535E67"/>
    <w:rsid w:val="00555BF0"/>
    <w:rsid w:val="005779DB"/>
    <w:rsid w:val="00581E9D"/>
    <w:rsid w:val="00593B76"/>
    <w:rsid w:val="005A1931"/>
    <w:rsid w:val="005C722D"/>
    <w:rsid w:val="005F7FAE"/>
    <w:rsid w:val="006004F0"/>
    <w:rsid w:val="006014C7"/>
    <w:rsid w:val="006A5F5D"/>
    <w:rsid w:val="006B07F6"/>
    <w:rsid w:val="006C7DA9"/>
    <w:rsid w:val="007023CC"/>
    <w:rsid w:val="007104C7"/>
    <w:rsid w:val="00714EFC"/>
    <w:rsid w:val="00784F4B"/>
    <w:rsid w:val="007A66D9"/>
    <w:rsid w:val="007E4A7E"/>
    <w:rsid w:val="007F4F04"/>
    <w:rsid w:val="0083312F"/>
    <w:rsid w:val="00854D20"/>
    <w:rsid w:val="0087771C"/>
    <w:rsid w:val="008A1D1C"/>
    <w:rsid w:val="008B4577"/>
    <w:rsid w:val="008E1B2A"/>
    <w:rsid w:val="009166ED"/>
    <w:rsid w:val="0092164A"/>
    <w:rsid w:val="00937636"/>
    <w:rsid w:val="00952662"/>
    <w:rsid w:val="00965654"/>
    <w:rsid w:val="0098474B"/>
    <w:rsid w:val="00993A1F"/>
    <w:rsid w:val="009A40B6"/>
    <w:rsid w:val="009A44F3"/>
    <w:rsid w:val="009F2752"/>
    <w:rsid w:val="00A21C19"/>
    <w:rsid w:val="00A249B2"/>
    <w:rsid w:val="00A26AC6"/>
    <w:rsid w:val="00A71FFE"/>
    <w:rsid w:val="00A7390B"/>
    <w:rsid w:val="00A7714D"/>
    <w:rsid w:val="00A94C61"/>
    <w:rsid w:val="00AF221D"/>
    <w:rsid w:val="00B12179"/>
    <w:rsid w:val="00B25493"/>
    <w:rsid w:val="00B42E55"/>
    <w:rsid w:val="00B4576A"/>
    <w:rsid w:val="00B474B2"/>
    <w:rsid w:val="00BA04DB"/>
    <w:rsid w:val="00BB7A7E"/>
    <w:rsid w:val="00BD6E31"/>
    <w:rsid w:val="00BD7C38"/>
    <w:rsid w:val="00C04B1D"/>
    <w:rsid w:val="00C40633"/>
    <w:rsid w:val="00C43414"/>
    <w:rsid w:val="00C646BD"/>
    <w:rsid w:val="00C91098"/>
    <w:rsid w:val="00CA5064"/>
    <w:rsid w:val="00D30D4D"/>
    <w:rsid w:val="00D6123B"/>
    <w:rsid w:val="00DA4CDE"/>
    <w:rsid w:val="00DD1434"/>
    <w:rsid w:val="00DD2AE6"/>
    <w:rsid w:val="00DF40D3"/>
    <w:rsid w:val="00E31B5A"/>
    <w:rsid w:val="00E66D5A"/>
    <w:rsid w:val="00EA017C"/>
    <w:rsid w:val="00EC410F"/>
    <w:rsid w:val="00F54864"/>
    <w:rsid w:val="00F75153"/>
    <w:rsid w:val="00FB6595"/>
    <w:rsid w:val="00FC0BC1"/>
    <w:rsid w:val="00FC1FE3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211F1D"/>
  <w14:defaultImageDpi w14:val="96"/>
  <w15:docId w15:val="{FD816C59-0BE0-4E61-9E87-9C80EDA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rsid w:val="00E6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A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A50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B12179"/>
    <w:pPr>
      <w:jc w:val="center"/>
    </w:pPr>
    <w:rPr>
      <w:rFonts w:ascii="メイリオ" w:eastAsia="メイリオ" w:hAnsi="メイリオ"/>
    </w:rPr>
  </w:style>
  <w:style w:type="character" w:customStyle="1" w:styleId="af1">
    <w:name w:val="記 (文字)"/>
    <w:basedOn w:val="a0"/>
    <w:link w:val="af0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2">
    <w:name w:val="Closing"/>
    <w:basedOn w:val="a"/>
    <w:link w:val="af3"/>
    <w:uiPriority w:val="99"/>
    <w:rsid w:val="00B12179"/>
    <w:pPr>
      <w:jc w:val="right"/>
    </w:pPr>
    <w:rPr>
      <w:rFonts w:ascii="メイリオ" w:eastAsia="メイリオ" w:hAnsi="メイリオ"/>
    </w:rPr>
  </w:style>
  <w:style w:type="character" w:customStyle="1" w:styleId="af3">
    <w:name w:val="結語 (文字)"/>
    <w:basedOn w:val="a0"/>
    <w:link w:val="af2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4">
    <w:name w:val="Revision"/>
    <w:hidden/>
    <w:uiPriority w:val="99"/>
    <w:semiHidden/>
    <w:rsid w:val="00BB7A7E"/>
    <w:rPr>
      <w:rFonts w:ascii="ＭＳ 明朝"/>
      <w:kern w:val="2"/>
      <w:sz w:val="21"/>
    </w:rPr>
  </w:style>
  <w:style w:type="character" w:styleId="af5">
    <w:name w:val="annotation reference"/>
    <w:basedOn w:val="a0"/>
    <w:uiPriority w:val="99"/>
    <w:rsid w:val="00BD7C38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BD7C38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D7C38"/>
    <w:rPr>
      <w:rFonts w:ascii="ＭＳ 明朝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7C38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D7C3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祐美</dc:creator>
  <cp:keywords/>
  <dc:description/>
  <cp:lastModifiedBy>佐藤　祐美</cp:lastModifiedBy>
  <cp:revision>74</cp:revision>
  <cp:lastPrinted>2025-02-06T07:33:00Z</cp:lastPrinted>
  <dcterms:created xsi:type="dcterms:W3CDTF">2021-07-20T11:19:00Z</dcterms:created>
  <dcterms:modified xsi:type="dcterms:W3CDTF">2025-04-28T10:19:00Z</dcterms:modified>
</cp:coreProperties>
</file>