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BF31" w14:textId="77777777" w:rsidR="00680808" w:rsidRPr="001E6FE3" w:rsidRDefault="0042098A" w:rsidP="00680808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</w:t>
      </w:r>
      <w:r w:rsidR="008F3840" w:rsidRPr="001E6FE3">
        <w:rPr>
          <w:rFonts w:ascii="ＭＳ 明朝" w:eastAsia="メイリオ" w:hAnsi="ＭＳ 明朝"/>
          <w:color w:val="000000" w:themeColor="text1"/>
          <w:sz w:val="22"/>
        </w:rPr>
        <w:t>４</w:t>
      </w:r>
      <w:r w:rsidR="006608AB" w:rsidRPr="001E6FE3">
        <w:rPr>
          <w:rFonts w:ascii="ＭＳ 明朝" w:eastAsia="メイリオ" w:hAnsi="ＭＳ 明朝"/>
          <w:color w:val="000000" w:themeColor="text1"/>
          <w:sz w:val="22"/>
        </w:rPr>
        <w:t>号（第７</w:t>
      </w:r>
      <w:r w:rsidR="00680808" w:rsidRPr="001E6FE3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288CA952" w14:textId="77777777" w:rsidR="00680808" w:rsidRPr="001E6FE3" w:rsidRDefault="00942AD9" w:rsidP="00103009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人材育成</w:t>
      </w:r>
      <w:r w:rsidR="00680808" w:rsidRPr="001E6FE3">
        <w:rPr>
          <w:rFonts w:ascii="ＭＳ 明朝" w:eastAsia="メイリオ" w:hAnsi="ＭＳ 明朝"/>
          <w:color w:val="000000" w:themeColor="text1"/>
          <w:sz w:val="22"/>
        </w:rPr>
        <w:t>事業計画書（その１）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21"/>
        <w:gridCol w:w="6662"/>
      </w:tblGrid>
      <w:tr w:rsidR="001E6FE3" w:rsidRPr="001E6FE3" w14:paraId="367EBAC5" w14:textId="77777777" w:rsidTr="00B85DCE">
        <w:trPr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858F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7F76" w14:textId="491AD984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　　年　　月　　日から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75E5F6E3" w14:textId="77777777" w:rsidTr="00B85DCE">
        <w:trPr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D66F" w14:textId="77777777" w:rsidR="00E5151A" w:rsidRPr="001E6FE3" w:rsidRDefault="00E5151A" w:rsidP="00AE4A7F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2302" w14:textId="77777777" w:rsidR="00E5151A" w:rsidRPr="001E6FE3" w:rsidRDefault="00E5151A" w:rsidP="00AE4A7F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E08BBF7" w14:textId="77777777" w:rsidTr="00B85DCE">
        <w:trPr>
          <w:trHeight w:val="170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69A3" w14:textId="77777777" w:rsidR="00E5151A" w:rsidRPr="001E6FE3" w:rsidRDefault="006941C7" w:rsidP="00AE4A7F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補助対象事業概要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5FC4" w14:textId="77777777" w:rsidR="00E5151A" w:rsidRPr="001E6FE3" w:rsidRDefault="00E5151A" w:rsidP="00AE4A7F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1D090F7C" w14:textId="77777777" w:rsidTr="00B85DCE">
        <w:trPr>
          <w:trHeight w:val="170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E3CC" w14:textId="77777777" w:rsidR="00E5151A" w:rsidRPr="001E6FE3" w:rsidRDefault="00E5151A" w:rsidP="00AE4A7F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期待される効果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E6B2" w14:textId="77777777" w:rsidR="00E5151A" w:rsidRPr="001E6FE3" w:rsidRDefault="00E5151A" w:rsidP="00AE4A7F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88B5509" w14:textId="77777777" w:rsidTr="00B85DCE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D332" w14:textId="77777777" w:rsidR="006D6A19" w:rsidRPr="001E6FE3" w:rsidRDefault="006D6A19" w:rsidP="006D6A19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Cs w:val="20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はたらく人がイキイキ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w w:val="96"/>
                <w:kern w:val="0"/>
                <w:sz w:val="22"/>
                <w:fitText w:val="2340" w:id="-1826988031"/>
              </w:rPr>
              <w:t>輝く事業所表彰への該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pacing w:val="9"/>
                <w:w w:val="96"/>
                <w:kern w:val="0"/>
                <w:sz w:val="22"/>
                <w:fitText w:val="2340" w:id="-1826988031"/>
              </w:rPr>
              <w:t>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C7C" w14:textId="4875D795" w:rsidR="006D6A19" w:rsidRPr="001E6FE3" w:rsidRDefault="006D6A19" w:rsidP="006D6A19">
            <w:pPr>
              <w:pStyle w:val="a3"/>
              <w:wordWrap/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  <w:t>直近の過去３か年度に、イキイキ大賞、イキイキ優秀賞</w:t>
            </w:r>
            <w:r w:rsidR="00322599"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</w:rPr>
              <w:t>、ベストフォーカス賞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  <w:t xml:space="preserve">のいずれかの受賞　</w:t>
            </w:r>
          </w:p>
          <w:p w14:paraId="14B96CB0" w14:textId="77777777" w:rsidR="006D6A19" w:rsidRPr="001E6FE3" w:rsidRDefault="006D6A19" w:rsidP="006D6A19">
            <w:pPr>
              <w:pStyle w:val="a3"/>
              <w:wordWrap/>
              <w:spacing w:line="400" w:lineRule="exact"/>
              <w:ind w:firstLineChars="14" w:firstLine="33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</w:rPr>
              <w:t>□ 該当有り　　□ 該当無し</w:t>
            </w:r>
          </w:p>
        </w:tc>
      </w:tr>
      <w:tr w:rsidR="001E6FE3" w:rsidRPr="001E6FE3" w14:paraId="4EA7EC1F" w14:textId="77777777" w:rsidTr="00B85DCE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D7C" w14:textId="77777777" w:rsidR="00DA43E3" w:rsidRPr="001E6FE3" w:rsidRDefault="00DA43E3" w:rsidP="007545D5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SDGs認証制度</w:t>
            </w:r>
          </w:p>
          <w:p w14:paraId="258E2EE7" w14:textId="77777777" w:rsidR="00DA43E3" w:rsidRPr="001E6FE3" w:rsidRDefault="00DA43E3" w:rsidP="006D6A1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への該当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17E0" w14:textId="533A5003" w:rsidR="00096C7B" w:rsidRPr="001E6FE3" w:rsidRDefault="00096C7B" w:rsidP="00096C7B">
            <w:pPr>
              <w:pStyle w:val="a3"/>
              <w:wordWrap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シルバー</w:t>
            </w:r>
            <w:r w:rsidR="00040AA0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以上の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認証の</w:t>
            </w:r>
            <w:r w:rsidR="007545D5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付与</w:t>
            </w:r>
          </w:p>
          <w:p w14:paraId="4A62E2E9" w14:textId="77777777" w:rsidR="00DA43E3" w:rsidRPr="001E6FE3" w:rsidRDefault="00096C7B" w:rsidP="00096C7B">
            <w:pPr>
              <w:pStyle w:val="a3"/>
              <w:wordWrap/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</w:rPr>
              <w:t>□ 該当有り  　□ 該当無し</w:t>
            </w:r>
          </w:p>
        </w:tc>
      </w:tr>
      <w:tr w:rsidR="001E6FE3" w:rsidRPr="001E6FE3" w14:paraId="091C3830" w14:textId="77777777" w:rsidTr="00B85DCE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5847" w14:textId="622290C3" w:rsidR="00CF73B0" w:rsidRPr="001E6FE3" w:rsidRDefault="00CF73B0" w:rsidP="00CF73B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2"/>
                <w:szCs w:val="24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w w:val="90"/>
                <w:sz w:val="22"/>
                <w:szCs w:val="24"/>
              </w:rPr>
              <w:t>補助率上乗せに該当</w:t>
            </w:r>
          </w:p>
          <w:p w14:paraId="4B5FF075" w14:textId="235FCE6A" w:rsidR="00010D10" w:rsidRPr="001E6FE3" w:rsidRDefault="00CF73B0" w:rsidP="00CF73B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w w:val="90"/>
                <w:sz w:val="22"/>
                <w:szCs w:val="24"/>
              </w:rPr>
              <w:t>する事業の有無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1EC3" w14:textId="77777777" w:rsidR="00211FED" w:rsidRPr="001E6FE3" w:rsidRDefault="006A01C3" w:rsidP="006A01C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□建設業　□運輸業、郵便業　</w:t>
            </w:r>
          </w:p>
          <w:p w14:paraId="64A848C3" w14:textId="6C6ECC38" w:rsidR="00082ED3" w:rsidRPr="001E6FE3" w:rsidRDefault="006A01C3" w:rsidP="00161AA7">
            <w:pPr>
              <w:autoSpaceDE w:val="0"/>
              <w:autoSpaceDN w:val="0"/>
              <w:adjustRightInd w:val="0"/>
              <w:spacing w:line="360" w:lineRule="exact"/>
              <w:ind w:rightChars="-112" w:right="-251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□医療</w:t>
            </w:r>
            <w:r w:rsidR="00082ED3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(</w:t>
            </w:r>
            <w:r w:rsidR="00211FED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看護業を含む</w:t>
            </w:r>
            <w:r w:rsidR="00082ED3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)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、福祉</w:t>
            </w:r>
            <w:r w:rsidR="00082ED3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(介</w:t>
            </w:r>
            <w:r w:rsidR="00211FED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護業や保育業を含む</w:t>
            </w:r>
            <w:r w:rsidR="00082ED3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)</w:t>
            </w:r>
          </w:p>
          <w:p w14:paraId="3A988B13" w14:textId="26FC4339" w:rsidR="00B40397" w:rsidRPr="001E6FE3" w:rsidRDefault="006A01C3" w:rsidP="00161AA7">
            <w:pPr>
              <w:autoSpaceDE w:val="0"/>
              <w:autoSpaceDN w:val="0"/>
              <w:adjustRightInd w:val="0"/>
              <w:spacing w:line="360" w:lineRule="exact"/>
              <w:ind w:rightChars="-112" w:right="-251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□警備業</w:t>
            </w:r>
            <w:r w:rsidR="00161AA7"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□該当なし</w:t>
            </w:r>
          </w:p>
        </w:tc>
      </w:tr>
      <w:tr w:rsidR="001E6FE3" w:rsidRPr="001E6FE3" w14:paraId="45BDF317" w14:textId="77777777" w:rsidTr="00B85DCE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352F" w14:textId="77777777" w:rsidR="00AB1F4B" w:rsidRPr="001E6FE3" w:rsidRDefault="00AB1F4B" w:rsidP="004A577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別の補助金の交付</w:t>
            </w:r>
          </w:p>
          <w:p w14:paraId="57771055" w14:textId="77777777" w:rsidR="00AB1F4B" w:rsidRPr="001E6FE3" w:rsidRDefault="00AB1F4B" w:rsidP="004A5770">
            <w:pPr>
              <w:spacing w:line="280" w:lineRule="exact"/>
              <w:ind w:firstLineChars="100" w:firstLine="174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kern w:val="0"/>
                <w:sz w:val="16"/>
                <w:fitText w:val="2088" w:id="-183260825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kern w:val="0"/>
                <w:sz w:val="16"/>
                <w:fitText w:val="2088" w:id="-1832608256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8EE" w14:textId="77777777" w:rsidR="00AB1F4B" w:rsidRPr="001E6FE3" w:rsidRDefault="00AB1F4B" w:rsidP="0097428B">
            <w:pPr>
              <w:spacing w:line="320" w:lineRule="exact"/>
              <w:ind w:leftChars="16" w:left="174" w:hangingChars="59" w:hanging="138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上記補助対象事業に対して、本補助金以外に補助金の交付を受けることはありません。</w:t>
            </w:r>
          </w:p>
        </w:tc>
      </w:tr>
      <w:tr w:rsidR="001E6FE3" w:rsidRPr="001E6FE3" w14:paraId="387DAF9D" w14:textId="77777777" w:rsidTr="00B85DCE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8EC7" w14:textId="77777777" w:rsidR="00AB1F4B" w:rsidRPr="001E6FE3" w:rsidRDefault="00AB1F4B" w:rsidP="004A5770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情報の公表</w:t>
            </w:r>
          </w:p>
          <w:p w14:paraId="26291E78" w14:textId="77777777" w:rsidR="00AB1F4B" w:rsidRPr="001E6FE3" w:rsidRDefault="00AB1F4B" w:rsidP="004A5770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kern w:val="0"/>
                <w:sz w:val="16"/>
                <w:fitText w:val="2088" w:id="-1832608255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kern w:val="0"/>
                <w:sz w:val="16"/>
                <w:fitText w:val="2088" w:id="-1832608255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A196" w14:textId="77777777" w:rsidR="00AB1F4B" w:rsidRPr="001E6FE3" w:rsidRDefault="00AB1F4B" w:rsidP="00B85DCE">
            <w:pPr>
              <w:spacing w:line="320" w:lineRule="exact"/>
              <w:ind w:leftChars="17" w:left="174" w:hangingChars="58" w:hanging="136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市が補助事業者の氏名・名称、補助事業の取組内容・成果について、地域産業振興の実例として公表することに同意します。</w:t>
            </w:r>
          </w:p>
        </w:tc>
      </w:tr>
      <w:tr w:rsidR="001E6FE3" w:rsidRPr="001E6FE3" w14:paraId="04AAD40C" w14:textId="77777777" w:rsidTr="00B85DCE">
        <w:trPr>
          <w:trHeight w:val="567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14:paraId="48C6F5BF" w14:textId="77777777" w:rsidR="00B40397" w:rsidRPr="001E6FE3" w:rsidRDefault="00B40397" w:rsidP="00AE4A7F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申請事務担当者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CE86D1" w14:textId="54A913D5" w:rsidR="00B40397" w:rsidRPr="001E6FE3" w:rsidRDefault="00B40397" w:rsidP="00AE4A7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部署名・氏名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16BF03" w14:textId="77777777" w:rsidR="00B40397" w:rsidRPr="001E6FE3" w:rsidRDefault="00B40397" w:rsidP="00AE4A7F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F58820F" w14:textId="77777777" w:rsidTr="00B85DCE">
        <w:trPr>
          <w:trHeight w:val="567"/>
        </w:trPr>
        <w:tc>
          <w:tcPr>
            <w:tcW w:w="1160" w:type="dxa"/>
            <w:vMerge/>
            <w:shd w:val="clear" w:color="auto" w:fill="auto"/>
            <w:vAlign w:val="center"/>
          </w:tcPr>
          <w:p w14:paraId="289590E0" w14:textId="77777777" w:rsidR="00B40397" w:rsidRPr="001E6FE3" w:rsidRDefault="00B40397" w:rsidP="00AE4A7F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CE3A3EA" w14:textId="198E644F" w:rsidR="00B40397" w:rsidRPr="001E6FE3" w:rsidRDefault="00B40397" w:rsidP="00AE4A7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電話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1406E0" w14:textId="77777777" w:rsidR="00B40397" w:rsidRPr="001E6FE3" w:rsidRDefault="00B40397" w:rsidP="00AE4A7F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B40397" w:rsidRPr="001E6FE3" w14:paraId="078A9096" w14:textId="77777777" w:rsidTr="00B85DCE">
        <w:trPr>
          <w:trHeight w:val="567"/>
        </w:trPr>
        <w:tc>
          <w:tcPr>
            <w:tcW w:w="1160" w:type="dxa"/>
            <w:vMerge/>
            <w:shd w:val="clear" w:color="auto" w:fill="auto"/>
            <w:vAlign w:val="center"/>
          </w:tcPr>
          <w:p w14:paraId="61826C9D" w14:textId="77777777" w:rsidR="00B40397" w:rsidRPr="001E6FE3" w:rsidRDefault="00B40397" w:rsidP="00AE4A7F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38DA3D7" w14:textId="678F8E2F" w:rsidR="00B40397" w:rsidRPr="001E6FE3" w:rsidRDefault="00B40397" w:rsidP="00AE4A7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E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D36305" w14:textId="77777777" w:rsidR="00B40397" w:rsidRPr="001E6FE3" w:rsidRDefault="00B40397" w:rsidP="00AE4A7F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4CA8FDA1" w14:textId="77777777" w:rsidR="00E5151A" w:rsidRPr="001E6FE3" w:rsidRDefault="00E5151A" w:rsidP="00680808">
      <w:pPr>
        <w:spacing w:line="320" w:lineRule="exact"/>
        <w:ind w:left="789" w:hangingChars="337" w:hanging="789"/>
        <w:rPr>
          <w:rFonts w:ascii="ＭＳ 明朝" w:eastAsia="メイリオ" w:hAnsi="ＭＳ 明朝"/>
          <w:color w:val="000000" w:themeColor="text1"/>
          <w:sz w:val="22"/>
        </w:rPr>
      </w:pPr>
    </w:p>
    <w:p w14:paraId="0A16E880" w14:textId="77777777" w:rsidR="00680808" w:rsidRPr="001E6FE3" w:rsidRDefault="00680808" w:rsidP="00E0103F">
      <w:pPr>
        <w:spacing w:line="300" w:lineRule="exact"/>
        <w:ind w:left="789" w:hangingChars="337" w:hanging="789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 xml:space="preserve">注意１　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外部研修機関の研修を受講する際は、</w:t>
      </w:r>
      <w:r w:rsidR="000B30F9" w:rsidRPr="001E6FE3">
        <w:rPr>
          <w:rFonts w:ascii="ＭＳ 明朝" w:eastAsia="メイリオ" w:hAnsi="ＭＳ 明朝"/>
          <w:color w:val="000000" w:themeColor="text1"/>
          <w:sz w:val="22"/>
        </w:rPr>
        <w:t>人材育成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事業計画書（その２）も提出してください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。</w:t>
      </w:r>
    </w:p>
    <w:p w14:paraId="2BE23644" w14:textId="77777777" w:rsidR="00105646" w:rsidRPr="001E6FE3" w:rsidRDefault="00680808" w:rsidP="00E0103F">
      <w:pPr>
        <w:spacing w:line="300" w:lineRule="exact"/>
        <w:ind w:leftChars="191" w:left="889" w:hangingChars="197" w:hanging="461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 xml:space="preserve">２　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外部講師を招いて社内研修を実施する場合は、</w:t>
      </w:r>
      <w:r w:rsidR="000323F6" w:rsidRPr="001E6FE3">
        <w:rPr>
          <w:rFonts w:ascii="ＭＳ 明朝" w:eastAsia="メイリオ" w:hAnsi="ＭＳ 明朝" w:hint="eastAsia"/>
          <w:color w:val="000000" w:themeColor="text1"/>
          <w:sz w:val="22"/>
        </w:rPr>
        <w:t>補助対象事業概要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欄に研修講師名及び受講予定人数を記載してください。</w:t>
      </w:r>
    </w:p>
    <w:p w14:paraId="20489849" w14:textId="77777777" w:rsidR="00E0103F" w:rsidRPr="001E6FE3" w:rsidRDefault="00E0103F" w:rsidP="00E0103F">
      <w:pPr>
        <w:spacing w:line="300" w:lineRule="exact"/>
        <w:ind w:leftChars="191" w:left="889" w:hangingChars="197" w:hanging="461"/>
        <w:rPr>
          <w:rFonts w:ascii="ＭＳ 明朝" w:eastAsia="メイリオ" w:hAnsi="ＭＳ 明朝"/>
          <w:color w:val="000000" w:themeColor="text1"/>
          <w:sz w:val="22"/>
        </w:rPr>
      </w:pPr>
    </w:p>
    <w:p w14:paraId="1C06EA3C" w14:textId="77777777" w:rsidR="00103009" w:rsidRPr="001E6FE3" w:rsidRDefault="00103009" w:rsidP="00E0103F">
      <w:pPr>
        <w:widowControl/>
        <w:spacing w:line="30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【人材育成事業</w:t>
      </w:r>
      <w:r w:rsidR="00645EE8" w:rsidRPr="001E6FE3">
        <w:rPr>
          <w:rFonts w:ascii="ＭＳ 明朝" w:eastAsia="メイリオ" w:hAnsi="ＭＳ 明朝"/>
          <w:color w:val="000000" w:themeColor="text1"/>
          <w:sz w:val="22"/>
        </w:rPr>
        <w:t>計画書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添付書類】</w:t>
      </w:r>
    </w:p>
    <w:p w14:paraId="5054BEBC" w14:textId="77777777" w:rsidR="00584FCC" w:rsidRPr="001E6FE3" w:rsidRDefault="00103009" w:rsidP="00096C7B">
      <w:pPr>
        <w:spacing w:line="3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□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研修の概要が分かるパンフレット（研修機関、研修名、期間、金額）</w:t>
      </w:r>
    </w:p>
    <w:p w14:paraId="77FF461A" w14:textId="1B3BAFA4" w:rsidR="00680808" w:rsidRPr="001E6FE3" w:rsidRDefault="00B40397" w:rsidP="001836F5">
      <w:pPr>
        <w:widowControl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br w:type="page"/>
      </w:r>
      <w:r w:rsidR="0042098A" w:rsidRPr="001E6FE3">
        <w:rPr>
          <w:rFonts w:ascii="ＭＳ 明朝" w:eastAsia="メイリオ" w:hAnsi="ＭＳ 明朝"/>
          <w:color w:val="000000" w:themeColor="text1"/>
          <w:sz w:val="22"/>
        </w:rPr>
        <w:lastRenderedPageBreak/>
        <w:t>様式第</w:t>
      </w:r>
      <w:r w:rsidR="008F3840" w:rsidRPr="001E6FE3">
        <w:rPr>
          <w:rFonts w:ascii="ＭＳ 明朝" w:eastAsia="メイリオ" w:hAnsi="ＭＳ 明朝"/>
          <w:color w:val="000000" w:themeColor="text1"/>
          <w:sz w:val="22"/>
        </w:rPr>
        <w:t>４</w:t>
      </w:r>
      <w:r w:rsidR="00680808" w:rsidRPr="001E6FE3">
        <w:rPr>
          <w:rFonts w:ascii="ＭＳ 明朝" w:eastAsia="メイリオ" w:hAnsi="ＭＳ 明朝"/>
          <w:color w:val="000000" w:themeColor="text1"/>
          <w:sz w:val="22"/>
        </w:rPr>
        <w:t>号（第</w:t>
      </w:r>
      <w:r w:rsidR="006608AB" w:rsidRPr="001E6FE3">
        <w:rPr>
          <w:rFonts w:ascii="ＭＳ 明朝" w:eastAsia="メイリオ" w:hAnsi="ＭＳ 明朝" w:hint="eastAsia"/>
          <w:color w:val="000000" w:themeColor="text1"/>
          <w:sz w:val="22"/>
        </w:rPr>
        <w:t>７</w:t>
      </w:r>
      <w:r w:rsidR="00680808" w:rsidRPr="001E6FE3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17315AFE" w14:textId="77777777" w:rsidR="00680808" w:rsidRPr="001E6FE3" w:rsidRDefault="000B30F9" w:rsidP="00103009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人材育成</w:t>
      </w:r>
      <w:r w:rsidR="00680808" w:rsidRPr="001E6FE3">
        <w:rPr>
          <w:rFonts w:ascii="ＭＳ 明朝" w:eastAsia="メイリオ" w:hAnsi="ＭＳ 明朝"/>
          <w:color w:val="000000" w:themeColor="text1"/>
          <w:sz w:val="22"/>
        </w:rPr>
        <w:t>事業計画書（その２）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62"/>
        <w:gridCol w:w="1876"/>
        <w:gridCol w:w="1417"/>
        <w:gridCol w:w="1418"/>
      </w:tblGrid>
      <w:tr w:rsidR="001E6FE3" w:rsidRPr="001E6FE3" w14:paraId="2730E580" w14:textId="77777777" w:rsidTr="003D1062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B7C8C60" w14:textId="77777777" w:rsidR="00680808" w:rsidRPr="001E6FE3" w:rsidRDefault="00680808" w:rsidP="003D1062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整理</w:t>
            </w:r>
          </w:p>
          <w:p w14:paraId="5422315D" w14:textId="77777777" w:rsidR="00680808" w:rsidRPr="001E6FE3" w:rsidRDefault="00680808" w:rsidP="003D1062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3ECCAB9B" w14:textId="77777777" w:rsidR="00680808" w:rsidRPr="001E6FE3" w:rsidRDefault="00680808" w:rsidP="00E5151A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研修機関及び研修名称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4CE02596" w14:textId="77777777" w:rsidR="00680808" w:rsidRPr="001E6FE3" w:rsidRDefault="00680808" w:rsidP="003D1062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E0EC1E2" w14:textId="77777777" w:rsidR="00680808" w:rsidRPr="001E6FE3" w:rsidRDefault="00680808" w:rsidP="003D1062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受講者</w:t>
            </w:r>
          </w:p>
        </w:tc>
      </w:tr>
      <w:tr w:rsidR="001E6FE3" w:rsidRPr="001E6FE3" w14:paraId="0900EFCF" w14:textId="77777777" w:rsidTr="003D1062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19E136A5" w14:textId="77777777" w:rsidR="00680808" w:rsidRPr="001E6FE3" w:rsidRDefault="00680808" w:rsidP="003D1062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14:paraId="6FFA14EE" w14:textId="77777777" w:rsidR="00680808" w:rsidRPr="001E6FE3" w:rsidRDefault="00680808" w:rsidP="003D1062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6801E91E" w14:textId="77777777" w:rsidR="00680808" w:rsidRPr="001E6FE3" w:rsidRDefault="00680808" w:rsidP="003D1062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590B14" w14:textId="77777777" w:rsidR="00680808" w:rsidRPr="001E6FE3" w:rsidRDefault="00680808" w:rsidP="003D1062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AB64F" w14:textId="77777777" w:rsidR="00680808" w:rsidRPr="001E6FE3" w:rsidRDefault="00680808" w:rsidP="003D1062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氏名</w:t>
            </w:r>
          </w:p>
        </w:tc>
      </w:tr>
      <w:tr w:rsidR="001E6FE3" w:rsidRPr="001E6FE3" w14:paraId="55F9545F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FC9C76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0B208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7EEC9836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55984B66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4E916497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CCDB35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025EB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05BADA9C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926A6F0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DF2AA4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1E73AD2C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C7316C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BFDE2B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00513EAC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C6154FB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0617D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1DCE9510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19395291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472150A7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1FF78C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68B0B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1F993E1D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7DDF133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7B0B85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1375B4F3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AB9AA2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57EFD9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45803E7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4F08FB0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C532C6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4739959E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072DB760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7FE0A3B4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F53BA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FF75D3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7C84297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F9AB677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56F5AF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2C1BF731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E6EA9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C384BF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7567A92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AF8555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9AD117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E543692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5FBE695C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26DCE4F6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48727C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5CAC9B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DB475A4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BA90FBB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CD207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2B647E61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512BC6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093148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469E72A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F11F04A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3C2D50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05A3153B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5C7230A1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23C0732C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0F1AE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388DBE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4C13728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DD62ED2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CEEBC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69391C8B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08F11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16BF9A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88E2BFA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36DECEC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26E916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3EC8B22E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3468699A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24A7F916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0B870C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448D131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A3AE1C0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139F43A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5B502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551FB8E5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050E45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01482F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5D37716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FF3892C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E231BA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0C9A971F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21A43F21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351697AD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C594A6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E4851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1FD0A33D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C8C60C2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68BD2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7D2E6B38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D4378E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64384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2A21235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21316A8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58F56F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CCC8B53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2E09CD7D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491D022F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E9B3B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8A164BA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148B189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EA13E8A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E91251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6A7093A0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DC5808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2A3539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C8AE41B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CCFA8D6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8D124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003F7DA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434844E8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46884289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6D5BD5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268E0F5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D847314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75DB620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20CD0F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32676D5A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DAD250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1EE2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2195CD0" w14:textId="77777777" w:rsidTr="001E2219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D3FC233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09E2C9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304E2511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40F0D42B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72084B09" w14:textId="77777777" w:rsidR="00680808" w:rsidRPr="001E6FE3" w:rsidRDefault="00680808" w:rsidP="003D1062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3339B2B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D4A70D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680808" w:rsidRPr="001E6FE3" w14:paraId="1B54BE2B" w14:textId="77777777" w:rsidTr="001E2219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14:paraId="320A6F28" w14:textId="77777777" w:rsidR="00680808" w:rsidRPr="001E6FE3" w:rsidRDefault="00680808" w:rsidP="003D1062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5711F8" w14:textId="77777777" w:rsidR="00680808" w:rsidRPr="001E6FE3" w:rsidRDefault="00680808" w:rsidP="001E2219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08593907" w14:textId="77777777" w:rsidR="00680808" w:rsidRPr="001E6FE3" w:rsidRDefault="00680808" w:rsidP="003D1062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ED8487" w14:textId="77777777" w:rsidR="00680808" w:rsidRPr="001E6FE3" w:rsidRDefault="00680808" w:rsidP="003D1062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0217B7" w14:textId="77777777" w:rsidR="00680808" w:rsidRPr="001E6FE3" w:rsidRDefault="00680808" w:rsidP="003D1062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10653A0A" w14:textId="2B7CC02D" w:rsidR="00B40397" w:rsidRPr="001E6FE3" w:rsidRDefault="00B40397" w:rsidP="00B40397">
      <w:pPr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02A42CC0" w14:textId="3DD9C499" w:rsidR="009E336D" w:rsidRPr="001E6FE3" w:rsidRDefault="009E336D">
      <w:pPr>
        <w:widowControl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sectPr w:rsidR="009E336D" w:rsidRPr="001E6FE3" w:rsidSect="005D2433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2433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1713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206</cp:revision>
  <cp:lastPrinted>2024-02-08T08:31:00Z</cp:lastPrinted>
  <dcterms:created xsi:type="dcterms:W3CDTF">2022-03-25T10:26:00Z</dcterms:created>
  <dcterms:modified xsi:type="dcterms:W3CDTF">2024-03-19T08:54:00Z</dcterms:modified>
</cp:coreProperties>
</file>