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ECC2" w14:textId="3BFCB20E" w:rsidR="004F4ACE" w:rsidRDefault="004F4ACE" w:rsidP="001B1860">
      <w:pPr>
        <w:spacing w:line="199" w:lineRule="auto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t xml:space="preserve">　　　　　　　　　　　　　　　　　　　　　　　　　　　　　　　　　　　　　　</w:t>
      </w:r>
    </w:p>
    <w:p w14:paraId="24048BD8" w14:textId="40AC0A37" w:rsidR="00B763B3" w:rsidRPr="001B1860" w:rsidRDefault="001B1860" w:rsidP="00256199">
      <w:pPr>
        <w:spacing w:line="199" w:lineRule="auto"/>
        <w:ind w:firstLineChars="300" w:firstLine="840"/>
        <w:rPr>
          <w:rFonts w:ascii="Meiryo UI" w:eastAsia="Meiryo UI" w:hAnsi="Meiryo UI"/>
          <w:b/>
          <w:sz w:val="28"/>
          <w:szCs w:val="28"/>
        </w:rPr>
      </w:pPr>
      <w:r w:rsidRPr="001B1860">
        <w:rPr>
          <w:rFonts w:ascii="Meiryo UI" w:eastAsia="Meiryo UI" w:hAnsi="Meiryo UI"/>
          <w:b/>
          <w:sz w:val="28"/>
          <w:szCs w:val="28"/>
        </w:rPr>
        <w:t>令和</w:t>
      </w:r>
      <w:r w:rsidR="00E20367">
        <w:rPr>
          <w:rFonts w:ascii="Meiryo UI" w:eastAsia="Meiryo UI" w:hAnsi="Meiryo UI" w:hint="eastAsia"/>
          <w:b/>
          <w:sz w:val="28"/>
          <w:szCs w:val="28"/>
        </w:rPr>
        <w:t>６</w:t>
      </w:r>
      <w:r w:rsidRPr="001B1860">
        <w:rPr>
          <w:rFonts w:ascii="Meiryo UI" w:eastAsia="Meiryo UI" w:hAnsi="Meiryo UI"/>
          <w:b/>
          <w:sz w:val="28"/>
          <w:szCs w:val="28"/>
        </w:rPr>
        <w:t>年４月　豊田市介護予防・日常生活支援総合事業</w:t>
      </w:r>
      <w:r w:rsidR="00DD3166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1B1860">
        <w:rPr>
          <w:rFonts w:ascii="Meiryo UI" w:eastAsia="Meiryo UI" w:hAnsi="Meiryo UI"/>
          <w:b/>
          <w:sz w:val="28"/>
          <w:szCs w:val="28"/>
        </w:rPr>
        <w:t>改正内容</w:t>
      </w:r>
    </w:p>
    <w:p w14:paraId="2D14DDAC" w14:textId="77777777" w:rsidR="00256199" w:rsidRDefault="00256199" w:rsidP="001B1860">
      <w:pPr>
        <w:spacing w:line="199" w:lineRule="auto"/>
        <w:rPr>
          <w:rFonts w:ascii="Meiryo UI" w:eastAsia="Meiryo UI" w:hAnsi="Meiryo UI" w:hint="eastAsia"/>
          <w:sz w:val="28"/>
          <w:szCs w:val="28"/>
        </w:rPr>
      </w:pPr>
    </w:p>
    <w:p w14:paraId="06AA5306" w14:textId="3A5BD85E" w:rsidR="00675C11" w:rsidRDefault="00675C11" w:rsidP="001B1860">
      <w:pPr>
        <w:spacing w:line="199" w:lineRule="auto"/>
        <w:rPr>
          <w:rFonts w:ascii="Meiryo UI" w:eastAsia="Meiryo UI" w:hAnsi="Meiryo UI" w:hint="eastAsia"/>
          <w:b/>
          <w:sz w:val="28"/>
          <w:szCs w:val="28"/>
        </w:rPr>
      </w:pPr>
      <w:r w:rsidRPr="00675C11">
        <w:rPr>
          <w:rFonts w:ascii="Meiryo UI" w:eastAsia="Meiryo UI" w:hAnsi="Meiryo UI"/>
          <w:b/>
          <w:sz w:val="28"/>
          <w:szCs w:val="28"/>
        </w:rPr>
        <w:t>１　地域区分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2464"/>
        <w:gridCol w:w="2603"/>
      </w:tblGrid>
      <w:tr w:rsidR="00613461" w14:paraId="44510D76" w14:textId="77777777" w:rsidTr="00AD08AB">
        <w:tc>
          <w:tcPr>
            <w:tcW w:w="3117" w:type="dxa"/>
            <w:shd w:val="clear" w:color="auto" w:fill="FBE4D5" w:themeFill="accent2" w:themeFillTint="33"/>
            <w:vAlign w:val="center"/>
          </w:tcPr>
          <w:p w14:paraId="4F3FC021" w14:textId="77777777" w:rsidR="00613461" w:rsidRPr="00613461" w:rsidRDefault="00613461" w:rsidP="00613461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13461">
              <w:rPr>
                <w:rFonts w:ascii="Meiryo UI" w:eastAsia="Meiryo UI" w:hAnsi="Meiryo UI" w:hint="eastAsia"/>
                <w:sz w:val="24"/>
                <w:szCs w:val="24"/>
              </w:rPr>
              <w:t>種別</w:t>
            </w:r>
          </w:p>
        </w:tc>
        <w:tc>
          <w:tcPr>
            <w:tcW w:w="2464" w:type="dxa"/>
            <w:shd w:val="clear" w:color="auto" w:fill="FBE4D5" w:themeFill="accent2" w:themeFillTint="33"/>
            <w:vAlign w:val="center"/>
          </w:tcPr>
          <w:p w14:paraId="5BBA9F9B" w14:textId="7630B6B2" w:rsidR="00613461" w:rsidRPr="00613461" w:rsidRDefault="00613461" w:rsidP="00613461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現行　</w:t>
            </w:r>
            <w:r w:rsidR="00E20367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級地</w:t>
            </w:r>
          </w:p>
        </w:tc>
        <w:tc>
          <w:tcPr>
            <w:tcW w:w="2603" w:type="dxa"/>
            <w:shd w:val="clear" w:color="auto" w:fill="FBE4D5" w:themeFill="accent2" w:themeFillTint="33"/>
            <w:vAlign w:val="center"/>
          </w:tcPr>
          <w:p w14:paraId="2189F38C" w14:textId="4A6A6A39" w:rsidR="00613461" w:rsidRPr="00613461" w:rsidRDefault="00DD3166" w:rsidP="00613461">
            <w:pPr>
              <w:spacing w:line="199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改正後</w:t>
            </w:r>
            <w:r w:rsidR="00613461" w:rsidRPr="00613461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E20367"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="00613461" w:rsidRPr="00613461">
              <w:rPr>
                <w:rFonts w:ascii="Meiryo UI" w:eastAsia="Meiryo UI" w:hAnsi="Meiryo UI" w:hint="eastAsia"/>
                <w:b/>
                <w:sz w:val="24"/>
                <w:szCs w:val="24"/>
              </w:rPr>
              <w:t>級地</w:t>
            </w:r>
          </w:p>
        </w:tc>
      </w:tr>
      <w:tr w:rsidR="00E20367" w14:paraId="25D4CF63" w14:textId="77777777" w:rsidTr="00AD08AB">
        <w:trPr>
          <w:trHeight w:val="667"/>
        </w:trPr>
        <w:tc>
          <w:tcPr>
            <w:tcW w:w="3117" w:type="dxa"/>
          </w:tcPr>
          <w:p w14:paraId="747E4C45" w14:textId="77777777" w:rsidR="00E20367" w:rsidRDefault="00E20367" w:rsidP="00E20367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介護予防訪問サービス</w:t>
            </w:r>
          </w:p>
          <w:p w14:paraId="2C40DC31" w14:textId="77777777" w:rsidR="00E20367" w:rsidRPr="00613461" w:rsidRDefault="00E20367" w:rsidP="00E20367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生活支援訪問サービス</w:t>
            </w:r>
          </w:p>
        </w:tc>
        <w:tc>
          <w:tcPr>
            <w:tcW w:w="2464" w:type="dxa"/>
            <w:vAlign w:val="center"/>
          </w:tcPr>
          <w:p w14:paraId="4F4C17A5" w14:textId="41762849" w:rsidR="00E20367" w:rsidRPr="00E20367" w:rsidRDefault="00E20367" w:rsidP="00E20367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E20367">
              <w:rPr>
                <w:rFonts w:ascii="Meiryo UI" w:eastAsia="Meiryo UI" w:hAnsi="Meiryo UI" w:hint="eastAsia"/>
                <w:bCs/>
                <w:sz w:val="24"/>
                <w:szCs w:val="24"/>
              </w:rPr>
              <w:t>10.84円</w:t>
            </w:r>
          </w:p>
        </w:tc>
        <w:tc>
          <w:tcPr>
            <w:tcW w:w="2603" w:type="dxa"/>
            <w:shd w:val="clear" w:color="auto" w:fill="F7FED2"/>
            <w:vAlign w:val="center"/>
          </w:tcPr>
          <w:p w14:paraId="3533F899" w14:textId="203CC114" w:rsidR="00E20367" w:rsidRPr="00613461" w:rsidRDefault="00E20367" w:rsidP="00E20367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11.05円</w:t>
            </w:r>
          </w:p>
        </w:tc>
      </w:tr>
      <w:tr w:rsidR="00E20367" w14:paraId="67B497E6" w14:textId="77777777" w:rsidTr="00AD08AB">
        <w:trPr>
          <w:trHeight w:val="667"/>
        </w:trPr>
        <w:tc>
          <w:tcPr>
            <w:tcW w:w="3117" w:type="dxa"/>
          </w:tcPr>
          <w:p w14:paraId="7024DF94" w14:textId="77777777" w:rsidR="00E20367" w:rsidRDefault="00E20367" w:rsidP="00E20367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介護予防通所サービス</w:t>
            </w:r>
          </w:p>
          <w:p w14:paraId="51A23011" w14:textId="77777777" w:rsidR="00E20367" w:rsidRPr="00613461" w:rsidRDefault="00E20367" w:rsidP="00E20367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生活支援通所サービス</w:t>
            </w:r>
          </w:p>
        </w:tc>
        <w:tc>
          <w:tcPr>
            <w:tcW w:w="2464" w:type="dxa"/>
            <w:vAlign w:val="center"/>
          </w:tcPr>
          <w:p w14:paraId="561AED64" w14:textId="6CF44EE9" w:rsidR="00E20367" w:rsidRPr="00E20367" w:rsidRDefault="00E20367" w:rsidP="00E20367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E20367">
              <w:rPr>
                <w:rFonts w:ascii="Meiryo UI" w:eastAsia="Meiryo UI" w:hAnsi="Meiryo UI" w:hint="eastAsia"/>
                <w:bCs/>
                <w:sz w:val="24"/>
                <w:szCs w:val="24"/>
              </w:rPr>
              <w:t>10.54円</w:t>
            </w:r>
          </w:p>
        </w:tc>
        <w:tc>
          <w:tcPr>
            <w:tcW w:w="2603" w:type="dxa"/>
            <w:shd w:val="clear" w:color="auto" w:fill="F7FED2"/>
            <w:vAlign w:val="center"/>
          </w:tcPr>
          <w:p w14:paraId="621200C6" w14:textId="1060D8FA" w:rsidR="00E20367" w:rsidRPr="00613461" w:rsidRDefault="00E20367" w:rsidP="00E20367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10.68円</w:t>
            </w:r>
          </w:p>
        </w:tc>
      </w:tr>
      <w:tr w:rsidR="00E20367" w14:paraId="43B35EFA" w14:textId="77777777" w:rsidTr="00AD08AB">
        <w:tc>
          <w:tcPr>
            <w:tcW w:w="3117" w:type="dxa"/>
          </w:tcPr>
          <w:p w14:paraId="163448F2" w14:textId="77777777" w:rsidR="00E20367" w:rsidRPr="00613461" w:rsidRDefault="00E20367" w:rsidP="00E20367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介護予防ケアマネジメント</w:t>
            </w:r>
          </w:p>
        </w:tc>
        <w:tc>
          <w:tcPr>
            <w:tcW w:w="2464" w:type="dxa"/>
            <w:vAlign w:val="center"/>
          </w:tcPr>
          <w:p w14:paraId="6EDF1F16" w14:textId="73842B0A" w:rsidR="00E20367" w:rsidRPr="00E20367" w:rsidRDefault="00E20367" w:rsidP="00E20367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E20367">
              <w:rPr>
                <w:rFonts w:ascii="Meiryo UI" w:eastAsia="Meiryo UI" w:hAnsi="Meiryo UI" w:hint="eastAsia"/>
                <w:bCs/>
                <w:sz w:val="24"/>
                <w:szCs w:val="24"/>
              </w:rPr>
              <w:t>10.84円</w:t>
            </w:r>
          </w:p>
        </w:tc>
        <w:tc>
          <w:tcPr>
            <w:tcW w:w="2603" w:type="dxa"/>
            <w:shd w:val="clear" w:color="auto" w:fill="F7FED2"/>
            <w:vAlign w:val="center"/>
          </w:tcPr>
          <w:p w14:paraId="00B89185" w14:textId="0DA20157" w:rsidR="00E20367" w:rsidRPr="00613461" w:rsidRDefault="00E20367" w:rsidP="00E20367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11.05円</w:t>
            </w:r>
          </w:p>
        </w:tc>
      </w:tr>
    </w:tbl>
    <w:p w14:paraId="534F777C" w14:textId="77777777" w:rsidR="00675C11" w:rsidRPr="00675C11" w:rsidRDefault="00675C11" w:rsidP="001B1860">
      <w:pPr>
        <w:spacing w:line="199" w:lineRule="auto"/>
        <w:rPr>
          <w:rFonts w:ascii="Meiryo UI" w:eastAsia="Meiryo UI" w:hAnsi="Meiryo UI"/>
          <w:b/>
          <w:sz w:val="28"/>
          <w:szCs w:val="28"/>
        </w:rPr>
      </w:pPr>
    </w:p>
    <w:p w14:paraId="33F50633" w14:textId="4FD129DA" w:rsidR="00DD3166" w:rsidRDefault="00675C11" w:rsidP="001B1860">
      <w:pPr>
        <w:spacing w:line="199" w:lineRule="auto"/>
        <w:rPr>
          <w:rFonts w:ascii="Meiryo UI" w:eastAsia="Meiryo UI" w:hAnsi="Meiryo UI" w:hint="eastAsia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t>２</w:t>
      </w:r>
      <w:r w:rsidR="001B1860" w:rsidRPr="001B1860">
        <w:rPr>
          <w:rFonts w:ascii="Meiryo UI" w:eastAsia="Meiryo UI" w:hAnsi="Meiryo UI"/>
          <w:b/>
          <w:sz w:val="28"/>
          <w:szCs w:val="28"/>
        </w:rPr>
        <w:t xml:space="preserve">　単位数</w:t>
      </w:r>
    </w:p>
    <w:p w14:paraId="2AA7AD1C" w14:textId="518B0544" w:rsidR="001B1860" w:rsidRDefault="001B1860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8"/>
          <w:szCs w:val="28"/>
        </w:rPr>
        <w:t xml:space="preserve">　</w:t>
      </w:r>
      <w:r w:rsidRPr="001B1860">
        <w:rPr>
          <w:rFonts w:ascii="Meiryo UI" w:eastAsia="Meiryo UI" w:hAnsi="Meiryo UI"/>
          <w:sz w:val="24"/>
          <w:szCs w:val="24"/>
        </w:rPr>
        <w:t>令和</w:t>
      </w:r>
      <w:r w:rsidR="00E20367">
        <w:rPr>
          <w:rFonts w:ascii="Meiryo UI" w:eastAsia="Meiryo UI" w:hAnsi="Meiryo UI" w:hint="eastAsia"/>
          <w:sz w:val="24"/>
          <w:szCs w:val="24"/>
        </w:rPr>
        <w:t>６</w:t>
      </w:r>
      <w:r w:rsidRPr="001B1860">
        <w:rPr>
          <w:rFonts w:ascii="Meiryo UI" w:eastAsia="Meiryo UI" w:hAnsi="Meiryo UI"/>
          <w:sz w:val="24"/>
          <w:szCs w:val="24"/>
        </w:rPr>
        <w:t>年厚生労働省告示第</w:t>
      </w:r>
      <w:r w:rsidR="0089592D">
        <w:rPr>
          <w:rFonts w:ascii="Meiryo UI" w:eastAsia="Meiryo UI" w:hAnsi="Meiryo UI" w:hint="eastAsia"/>
          <w:sz w:val="24"/>
          <w:szCs w:val="24"/>
        </w:rPr>
        <w:t>８</w:t>
      </w:r>
      <w:r w:rsidR="00C20F54">
        <w:rPr>
          <w:rFonts w:ascii="Meiryo UI" w:eastAsia="Meiryo UI" w:hAnsi="Meiryo UI" w:hint="eastAsia"/>
          <w:sz w:val="24"/>
          <w:szCs w:val="24"/>
        </w:rPr>
        <w:t>６</w:t>
      </w:r>
      <w:r w:rsidRPr="001B1860">
        <w:rPr>
          <w:rFonts w:ascii="Meiryo UI" w:eastAsia="Meiryo UI" w:hAnsi="Meiryo UI"/>
          <w:sz w:val="24"/>
          <w:szCs w:val="24"/>
        </w:rPr>
        <w:t>号を踏まえて改正（加算は告示</w:t>
      </w:r>
      <w:r w:rsidR="00C20F54">
        <w:rPr>
          <w:rFonts w:ascii="Meiryo UI" w:eastAsia="Meiryo UI" w:hAnsi="Meiryo UI" w:hint="eastAsia"/>
          <w:sz w:val="24"/>
          <w:szCs w:val="24"/>
        </w:rPr>
        <w:t>の</w:t>
      </w:r>
      <w:r w:rsidRPr="001B1860">
        <w:rPr>
          <w:rFonts w:ascii="Meiryo UI" w:eastAsia="Meiryo UI" w:hAnsi="Meiryo UI"/>
          <w:sz w:val="24"/>
          <w:szCs w:val="24"/>
        </w:rPr>
        <w:t>とおり）</w:t>
      </w:r>
    </w:p>
    <w:p w14:paraId="24C5FE34" w14:textId="77777777" w:rsidR="00DD3166" w:rsidRDefault="00DD3166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</w:p>
    <w:p w14:paraId="7DA8D592" w14:textId="59FB9D14" w:rsidR="001B1860" w:rsidRDefault="001B1860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（１）従来相当（介護予防訪問サービス、介護予防通所サービス）</w:t>
      </w:r>
    </w:p>
    <w:tbl>
      <w:tblPr>
        <w:tblStyle w:val="a3"/>
        <w:tblW w:w="7545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333"/>
        <w:gridCol w:w="1964"/>
      </w:tblGrid>
      <w:tr w:rsidR="00DD3166" w14:paraId="3FCE2D22" w14:textId="0D4F5CFB" w:rsidTr="00DD3166">
        <w:tc>
          <w:tcPr>
            <w:tcW w:w="4248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1165067" w14:textId="77777777" w:rsidR="00DD3166" w:rsidRDefault="00DD3166" w:rsidP="00613461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種別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60175DC0" w14:textId="77777777" w:rsidR="00DD3166" w:rsidRDefault="00DD3166" w:rsidP="00D52CF8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現行</w:t>
            </w:r>
          </w:p>
        </w:tc>
        <w:tc>
          <w:tcPr>
            <w:tcW w:w="1964" w:type="dxa"/>
            <w:shd w:val="clear" w:color="auto" w:fill="FBE4D5" w:themeFill="accent2" w:themeFillTint="33"/>
            <w:vAlign w:val="center"/>
          </w:tcPr>
          <w:p w14:paraId="7B7482E3" w14:textId="77777777" w:rsidR="00DD3166" w:rsidRPr="00AD08AB" w:rsidRDefault="00DD3166" w:rsidP="00D52CF8">
            <w:pPr>
              <w:spacing w:line="199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D08AB">
              <w:rPr>
                <w:rFonts w:ascii="Meiryo UI" w:eastAsia="Meiryo UI" w:hAnsi="Meiryo UI" w:hint="eastAsia"/>
                <w:b/>
                <w:sz w:val="24"/>
                <w:szCs w:val="24"/>
              </w:rPr>
              <w:t>改正後</w:t>
            </w:r>
          </w:p>
        </w:tc>
      </w:tr>
      <w:tr w:rsidR="00DD3166" w14:paraId="5A13B93C" w14:textId="29D96A77" w:rsidTr="00DD3166">
        <w:tc>
          <w:tcPr>
            <w:tcW w:w="4248" w:type="dxa"/>
            <w:gridSpan w:val="2"/>
            <w:vMerge/>
            <w:shd w:val="clear" w:color="auto" w:fill="FBE4D5" w:themeFill="accent2" w:themeFillTint="33"/>
          </w:tcPr>
          <w:p w14:paraId="63A65621" w14:textId="77777777" w:rsidR="00DD3166" w:rsidRDefault="00DD3166" w:rsidP="001B1860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7F431596" w14:textId="77777777" w:rsidR="00DD3166" w:rsidRDefault="00DD3166" w:rsidP="00D52CF8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単位数</w:t>
            </w:r>
          </w:p>
        </w:tc>
        <w:tc>
          <w:tcPr>
            <w:tcW w:w="1964" w:type="dxa"/>
            <w:shd w:val="clear" w:color="auto" w:fill="FBE4D5" w:themeFill="accent2" w:themeFillTint="33"/>
            <w:vAlign w:val="center"/>
          </w:tcPr>
          <w:p w14:paraId="4BA02762" w14:textId="77777777" w:rsidR="00DD3166" w:rsidRDefault="00DD3166" w:rsidP="00D52CF8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単位数</w:t>
            </w:r>
          </w:p>
        </w:tc>
      </w:tr>
      <w:tr w:rsidR="00DD3166" w14:paraId="0D49FE69" w14:textId="77777777" w:rsidTr="00DD3166">
        <w:tc>
          <w:tcPr>
            <w:tcW w:w="2547" w:type="dxa"/>
            <w:vMerge w:val="restart"/>
            <w:vAlign w:val="center"/>
          </w:tcPr>
          <w:p w14:paraId="0DB2F977" w14:textId="77777777" w:rsidR="00DD3166" w:rsidRDefault="00DD3166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介護予防訪問サービス</w:t>
            </w:r>
          </w:p>
        </w:tc>
        <w:tc>
          <w:tcPr>
            <w:tcW w:w="1701" w:type="dxa"/>
          </w:tcPr>
          <w:p w14:paraId="26191131" w14:textId="77777777" w:rsidR="00DD3166" w:rsidRDefault="00DD3166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週１回程度</w:t>
            </w:r>
          </w:p>
        </w:tc>
        <w:tc>
          <w:tcPr>
            <w:tcW w:w="1333" w:type="dxa"/>
            <w:vAlign w:val="center"/>
          </w:tcPr>
          <w:p w14:paraId="2AB538CD" w14:textId="6898D8E0" w:rsidR="00DD3166" w:rsidRPr="00DD3166" w:rsidRDefault="00DD3166" w:rsidP="00DD3166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DD3166">
              <w:rPr>
                <w:rFonts w:ascii="Meiryo UI" w:eastAsia="Meiryo UI" w:hAnsi="Meiryo UI" w:hint="eastAsia"/>
                <w:bCs/>
                <w:sz w:val="24"/>
                <w:szCs w:val="24"/>
              </w:rPr>
              <w:t>1</w:t>
            </w:r>
            <w:r w:rsidRPr="00DD3166">
              <w:rPr>
                <w:rFonts w:ascii="Meiryo UI" w:eastAsia="Meiryo UI" w:hAnsi="Meiryo UI"/>
                <w:bCs/>
                <w:sz w:val="24"/>
                <w:szCs w:val="24"/>
              </w:rPr>
              <w:t>,176</w:t>
            </w:r>
          </w:p>
        </w:tc>
        <w:tc>
          <w:tcPr>
            <w:tcW w:w="1964" w:type="dxa"/>
            <w:shd w:val="clear" w:color="auto" w:fill="F7FED2"/>
            <w:vAlign w:val="center"/>
          </w:tcPr>
          <w:p w14:paraId="0550EC90" w14:textId="324026A4" w:rsidR="00DD3166" w:rsidRPr="00675C11" w:rsidRDefault="00E55E12" w:rsidP="00DD3166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176</w:t>
            </w:r>
          </w:p>
        </w:tc>
      </w:tr>
      <w:tr w:rsidR="00DD3166" w14:paraId="0C548EAD" w14:textId="77777777" w:rsidTr="00DD3166">
        <w:tc>
          <w:tcPr>
            <w:tcW w:w="2547" w:type="dxa"/>
            <w:vMerge/>
            <w:vAlign w:val="center"/>
          </w:tcPr>
          <w:p w14:paraId="6AB1B53E" w14:textId="77777777" w:rsidR="00DD3166" w:rsidRDefault="00DD3166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30715" w14:textId="77777777" w:rsidR="00DD3166" w:rsidRDefault="00DD3166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週２回程度</w:t>
            </w:r>
          </w:p>
        </w:tc>
        <w:tc>
          <w:tcPr>
            <w:tcW w:w="1333" w:type="dxa"/>
            <w:vAlign w:val="center"/>
          </w:tcPr>
          <w:p w14:paraId="43B37843" w14:textId="4AC50A1A" w:rsidR="00DD3166" w:rsidRPr="00DD3166" w:rsidRDefault="00DD3166" w:rsidP="00DD3166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DD3166">
              <w:rPr>
                <w:rFonts w:ascii="Meiryo UI" w:eastAsia="Meiryo UI" w:hAnsi="Meiryo UI" w:hint="eastAsia"/>
                <w:bCs/>
                <w:sz w:val="24"/>
                <w:szCs w:val="24"/>
              </w:rPr>
              <w:t>2</w:t>
            </w:r>
            <w:r w:rsidRPr="00DD3166">
              <w:rPr>
                <w:rFonts w:ascii="Meiryo UI" w:eastAsia="Meiryo UI" w:hAnsi="Meiryo UI"/>
                <w:bCs/>
                <w:sz w:val="24"/>
                <w:szCs w:val="24"/>
              </w:rPr>
              <w:t>,349</w:t>
            </w:r>
          </w:p>
        </w:tc>
        <w:tc>
          <w:tcPr>
            <w:tcW w:w="1964" w:type="dxa"/>
            <w:shd w:val="clear" w:color="auto" w:fill="F7FED2"/>
            <w:vAlign w:val="center"/>
          </w:tcPr>
          <w:p w14:paraId="57196EB1" w14:textId="62172649" w:rsidR="00DD3166" w:rsidRPr="00675C11" w:rsidRDefault="00E55E12" w:rsidP="00DD3166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349</w:t>
            </w:r>
          </w:p>
        </w:tc>
      </w:tr>
      <w:tr w:rsidR="00DD3166" w14:paraId="528519BE" w14:textId="77777777" w:rsidTr="00DD3166">
        <w:tc>
          <w:tcPr>
            <w:tcW w:w="2547" w:type="dxa"/>
            <w:vMerge/>
            <w:vAlign w:val="center"/>
          </w:tcPr>
          <w:p w14:paraId="22F23401" w14:textId="77777777" w:rsidR="00DD3166" w:rsidRDefault="00DD3166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C1C3D5" w14:textId="77777777" w:rsidR="00DD3166" w:rsidRDefault="00DD3166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週２回超</w:t>
            </w:r>
          </w:p>
        </w:tc>
        <w:tc>
          <w:tcPr>
            <w:tcW w:w="1333" w:type="dxa"/>
            <w:vAlign w:val="center"/>
          </w:tcPr>
          <w:p w14:paraId="6482A86E" w14:textId="04216389" w:rsidR="00DD3166" w:rsidRPr="00DD3166" w:rsidRDefault="00DD3166" w:rsidP="00DD3166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DD3166">
              <w:rPr>
                <w:rFonts w:ascii="Meiryo UI" w:eastAsia="Meiryo UI" w:hAnsi="Meiryo UI" w:hint="eastAsia"/>
                <w:bCs/>
                <w:sz w:val="24"/>
                <w:szCs w:val="24"/>
              </w:rPr>
              <w:t>3</w:t>
            </w:r>
            <w:r w:rsidRPr="00DD3166">
              <w:rPr>
                <w:rFonts w:ascii="Meiryo UI" w:eastAsia="Meiryo UI" w:hAnsi="Meiryo UI"/>
                <w:bCs/>
                <w:sz w:val="24"/>
                <w:szCs w:val="24"/>
              </w:rPr>
              <w:t>,727</w:t>
            </w:r>
          </w:p>
        </w:tc>
        <w:tc>
          <w:tcPr>
            <w:tcW w:w="1964" w:type="dxa"/>
            <w:shd w:val="clear" w:color="auto" w:fill="F7FED2"/>
            <w:vAlign w:val="center"/>
          </w:tcPr>
          <w:p w14:paraId="03846CF1" w14:textId="2D24AE04" w:rsidR="00DD3166" w:rsidRPr="00675C11" w:rsidRDefault="00E55E12" w:rsidP="00DD3166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727</w:t>
            </w:r>
          </w:p>
        </w:tc>
      </w:tr>
      <w:tr w:rsidR="00E55E12" w14:paraId="7C010D82" w14:textId="77777777" w:rsidTr="00DD3166">
        <w:tc>
          <w:tcPr>
            <w:tcW w:w="2547" w:type="dxa"/>
            <w:vMerge w:val="restart"/>
            <w:vAlign w:val="center"/>
          </w:tcPr>
          <w:p w14:paraId="57398190" w14:textId="77777777" w:rsidR="00E55E12" w:rsidRDefault="00E55E12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介護予防通所サービス</w:t>
            </w:r>
          </w:p>
        </w:tc>
        <w:tc>
          <w:tcPr>
            <w:tcW w:w="1701" w:type="dxa"/>
          </w:tcPr>
          <w:p w14:paraId="542C4E99" w14:textId="77777777" w:rsidR="00E55E12" w:rsidRDefault="00E55E12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週１回程度</w:t>
            </w:r>
          </w:p>
        </w:tc>
        <w:tc>
          <w:tcPr>
            <w:tcW w:w="1333" w:type="dxa"/>
            <w:vAlign w:val="center"/>
          </w:tcPr>
          <w:p w14:paraId="42D022E4" w14:textId="0FF43B51" w:rsidR="00E55E12" w:rsidRPr="00DD3166" w:rsidRDefault="00E55E12" w:rsidP="00DD3166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DD3166">
              <w:rPr>
                <w:rFonts w:ascii="Meiryo UI" w:eastAsia="Meiryo UI" w:hAnsi="Meiryo UI" w:hint="eastAsia"/>
                <w:bCs/>
                <w:sz w:val="24"/>
                <w:szCs w:val="24"/>
              </w:rPr>
              <w:t>1</w:t>
            </w:r>
            <w:r w:rsidRPr="00DD3166">
              <w:rPr>
                <w:rFonts w:ascii="Meiryo UI" w:eastAsia="Meiryo UI" w:hAnsi="Meiryo UI"/>
                <w:bCs/>
                <w:sz w:val="24"/>
                <w:szCs w:val="24"/>
              </w:rPr>
              <w:t>,672</w:t>
            </w:r>
          </w:p>
        </w:tc>
        <w:tc>
          <w:tcPr>
            <w:tcW w:w="1964" w:type="dxa"/>
            <w:shd w:val="clear" w:color="auto" w:fill="F7FED2"/>
            <w:vAlign w:val="center"/>
          </w:tcPr>
          <w:p w14:paraId="45D76077" w14:textId="73348DB7" w:rsidR="00E55E12" w:rsidRPr="00675C11" w:rsidRDefault="00E55E12" w:rsidP="00DD3166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798</w:t>
            </w:r>
          </w:p>
        </w:tc>
      </w:tr>
      <w:tr w:rsidR="00E55E12" w14:paraId="488D3B64" w14:textId="77777777" w:rsidTr="00DD3166">
        <w:tc>
          <w:tcPr>
            <w:tcW w:w="2547" w:type="dxa"/>
            <w:vMerge/>
          </w:tcPr>
          <w:p w14:paraId="4F7031E1" w14:textId="77777777" w:rsidR="00E55E12" w:rsidRDefault="00E55E12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6761B" w14:textId="77777777" w:rsidR="00E55E12" w:rsidRDefault="00E55E12" w:rsidP="00DD3166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週２回程度</w:t>
            </w:r>
          </w:p>
        </w:tc>
        <w:tc>
          <w:tcPr>
            <w:tcW w:w="1333" w:type="dxa"/>
            <w:vAlign w:val="center"/>
          </w:tcPr>
          <w:p w14:paraId="2A5DBCD5" w14:textId="27943CE9" w:rsidR="00E55E12" w:rsidRPr="00DD3166" w:rsidRDefault="00E55E12" w:rsidP="00DD3166">
            <w:pPr>
              <w:spacing w:line="199" w:lineRule="auto"/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DD3166">
              <w:rPr>
                <w:rFonts w:ascii="Meiryo UI" w:eastAsia="Meiryo UI" w:hAnsi="Meiryo UI" w:hint="eastAsia"/>
                <w:bCs/>
                <w:sz w:val="24"/>
                <w:szCs w:val="24"/>
              </w:rPr>
              <w:t>3</w:t>
            </w:r>
            <w:r w:rsidRPr="00DD3166">
              <w:rPr>
                <w:rFonts w:ascii="Meiryo UI" w:eastAsia="Meiryo UI" w:hAnsi="Meiryo UI"/>
                <w:bCs/>
                <w:sz w:val="24"/>
                <w:szCs w:val="24"/>
              </w:rPr>
              <w:t>,428</w:t>
            </w:r>
          </w:p>
        </w:tc>
        <w:tc>
          <w:tcPr>
            <w:tcW w:w="1964" w:type="dxa"/>
            <w:shd w:val="clear" w:color="auto" w:fill="F7FED2"/>
            <w:vAlign w:val="center"/>
          </w:tcPr>
          <w:p w14:paraId="6921F4BE" w14:textId="422DA383" w:rsidR="00E55E12" w:rsidRPr="00675C11" w:rsidRDefault="00E55E12" w:rsidP="00DD3166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621</w:t>
            </w:r>
          </w:p>
        </w:tc>
      </w:tr>
    </w:tbl>
    <w:p w14:paraId="6D2C44A4" w14:textId="77777777" w:rsidR="001B1860" w:rsidRDefault="001B1860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</w:p>
    <w:p w14:paraId="56523532" w14:textId="77777777" w:rsidR="00B91993" w:rsidRDefault="00B91993" w:rsidP="00B91993">
      <w:pPr>
        <w:spacing w:line="199" w:lineRule="auto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２</w:t>
      </w:r>
      <w:r>
        <w:rPr>
          <w:rFonts w:ascii="Meiryo UI" w:eastAsia="Meiryo UI" w:hAnsi="Meiryo UI"/>
          <w:sz w:val="24"/>
          <w:szCs w:val="24"/>
        </w:rPr>
        <w:t>）基準緩和（生活支援訪問サービス、生活支援通所サービス）</w:t>
      </w:r>
    </w:p>
    <w:tbl>
      <w:tblPr>
        <w:tblStyle w:val="a3"/>
        <w:tblW w:w="82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1266"/>
        <w:gridCol w:w="10"/>
        <w:gridCol w:w="1833"/>
      </w:tblGrid>
      <w:tr w:rsidR="00DD3166" w14:paraId="68DE0DBE" w14:textId="04BC262C" w:rsidTr="00DD3166">
        <w:tc>
          <w:tcPr>
            <w:tcW w:w="5098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2ACFB57A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種別</w:t>
            </w:r>
          </w:p>
        </w:tc>
        <w:tc>
          <w:tcPr>
            <w:tcW w:w="1266" w:type="dxa"/>
            <w:shd w:val="clear" w:color="auto" w:fill="FBE4D5" w:themeFill="accent2" w:themeFillTint="33"/>
            <w:vAlign w:val="center"/>
          </w:tcPr>
          <w:p w14:paraId="7D71DBE3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現行</w:t>
            </w:r>
          </w:p>
        </w:tc>
        <w:tc>
          <w:tcPr>
            <w:tcW w:w="1843" w:type="dxa"/>
            <w:gridSpan w:val="2"/>
            <w:shd w:val="clear" w:color="auto" w:fill="FBE4D5" w:themeFill="accent2" w:themeFillTint="33"/>
            <w:vAlign w:val="center"/>
          </w:tcPr>
          <w:p w14:paraId="140D9A1D" w14:textId="77777777" w:rsidR="00DD3166" w:rsidRPr="00675C11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675C11">
              <w:rPr>
                <w:rFonts w:ascii="Meiryo UI" w:eastAsia="Meiryo UI" w:hAnsi="Meiryo UI" w:hint="eastAsia"/>
                <w:b/>
                <w:sz w:val="24"/>
                <w:szCs w:val="24"/>
              </w:rPr>
              <w:t>改正後</w:t>
            </w:r>
          </w:p>
        </w:tc>
      </w:tr>
      <w:tr w:rsidR="00DD3166" w14:paraId="08948FA4" w14:textId="1A747D7C" w:rsidTr="00DD3166">
        <w:tc>
          <w:tcPr>
            <w:tcW w:w="5098" w:type="dxa"/>
            <w:gridSpan w:val="3"/>
            <w:vMerge/>
            <w:shd w:val="clear" w:color="auto" w:fill="FBE4D5" w:themeFill="accent2" w:themeFillTint="33"/>
          </w:tcPr>
          <w:p w14:paraId="29C22F9B" w14:textId="77777777" w:rsidR="00DD3166" w:rsidRDefault="00DD3166" w:rsidP="00542E8B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19A91145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単位数</w:t>
            </w:r>
          </w:p>
        </w:tc>
        <w:tc>
          <w:tcPr>
            <w:tcW w:w="1833" w:type="dxa"/>
            <w:shd w:val="clear" w:color="auto" w:fill="FBE4D5" w:themeFill="accent2" w:themeFillTint="33"/>
            <w:vAlign w:val="center"/>
          </w:tcPr>
          <w:p w14:paraId="0608543E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単位数</w:t>
            </w:r>
          </w:p>
        </w:tc>
      </w:tr>
      <w:tr w:rsidR="00DD3166" w14:paraId="63FCED17" w14:textId="77777777" w:rsidTr="00DD3166">
        <w:tc>
          <w:tcPr>
            <w:tcW w:w="2547" w:type="dxa"/>
            <w:vMerge w:val="restart"/>
            <w:vAlign w:val="center"/>
          </w:tcPr>
          <w:p w14:paraId="36B4565C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生活支援訪問サービス</w:t>
            </w:r>
          </w:p>
        </w:tc>
        <w:tc>
          <w:tcPr>
            <w:tcW w:w="2551" w:type="dxa"/>
            <w:gridSpan w:val="2"/>
          </w:tcPr>
          <w:p w14:paraId="3F61C769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週１回程度</w:t>
            </w:r>
          </w:p>
        </w:tc>
        <w:tc>
          <w:tcPr>
            <w:tcW w:w="1276" w:type="dxa"/>
            <w:gridSpan w:val="2"/>
            <w:vAlign w:val="center"/>
          </w:tcPr>
          <w:p w14:paraId="252BE5A2" w14:textId="5DB303AF" w:rsidR="00DD3166" w:rsidRPr="00675C11" w:rsidRDefault="00DD3166" w:rsidP="00B91993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939</w:t>
            </w:r>
          </w:p>
        </w:tc>
        <w:tc>
          <w:tcPr>
            <w:tcW w:w="1833" w:type="dxa"/>
            <w:shd w:val="clear" w:color="auto" w:fill="F7FED2"/>
            <w:vAlign w:val="center"/>
          </w:tcPr>
          <w:p w14:paraId="20152D34" w14:textId="62556959" w:rsidR="00DD3166" w:rsidRPr="00675C11" w:rsidRDefault="000B047A" w:rsidP="00B91993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939</w:t>
            </w:r>
          </w:p>
        </w:tc>
      </w:tr>
      <w:tr w:rsidR="00DD3166" w14:paraId="03799F0A" w14:textId="77777777" w:rsidTr="00DD3166">
        <w:tc>
          <w:tcPr>
            <w:tcW w:w="2547" w:type="dxa"/>
            <w:vMerge/>
            <w:vAlign w:val="center"/>
          </w:tcPr>
          <w:p w14:paraId="7920894F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0408280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週２回程度</w:t>
            </w:r>
          </w:p>
        </w:tc>
        <w:tc>
          <w:tcPr>
            <w:tcW w:w="1276" w:type="dxa"/>
            <w:gridSpan w:val="2"/>
            <w:vAlign w:val="center"/>
          </w:tcPr>
          <w:p w14:paraId="75DB4A6E" w14:textId="3DD017FD" w:rsidR="00DD3166" w:rsidRPr="00675C11" w:rsidRDefault="00DD3166" w:rsidP="00B91993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876</w:t>
            </w:r>
          </w:p>
        </w:tc>
        <w:tc>
          <w:tcPr>
            <w:tcW w:w="1833" w:type="dxa"/>
            <w:shd w:val="clear" w:color="auto" w:fill="F7FED2"/>
            <w:vAlign w:val="center"/>
          </w:tcPr>
          <w:p w14:paraId="78C34762" w14:textId="53ED95B7" w:rsidR="00DD3166" w:rsidRPr="00675C11" w:rsidRDefault="000B047A" w:rsidP="00B91993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876</w:t>
            </w:r>
          </w:p>
        </w:tc>
      </w:tr>
      <w:tr w:rsidR="00DD3166" w14:paraId="017A7047" w14:textId="77777777" w:rsidTr="00DD3166">
        <w:trPr>
          <w:trHeight w:val="165"/>
        </w:trPr>
        <w:tc>
          <w:tcPr>
            <w:tcW w:w="2547" w:type="dxa"/>
            <w:vMerge w:val="restart"/>
            <w:vAlign w:val="center"/>
          </w:tcPr>
          <w:p w14:paraId="6BD6EE9D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生活支援通所サービス</w:t>
            </w:r>
          </w:p>
        </w:tc>
        <w:tc>
          <w:tcPr>
            <w:tcW w:w="1417" w:type="dxa"/>
            <w:vMerge w:val="restart"/>
            <w:vAlign w:val="center"/>
          </w:tcPr>
          <w:p w14:paraId="2F8CEEC7" w14:textId="77777777" w:rsidR="00DD3166" w:rsidRDefault="00DD3166" w:rsidP="00B91993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週１回程度</w:t>
            </w:r>
          </w:p>
        </w:tc>
        <w:tc>
          <w:tcPr>
            <w:tcW w:w="1134" w:type="dxa"/>
          </w:tcPr>
          <w:p w14:paraId="4CB117F1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送迎あり</w:t>
            </w:r>
          </w:p>
        </w:tc>
        <w:tc>
          <w:tcPr>
            <w:tcW w:w="1276" w:type="dxa"/>
            <w:gridSpan w:val="2"/>
            <w:vAlign w:val="center"/>
          </w:tcPr>
          <w:p w14:paraId="40F0559D" w14:textId="7335123C" w:rsidR="00DD3166" w:rsidRPr="00675C11" w:rsidRDefault="00DD3166" w:rsidP="00B91993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422</w:t>
            </w:r>
          </w:p>
        </w:tc>
        <w:tc>
          <w:tcPr>
            <w:tcW w:w="1833" w:type="dxa"/>
            <w:shd w:val="clear" w:color="auto" w:fill="F7FED2"/>
            <w:vAlign w:val="center"/>
          </w:tcPr>
          <w:p w14:paraId="5F113270" w14:textId="5C9580A5" w:rsidR="00DD3166" w:rsidRPr="00675C11" w:rsidRDefault="000B047A" w:rsidP="00B91993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530</w:t>
            </w:r>
          </w:p>
        </w:tc>
      </w:tr>
      <w:tr w:rsidR="00DD3166" w14:paraId="108AAC93" w14:textId="77777777" w:rsidTr="00DD3166">
        <w:trPr>
          <w:trHeight w:val="165"/>
        </w:trPr>
        <w:tc>
          <w:tcPr>
            <w:tcW w:w="2547" w:type="dxa"/>
            <w:vMerge/>
            <w:vAlign w:val="center"/>
          </w:tcPr>
          <w:p w14:paraId="5131FB34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57EE891" w14:textId="77777777" w:rsidR="00DD3166" w:rsidRDefault="00DD3166" w:rsidP="00B91993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CA61D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送迎なし</w:t>
            </w:r>
          </w:p>
        </w:tc>
        <w:tc>
          <w:tcPr>
            <w:tcW w:w="1276" w:type="dxa"/>
            <w:gridSpan w:val="2"/>
            <w:vAlign w:val="center"/>
          </w:tcPr>
          <w:p w14:paraId="2A6DA384" w14:textId="56097305" w:rsidR="00DD3166" w:rsidRPr="00675C11" w:rsidRDefault="00DD3166" w:rsidP="00B91993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117</w:t>
            </w:r>
          </w:p>
        </w:tc>
        <w:tc>
          <w:tcPr>
            <w:tcW w:w="1833" w:type="dxa"/>
            <w:shd w:val="clear" w:color="auto" w:fill="F7FED2"/>
            <w:vAlign w:val="center"/>
          </w:tcPr>
          <w:p w14:paraId="4B26D7E5" w14:textId="6E751ABF" w:rsidR="00DD3166" w:rsidRPr="00675C11" w:rsidRDefault="000B047A" w:rsidP="00B91993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202</w:t>
            </w:r>
          </w:p>
        </w:tc>
      </w:tr>
      <w:tr w:rsidR="00DD3166" w14:paraId="4CC08BFB" w14:textId="77777777" w:rsidTr="00DD3166">
        <w:trPr>
          <w:trHeight w:val="165"/>
        </w:trPr>
        <w:tc>
          <w:tcPr>
            <w:tcW w:w="2547" w:type="dxa"/>
            <w:vMerge/>
          </w:tcPr>
          <w:p w14:paraId="330B4D22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9AE100" w14:textId="77777777" w:rsidR="00DD3166" w:rsidRDefault="00DD3166" w:rsidP="00B91993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週２回程度</w:t>
            </w:r>
          </w:p>
        </w:tc>
        <w:tc>
          <w:tcPr>
            <w:tcW w:w="1134" w:type="dxa"/>
          </w:tcPr>
          <w:p w14:paraId="77B69A0F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送迎あり</w:t>
            </w:r>
          </w:p>
        </w:tc>
        <w:tc>
          <w:tcPr>
            <w:tcW w:w="1276" w:type="dxa"/>
            <w:gridSpan w:val="2"/>
            <w:vAlign w:val="center"/>
          </w:tcPr>
          <w:p w14:paraId="33412238" w14:textId="438E5DF5" w:rsidR="00DD3166" w:rsidRPr="00675C11" w:rsidRDefault="00DD3166" w:rsidP="00B91993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842</w:t>
            </w:r>
          </w:p>
        </w:tc>
        <w:tc>
          <w:tcPr>
            <w:tcW w:w="1833" w:type="dxa"/>
            <w:shd w:val="clear" w:color="auto" w:fill="F7FED2"/>
            <w:vAlign w:val="center"/>
          </w:tcPr>
          <w:p w14:paraId="64CA800E" w14:textId="1D90054E" w:rsidR="00DD3166" w:rsidRPr="00675C11" w:rsidRDefault="000B047A" w:rsidP="00B91993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002</w:t>
            </w:r>
          </w:p>
        </w:tc>
      </w:tr>
      <w:tr w:rsidR="00DD3166" w14:paraId="39345A8B" w14:textId="77777777" w:rsidTr="00DD3166">
        <w:trPr>
          <w:trHeight w:val="165"/>
        </w:trPr>
        <w:tc>
          <w:tcPr>
            <w:tcW w:w="2547" w:type="dxa"/>
            <w:vMerge/>
          </w:tcPr>
          <w:p w14:paraId="11C70B3B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069141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F34A5" w14:textId="77777777" w:rsidR="00DD3166" w:rsidRDefault="00DD3166" w:rsidP="00B91993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送迎なし</w:t>
            </w:r>
          </w:p>
        </w:tc>
        <w:tc>
          <w:tcPr>
            <w:tcW w:w="1276" w:type="dxa"/>
            <w:gridSpan w:val="2"/>
            <w:vAlign w:val="center"/>
          </w:tcPr>
          <w:p w14:paraId="53936319" w14:textId="005A51BE" w:rsidR="00DD3166" w:rsidRPr="00675C11" w:rsidRDefault="00DD3166" w:rsidP="00B91993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2,233</w:t>
            </w:r>
          </w:p>
        </w:tc>
        <w:tc>
          <w:tcPr>
            <w:tcW w:w="1833" w:type="dxa"/>
            <w:shd w:val="clear" w:color="auto" w:fill="F7FED2"/>
            <w:vAlign w:val="center"/>
          </w:tcPr>
          <w:p w14:paraId="584DA905" w14:textId="392834D0" w:rsidR="00DD3166" w:rsidRPr="00675C11" w:rsidRDefault="000B047A" w:rsidP="00B91993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,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359</w:t>
            </w:r>
          </w:p>
        </w:tc>
      </w:tr>
    </w:tbl>
    <w:p w14:paraId="28825F23" w14:textId="77777777" w:rsidR="00B91993" w:rsidRDefault="00B91993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</w:p>
    <w:p w14:paraId="2C8896FC" w14:textId="77777777" w:rsidR="00675C11" w:rsidRDefault="00675C11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  <w:r w:rsidRPr="00675C11">
        <w:rPr>
          <w:rFonts w:ascii="Meiryo UI" w:eastAsia="Meiryo UI" w:hAnsi="Meiryo UI" w:hint="eastAsia"/>
          <w:sz w:val="24"/>
          <w:szCs w:val="24"/>
        </w:rPr>
        <w:t>（３）介護予防ケアマネジメント費（ケアマネジメントA、B）</w:t>
      </w:r>
    </w:p>
    <w:tbl>
      <w:tblPr>
        <w:tblStyle w:val="a3"/>
        <w:tblW w:w="7470" w:type="dxa"/>
        <w:tblLook w:val="04A0" w:firstRow="1" w:lastRow="0" w:firstColumn="1" w:lastColumn="0" w:noHBand="0" w:noVBand="1"/>
      </w:tblPr>
      <w:tblGrid>
        <w:gridCol w:w="3114"/>
        <w:gridCol w:w="1977"/>
        <w:gridCol w:w="2379"/>
      </w:tblGrid>
      <w:tr w:rsidR="00DD3166" w14:paraId="66DE1E1E" w14:textId="324DE09A" w:rsidTr="00DD3166">
        <w:tc>
          <w:tcPr>
            <w:tcW w:w="3114" w:type="dxa"/>
            <w:vMerge w:val="restart"/>
            <w:shd w:val="clear" w:color="auto" w:fill="FBE4D5" w:themeFill="accent2" w:themeFillTint="33"/>
            <w:vAlign w:val="center"/>
          </w:tcPr>
          <w:p w14:paraId="0F151026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種別</w:t>
            </w:r>
          </w:p>
        </w:tc>
        <w:tc>
          <w:tcPr>
            <w:tcW w:w="1977" w:type="dxa"/>
            <w:shd w:val="clear" w:color="auto" w:fill="FBE4D5" w:themeFill="accent2" w:themeFillTint="33"/>
            <w:vAlign w:val="center"/>
          </w:tcPr>
          <w:p w14:paraId="36194A09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現行</w:t>
            </w:r>
          </w:p>
        </w:tc>
        <w:tc>
          <w:tcPr>
            <w:tcW w:w="2379" w:type="dxa"/>
            <w:shd w:val="clear" w:color="auto" w:fill="FBE4D5" w:themeFill="accent2" w:themeFillTint="33"/>
            <w:vAlign w:val="center"/>
          </w:tcPr>
          <w:p w14:paraId="033A1902" w14:textId="77777777" w:rsidR="00DD3166" w:rsidRPr="00675C11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675C11">
              <w:rPr>
                <w:rFonts w:ascii="Meiryo UI" w:eastAsia="Meiryo UI" w:hAnsi="Meiryo UI" w:hint="eastAsia"/>
                <w:b/>
                <w:sz w:val="24"/>
                <w:szCs w:val="24"/>
              </w:rPr>
              <w:t>改正後</w:t>
            </w:r>
          </w:p>
        </w:tc>
      </w:tr>
      <w:tr w:rsidR="00DD3166" w14:paraId="69E3835D" w14:textId="388235DF" w:rsidTr="00DD3166">
        <w:tc>
          <w:tcPr>
            <w:tcW w:w="3114" w:type="dxa"/>
            <w:vMerge/>
            <w:shd w:val="clear" w:color="auto" w:fill="FBE4D5" w:themeFill="accent2" w:themeFillTint="33"/>
          </w:tcPr>
          <w:p w14:paraId="72364E2C" w14:textId="77777777" w:rsidR="00DD3166" w:rsidRDefault="00DD3166" w:rsidP="00542E8B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BE4D5" w:themeFill="accent2" w:themeFillTint="33"/>
            <w:vAlign w:val="center"/>
          </w:tcPr>
          <w:p w14:paraId="2861E6B2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単位数</w:t>
            </w:r>
          </w:p>
        </w:tc>
        <w:tc>
          <w:tcPr>
            <w:tcW w:w="2379" w:type="dxa"/>
            <w:shd w:val="clear" w:color="auto" w:fill="FBE4D5" w:themeFill="accent2" w:themeFillTint="33"/>
            <w:vAlign w:val="center"/>
          </w:tcPr>
          <w:p w14:paraId="4EDC061E" w14:textId="77777777" w:rsidR="00DD3166" w:rsidRDefault="00DD3166" w:rsidP="00542E8B">
            <w:pPr>
              <w:spacing w:line="199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単位数</w:t>
            </w:r>
          </w:p>
        </w:tc>
      </w:tr>
      <w:tr w:rsidR="00DD3166" w14:paraId="0BD8D5F9" w14:textId="77777777" w:rsidTr="00DD3166">
        <w:tc>
          <w:tcPr>
            <w:tcW w:w="3114" w:type="dxa"/>
            <w:vAlign w:val="center"/>
          </w:tcPr>
          <w:p w14:paraId="5A15B97E" w14:textId="77777777" w:rsidR="00DD3166" w:rsidRDefault="00DD3166" w:rsidP="00542E8B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675C11">
              <w:rPr>
                <w:rFonts w:ascii="Meiryo UI" w:eastAsia="Meiryo UI" w:hAnsi="Meiryo UI" w:hint="eastAsia"/>
                <w:sz w:val="24"/>
                <w:szCs w:val="24"/>
              </w:rPr>
              <w:t>介護予防ケアマネジメントA</w:t>
            </w:r>
          </w:p>
        </w:tc>
        <w:tc>
          <w:tcPr>
            <w:tcW w:w="1977" w:type="dxa"/>
            <w:vAlign w:val="center"/>
          </w:tcPr>
          <w:p w14:paraId="0E79FC28" w14:textId="74D165DB" w:rsidR="00DD3166" w:rsidRDefault="00DD3166" w:rsidP="00542E8B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43</w:t>
            </w:r>
            <w:r>
              <w:rPr>
                <w:rFonts w:ascii="Meiryo UI" w:eastAsia="Meiryo UI" w:hAnsi="Meiryo UI"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F7FED2"/>
            <w:vAlign w:val="center"/>
          </w:tcPr>
          <w:p w14:paraId="78CB34CA" w14:textId="24A8C3AA" w:rsidR="00DD3166" w:rsidRPr="00675C11" w:rsidRDefault="000B047A" w:rsidP="00542E8B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4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42</w:t>
            </w:r>
          </w:p>
        </w:tc>
      </w:tr>
      <w:tr w:rsidR="00DD3166" w14:paraId="059D0EF0" w14:textId="77777777" w:rsidTr="00DD3166">
        <w:tc>
          <w:tcPr>
            <w:tcW w:w="3114" w:type="dxa"/>
          </w:tcPr>
          <w:p w14:paraId="18955893" w14:textId="77777777" w:rsidR="00DD3166" w:rsidRDefault="00DD3166" w:rsidP="00542E8B">
            <w:pPr>
              <w:spacing w:line="199" w:lineRule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介護予防ケアマネジメントB</w:t>
            </w:r>
          </w:p>
        </w:tc>
        <w:tc>
          <w:tcPr>
            <w:tcW w:w="1977" w:type="dxa"/>
            <w:vAlign w:val="center"/>
          </w:tcPr>
          <w:p w14:paraId="3473ABD6" w14:textId="6105F048" w:rsidR="00DD3166" w:rsidRDefault="00DD3166" w:rsidP="00542E8B">
            <w:pPr>
              <w:spacing w:line="199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32</w:t>
            </w:r>
            <w:r>
              <w:rPr>
                <w:rFonts w:ascii="Meiryo UI" w:eastAsia="Meiryo UI" w:hAnsi="Meiryo UI"/>
                <w:sz w:val="24"/>
                <w:szCs w:val="24"/>
              </w:rPr>
              <w:t>7</w:t>
            </w:r>
          </w:p>
        </w:tc>
        <w:tc>
          <w:tcPr>
            <w:tcW w:w="2379" w:type="dxa"/>
            <w:shd w:val="clear" w:color="auto" w:fill="F7FED2"/>
            <w:vAlign w:val="center"/>
          </w:tcPr>
          <w:p w14:paraId="5493FF91" w14:textId="1BB930B6" w:rsidR="00DD3166" w:rsidRPr="00675C11" w:rsidRDefault="000B047A" w:rsidP="00542E8B">
            <w:pPr>
              <w:spacing w:line="199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30</w:t>
            </w:r>
          </w:p>
        </w:tc>
      </w:tr>
    </w:tbl>
    <w:p w14:paraId="7552CAB3" w14:textId="6F069AFC" w:rsidR="00675C11" w:rsidRDefault="00675C11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</w:p>
    <w:p w14:paraId="6B74A2CA" w14:textId="7496194A" w:rsidR="00DD3166" w:rsidRDefault="00DD3166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</w:p>
    <w:p w14:paraId="3D551A1A" w14:textId="77777777" w:rsidR="00DD3166" w:rsidRDefault="00DD3166" w:rsidP="001B1860">
      <w:pPr>
        <w:spacing w:line="199" w:lineRule="auto"/>
        <w:rPr>
          <w:rFonts w:ascii="Meiryo UI" w:eastAsia="Meiryo UI" w:hAnsi="Meiryo UI" w:hint="eastAsia"/>
          <w:sz w:val="24"/>
          <w:szCs w:val="24"/>
        </w:rPr>
      </w:pPr>
    </w:p>
    <w:p w14:paraId="04373A1B" w14:textId="77777777" w:rsidR="00675C11" w:rsidRPr="00675C11" w:rsidRDefault="00AD08AB" w:rsidP="001B1860">
      <w:pPr>
        <w:spacing w:line="199" w:lineRule="auto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t>３</w:t>
      </w:r>
      <w:r w:rsidR="00675C11" w:rsidRPr="00675C11">
        <w:rPr>
          <w:rFonts w:ascii="Meiryo UI" w:eastAsia="Meiryo UI" w:hAnsi="Meiryo UI"/>
          <w:b/>
          <w:sz w:val="28"/>
          <w:szCs w:val="28"/>
        </w:rPr>
        <w:t xml:space="preserve">　運営基準</w:t>
      </w:r>
    </w:p>
    <w:p w14:paraId="55BCC1B3" w14:textId="720B30F9" w:rsidR="00675C11" w:rsidRPr="00675C11" w:rsidRDefault="00675C11" w:rsidP="001B1860">
      <w:pPr>
        <w:spacing w:line="199" w:lineRule="auto"/>
        <w:rPr>
          <w:rFonts w:ascii="Meiryo UI" w:eastAsia="Meiryo UI" w:hAnsi="Meiryo UI"/>
          <w:sz w:val="24"/>
          <w:szCs w:val="24"/>
        </w:rPr>
      </w:pPr>
      <w:r w:rsidRPr="00675C11">
        <w:rPr>
          <w:rFonts w:ascii="Meiryo UI" w:eastAsia="Meiryo UI" w:hAnsi="Meiryo UI"/>
          <w:sz w:val="24"/>
          <w:szCs w:val="24"/>
        </w:rPr>
        <w:t xml:space="preserve">　　令和</w:t>
      </w:r>
      <w:r w:rsidR="00DD3166">
        <w:rPr>
          <w:rFonts w:ascii="Meiryo UI" w:eastAsia="Meiryo UI" w:hAnsi="Meiryo UI" w:hint="eastAsia"/>
          <w:sz w:val="24"/>
          <w:szCs w:val="24"/>
        </w:rPr>
        <w:t>6</w:t>
      </w:r>
      <w:r w:rsidRPr="00675C11">
        <w:rPr>
          <w:rFonts w:ascii="Meiryo UI" w:eastAsia="Meiryo UI" w:hAnsi="Meiryo UI"/>
          <w:sz w:val="24"/>
          <w:szCs w:val="24"/>
        </w:rPr>
        <w:t>年厚生労働省告示第</w:t>
      </w:r>
      <w:r w:rsidR="00E55E12">
        <w:rPr>
          <w:rFonts w:ascii="Meiryo UI" w:eastAsia="Meiryo UI" w:hAnsi="Meiryo UI" w:hint="eastAsia"/>
          <w:sz w:val="24"/>
          <w:szCs w:val="24"/>
        </w:rPr>
        <w:t>８４</w:t>
      </w:r>
      <w:r w:rsidRPr="00675C11">
        <w:rPr>
          <w:rFonts w:ascii="Meiryo UI" w:eastAsia="Meiryo UI" w:hAnsi="Meiryo UI"/>
          <w:sz w:val="24"/>
          <w:szCs w:val="24"/>
        </w:rPr>
        <w:t>号を適用。</w:t>
      </w:r>
    </w:p>
    <w:sectPr w:rsidR="00675C11" w:rsidRPr="00675C11" w:rsidSect="0066514E">
      <w:pgSz w:w="11906" w:h="16838"/>
      <w:pgMar w:top="567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2708" w14:textId="77777777" w:rsidR="00E20367" w:rsidRDefault="00E20367" w:rsidP="00E20367">
      <w:r>
        <w:separator/>
      </w:r>
    </w:p>
  </w:endnote>
  <w:endnote w:type="continuationSeparator" w:id="0">
    <w:p w14:paraId="04E16F82" w14:textId="77777777" w:rsidR="00E20367" w:rsidRDefault="00E20367" w:rsidP="00E2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1153" w14:textId="77777777" w:rsidR="00E20367" w:rsidRDefault="00E20367" w:rsidP="00E20367">
      <w:r>
        <w:separator/>
      </w:r>
    </w:p>
  </w:footnote>
  <w:footnote w:type="continuationSeparator" w:id="0">
    <w:p w14:paraId="425DF085" w14:textId="77777777" w:rsidR="00E20367" w:rsidRDefault="00E20367" w:rsidP="00E2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60"/>
    <w:rsid w:val="000B047A"/>
    <w:rsid w:val="000D4C71"/>
    <w:rsid w:val="0013305F"/>
    <w:rsid w:val="00164A12"/>
    <w:rsid w:val="001B1860"/>
    <w:rsid w:val="00256199"/>
    <w:rsid w:val="002733F0"/>
    <w:rsid w:val="00390F4D"/>
    <w:rsid w:val="004F4ACE"/>
    <w:rsid w:val="00543BFE"/>
    <w:rsid w:val="00613461"/>
    <w:rsid w:val="0066514E"/>
    <w:rsid w:val="0066568A"/>
    <w:rsid w:val="00675C11"/>
    <w:rsid w:val="00855E57"/>
    <w:rsid w:val="0089592D"/>
    <w:rsid w:val="00A31103"/>
    <w:rsid w:val="00AD08AB"/>
    <w:rsid w:val="00B8213F"/>
    <w:rsid w:val="00B91993"/>
    <w:rsid w:val="00C20F54"/>
    <w:rsid w:val="00D52CF8"/>
    <w:rsid w:val="00DD3166"/>
    <w:rsid w:val="00DF472B"/>
    <w:rsid w:val="00E20367"/>
    <w:rsid w:val="00E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D8BAF0"/>
  <w15:chartTrackingRefBased/>
  <w15:docId w15:val="{6E215478-5800-4E7F-B74D-6206BE73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367"/>
  </w:style>
  <w:style w:type="paragraph" w:styleId="a6">
    <w:name w:val="footer"/>
    <w:basedOn w:val="a"/>
    <w:link w:val="a7"/>
    <w:uiPriority w:val="99"/>
    <w:unhideWhenUsed/>
    <w:rsid w:val="00E2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早紀</dc:creator>
  <cp:keywords/>
  <dc:description/>
  <cp:lastModifiedBy>西原　隆嗣</cp:lastModifiedBy>
  <cp:revision>14</cp:revision>
  <cp:lastPrinted>2024-03-25T05:37:00Z</cp:lastPrinted>
  <dcterms:created xsi:type="dcterms:W3CDTF">2021-03-25T01:52:00Z</dcterms:created>
  <dcterms:modified xsi:type="dcterms:W3CDTF">2024-03-26T02:48:00Z</dcterms:modified>
</cp:coreProperties>
</file>