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様式第１号（第６条関係）</w:t>
      </w:r>
    </w:p>
    <w:p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  <w:szCs w:val="21"/>
        </w:rPr>
      </w:pPr>
    </w:p>
    <w:p>
      <w:pPr>
        <w:pStyle w:val="a3"/>
        <w:tabs>
          <w:tab w:val="clear" w:pos="4252"/>
          <w:tab w:val="clear" w:pos="8504"/>
        </w:tabs>
        <w:snapToGrid/>
        <w:spacing w:line="300" w:lineRule="exact"/>
        <w:jc w:val="center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特別管理産業廃棄物発生事業場設置届出書</w:t>
      </w:r>
    </w:p>
    <w:p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  <w:szCs w:val="21"/>
        </w:rPr>
      </w:pPr>
    </w:p>
    <w:p>
      <w:pPr>
        <w:pStyle w:val="a3"/>
        <w:tabs>
          <w:tab w:val="clear" w:pos="4252"/>
          <w:tab w:val="clear" w:pos="8504"/>
        </w:tabs>
        <w:snapToGrid/>
        <w:spacing w:line="300" w:lineRule="exact"/>
        <w:jc w:val="righ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年　　月　　日</w:t>
      </w:r>
    </w:p>
    <w:p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100" w:firstLine="240"/>
        <w:rPr>
          <w:rFonts w:ascii="ＭＳ ゴシック" w:eastAsia="ＭＳ ゴシック" w:hAnsi="ＭＳ ゴシック" w:cs="メイリオ"/>
          <w:szCs w:val="21"/>
        </w:rPr>
      </w:pPr>
    </w:p>
    <w:p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00" w:firstLine="480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豊田市長　様</w:t>
      </w:r>
    </w:p>
    <w:p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089" w:firstLine="5014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届出者　住　所</w:t>
      </w:r>
    </w:p>
    <w:p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485" w:firstLine="5964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氏　名</w:t>
      </w:r>
    </w:p>
    <w:p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485" w:firstLine="5964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（名称及び代表者の氏名）</w:t>
      </w:r>
    </w:p>
    <w:p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2485" w:firstLine="5964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電話番号</w:t>
      </w:r>
    </w:p>
    <w:p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ゴシック" w:eastAsia="ＭＳ ゴシック" w:hAnsi="ＭＳ ゴシック" w:cs="メイリオ"/>
          <w:szCs w:val="21"/>
        </w:rPr>
      </w:pPr>
    </w:p>
    <w:p>
      <w:pPr>
        <w:pStyle w:val="a3"/>
        <w:tabs>
          <w:tab w:val="clear" w:pos="4252"/>
          <w:tab w:val="clear" w:pos="8504"/>
        </w:tabs>
        <w:snapToGrid/>
        <w:spacing w:afterLines="50" w:after="175" w:line="300" w:lineRule="exact"/>
        <w:ind w:leftChars="100" w:left="240" w:firstLineChars="100" w:firstLine="240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特別管理産業廃棄物を生ずる事業場を設置したので、豊田市産業廃棄物の適正な処理の促進等に関する条例第１２条第１項の規定により、次のとおり届け出ます。</w:t>
      </w:r>
    </w:p>
    <w:tbl>
      <w:tblPr>
        <w:tblW w:w="9586" w:type="dxa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1016"/>
        <w:gridCol w:w="1676"/>
        <w:gridCol w:w="1417"/>
        <w:gridCol w:w="3108"/>
      </w:tblGrid>
      <w:tr>
        <w:trPr>
          <w:trHeight w:val="567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pacing w:val="91"/>
                <w:kern w:val="0"/>
                <w:szCs w:val="21"/>
                <w:fitText w:val="2169" w:id="-245604864"/>
              </w:rPr>
              <w:t>事業場の名</w:t>
            </w:r>
            <w:r>
              <w:rPr>
                <w:rFonts w:ascii="ＭＳ ゴシック" w:eastAsia="ＭＳ ゴシック" w:hAnsi="ＭＳ ゴシック" w:cs="メイリオ" w:hint="eastAsia"/>
                <w:kern w:val="0"/>
                <w:szCs w:val="21"/>
                <w:fitText w:val="2169" w:id="-245604864"/>
              </w:rPr>
              <w:t>称</w:t>
            </w:r>
          </w:p>
        </w:tc>
        <w:tc>
          <w:tcPr>
            <w:tcW w:w="7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>
        <w:trPr>
          <w:trHeight w:val="567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pacing w:val="58"/>
                <w:kern w:val="0"/>
                <w:szCs w:val="21"/>
                <w:fitText w:val="2169" w:id="-245604863"/>
              </w:rPr>
              <w:t>事業場の所在</w:t>
            </w:r>
            <w:r>
              <w:rPr>
                <w:rFonts w:ascii="ＭＳ ゴシック" w:eastAsia="ＭＳ ゴシック" w:hAnsi="ＭＳ ゴシック" w:cs="メイリオ" w:hint="eastAsia"/>
                <w:spacing w:val="2"/>
                <w:kern w:val="0"/>
                <w:szCs w:val="21"/>
                <w:fitText w:val="2169" w:id="-245604863"/>
              </w:rPr>
              <w:t>地</w:t>
            </w:r>
          </w:p>
        </w:tc>
        <w:tc>
          <w:tcPr>
            <w:tcW w:w="7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after="60" w:line="300" w:lineRule="exact"/>
              <w:ind w:firstLineChars="1190" w:firstLine="2856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電話番号</w:t>
            </w:r>
          </w:p>
        </w:tc>
      </w:tr>
      <w:tr>
        <w:trPr>
          <w:trHeight w:val="567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Cs w:val="21"/>
              </w:rPr>
              <w:t>事業場の設置年月日</w:t>
            </w:r>
          </w:p>
        </w:tc>
        <w:tc>
          <w:tcPr>
            <w:tcW w:w="7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1198" w:firstLine="2875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年　　　　月　　　　日</w:t>
            </w:r>
          </w:p>
        </w:tc>
      </w:tr>
      <w:tr>
        <w:trPr>
          <w:trHeight w:val="2508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事業場において生ず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る特別管理産業廃棄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物の種類</w:t>
            </w:r>
          </w:p>
        </w:tc>
        <w:tc>
          <w:tcPr>
            <w:tcW w:w="7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100" w:firstLine="24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□ 引火性廃油　　　　　　　　□ 腐食性廃酸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100" w:firstLine="24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□ 腐食性廃アルカリ　　　　　□ 感染性産業廃棄物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100" w:firstLine="24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□ 特定有害廃ＰＣＢ等　　　　□ 特定有害ＰＣＢ汚染物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100" w:firstLine="24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□ 特定有害ＰＣＢ処理物　　　□ 特定有害指定下水汚泥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100" w:firstLine="24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□ 特定有害鉱さい　　　　　　□ 特定有害廃石綿等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100" w:firstLine="24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□ 特定有害ばいじん　　　　　□ 特定有害燃え殻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100" w:firstLine="24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□ 特定有害廃油　　　　　　　□ 特定有害汚泥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100" w:firstLine="24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□ 特定有害廃酸　　　　　　　□ 特定有害廃アルカリ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100" w:firstLine="24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□ 第１３号特定有害廃棄物</w:t>
            </w:r>
          </w:p>
        </w:tc>
      </w:tr>
      <w:tr>
        <w:trPr>
          <w:cantSplit/>
          <w:trHeight w:val="567"/>
        </w:trPr>
        <w:tc>
          <w:tcPr>
            <w:tcW w:w="23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left" w:pos="1347"/>
              </w:tabs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特別管理産業廃棄物</w:t>
            </w:r>
          </w:p>
          <w:p>
            <w:pPr>
              <w:pStyle w:val="a3"/>
              <w:tabs>
                <w:tab w:val="left" w:pos="1347"/>
              </w:tabs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管理責任者となる者</w:t>
            </w:r>
          </w:p>
          <w:p>
            <w:pPr>
              <w:pStyle w:val="a3"/>
              <w:tabs>
                <w:tab w:val="left" w:pos="1347"/>
              </w:tabs>
              <w:spacing w:line="300" w:lineRule="exact"/>
              <w:rPr>
                <w:rFonts w:ascii="ＭＳ ゴシック" w:eastAsia="ＭＳ ゴシック" w:hAnsi="ＭＳ ゴシック" w:cs="メイリオ"/>
                <w:spacing w:val="-12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pacing w:val="-12"/>
                <w:szCs w:val="21"/>
              </w:rPr>
              <w:t>の氏名、職名及び資格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職 名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pacing w:val="-20"/>
                <w:szCs w:val="21"/>
              </w:rPr>
              <w:t>（ふりがな）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氏　　名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 w:hint="eastAsia"/>
                <w:szCs w:val="21"/>
              </w:rPr>
            </w:pPr>
          </w:p>
        </w:tc>
      </w:tr>
      <w:tr>
        <w:trPr>
          <w:cantSplit/>
          <w:trHeight w:val="1949"/>
        </w:trPr>
        <w:tc>
          <w:tcPr>
            <w:tcW w:w="2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7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left="960" w:hangingChars="400" w:hanging="96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 資 格（廃棄物の処理及び清掃に関する法律施行規則第８条の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leftChars="400" w:left="96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１７に定める資格）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 １ 感染性産業廃棄物を生ずる事業場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300" w:firstLine="72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□ 第１号イ　　　□ 第１号ロ　　　□ 第１号ハ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 ２ 感染性産業廃棄物以外の特別管理産業廃棄物を生ずる事業場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300" w:firstLine="72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□ 第２号イ　□ 第２号ロ　□ 第２号ハ　□ 第２号ニ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300" w:firstLine="72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□ 第２号ホ　□ 第２号ヘ　□ 第２号ト　□ 第２号チ</w:t>
            </w:r>
          </w:p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ind w:firstLineChars="300" w:firstLine="72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□ 第２号リ</w:t>
            </w:r>
          </w:p>
        </w:tc>
      </w:tr>
      <w:tr>
        <w:trPr>
          <w:trHeight w:val="73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※　処　　理　　欄</w:t>
            </w:r>
          </w:p>
        </w:tc>
        <w:tc>
          <w:tcPr>
            <w:tcW w:w="7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a3"/>
              <w:tabs>
                <w:tab w:val="clear" w:pos="4252"/>
                <w:tab w:val="clear" w:pos="8504"/>
                <w:tab w:val="left" w:pos="1347"/>
              </w:tabs>
              <w:snapToGrid/>
              <w:spacing w:line="3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>
      <w:pPr>
        <w:pStyle w:val="a3"/>
        <w:tabs>
          <w:tab w:val="clear" w:pos="4252"/>
          <w:tab w:val="clear" w:pos="8504"/>
        </w:tabs>
        <w:snapToGrid/>
        <w:spacing w:beforeLines="50" w:before="175" w:line="300" w:lineRule="exact"/>
        <w:ind w:firstLineChars="100" w:firstLine="240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備考　１　□のところは、該当するものにレ印を付けてください。</w:t>
      </w:r>
    </w:p>
    <w:p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400" w:firstLine="960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２　※印の欄には、記入しないでください。</w:t>
      </w:r>
    </w:p>
    <w:p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400" w:firstLine="960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３　資格を証明する書類を添付してください。</w:t>
      </w:r>
      <w:r>
        <w:rPr>
          <w:rFonts w:ascii="ＭＳ ゴシック" w:eastAsia="ＭＳ ゴシック" w:hAnsi="ＭＳ ゴシック" w:cs="メイリオ"/>
          <w:szCs w:val="21"/>
        </w:rPr>
        <w:t xml:space="preserve"> </w:t>
      </w:r>
    </w:p>
    <w:sectPr>
      <w:pgSz w:w="11906" w:h="16838" w:code="9"/>
      <w:pgMar w:top="1418" w:right="1134" w:bottom="1418" w:left="1134" w:header="851" w:footer="992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4807A-80E5-4AB7-B7AF-1F928EB6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firstLineChars="200" w:firstLine="482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Chars="200" w:left="720" w:hangingChars="100" w:hanging="24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Chars="200" w:left="720" w:hangingChars="100" w:hanging="240"/>
    </w:pPr>
    <w:rPr>
      <w:rFonts w:ascii="ＭＳ 明朝" w:hAnsi="ＭＳ 明朝"/>
    </w:rPr>
  </w:style>
  <w:style w:type="paragraph" w:styleId="a6">
    <w:name w:val="Block Text"/>
    <w:basedOn w:val="a"/>
    <w:pPr>
      <w:ind w:leftChars="200" w:left="960" w:rightChars="-3" w:right="-7" w:hangingChars="200" w:hanging="480"/>
    </w:pPr>
    <w:rPr>
      <w:rFonts w:ascii="ＭＳ 明朝" w:hAnsi="ＭＳ 明朝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豊田市産業廃棄物の適正な処理の促進等に関する規則</vt:lpstr>
      <vt:lpstr>豊田市産業廃棄物の適正な処理の促進等に関する規則</vt:lpstr>
    </vt:vector>
  </TitlesOfParts>
  <Company>豊田市役所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豊田市産業廃棄物の適正な処理の促進等に関する規則</dc:title>
  <dc:subject/>
  <dc:creator>情報システム課</dc:creator>
  <cp:keywords/>
  <cp:lastModifiedBy>会任用：廃棄物対策課：水野　公司</cp:lastModifiedBy>
  <cp:revision>3</cp:revision>
  <cp:lastPrinted>2006-06-30T06:12:00Z</cp:lastPrinted>
  <dcterms:created xsi:type="dcterms:W3CDTF">2024-12-23T04:50:00Z</dcterms:created>
  <dcterms:modified xsi:type="dcterms:W3CDTF">2025-01-07T05:06:00Z</dcterms:modified>
</cp:coreProperties>
</file>