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D7921" w14:textId="51B9B281" w:rsidR="001A68C1" w:rsidRDefault="001A68C1" w:rsidP="001A68C1">
      <w:pPr>
        <w:pStyle w:val="Default"/>
        <w:spacing w:beforeLines="30" w:before="108" w:line="360" w:lineRule="exact"/>
        <w:rPr>
          <w:rFonts w:hAnsi="メイリオ" w:cs="メイリオ" w:hint="eastAsia"/>
          <w:sz w:val="22"/>
          <w:szCs w:val="22"/>
        </w:rPr>
      </w:pPr>
      <w:r>
        <w:rPr>
          <w:rFonts w:hAnsi="メイリオ" w:cs="メイリオ"/>
          <w:sz w:val="22"/>
          <w:szCs w:val="22"/>
        </w:rPr>
        <w:t>様式第８号（第１４条関係）</w:t>
      </w:r>
      <w:bookmarkStart w:id="0" w:name="_GoBack"/>
      <w:bookmarkEnd w:id="0"/>
    </w:p>
    <w:p w14:paraId="572438A0" w14:textId="77777777" w:rsidR="003B0D0D" w:rsidRDefault="003B0D0D" w:rsidP="003B0D0D">
      <w:pPr>
        <w:pStyle w:val="Default"/>
        <w:spacing w:beforeLines="30" w:before="108" w:line="360" w:lineRule="exact"/>
        <w:jc w:val="right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 xml:space="preserve">　　　　　　　　　　　　　　　　　　　　　　令和　　年　　月　　日</w:t>
      </w:r>
    </w:p>
    <w:p w14:paraId="239D2393" w14:textId="77777777" w:rsidR="003B0D0D" w:rsidRDefault="003B0D0D" w:rsidP="003B0D0D">
      <w:pPr>
        <w:pStyle w:val="Default"/>
        <w:spacing w:beforeLines="30" w:before="108" w:line="360" w:lineRule="exact"/>
        <w:rPr>
          <w:rFonts w:hAnsi="メイリオ" w:cs="メイリオ"/>
          <w:sz w:val="22"/>
          <w:szCs w:val="22"/>
        </w:rPr>
      </w:pPr>
    </w:p>
    <w:p w14:paraId="5E6A82E3" w14:textId="77777777" w:rsidR="003B0D0D" w:rsidRDefault="003B0D0D" w:rsidP="003B0D0D">
      <w:pPr>
        <w:pStyle w:val="Default"/>
        <w:spacing w:beforeLines="30" w:before="108" w:line="360" w:lineRule="exact"/>
        <w:jc w:val="both"/>
        <w:rPr>
          <w:rFonts w:hAnsi="メイリオ" w:cs="メイリオ"/>
          <w:sz w:val="22"/>
          <w:szCs w:val="22"/>
          <w:lang w:eastAsia="zh-TW"/>
        </w:rPr>
      </w:pPr>
      <w:r>
        <w:rPr>
          <w:rFonts w:hAnsi="メイリオ" w:cs="メイリオ" w:hint="eastAsia"/>
          <w:sz w:val="22"/>
          <w:szCs w:val="22"/>
          <w:lang w:eastAsia="zh-TW"/>
        </w:rPr>
        <w:t>豊田市事業管理者　様</w:t>
      </w:r>
    </w:p>
    <w:p w14:paraId="372C190E" w14:textId="77777777" w:rsidR="003B0D0D" w:rsidRDefault="003B0D0D" w:rsidP="003B0D0D">
      <w:pPr>
        <w:pStyle w:val="Default"/>
        <w:spacing w:beforeLines="30" w:before="108" w:line="360" w:lineRule="exact"/>
        <w:jc w:val="both"/>
        <w:rPr>
          <w:rFonts w:hAnsi="メイリオ" w:cs="メイリオ"/>
          <w:sz w:val="22"/>
          <w:szCs w:val="22"/>
          <w:lang w:eastAsia="zh-TW"/>
        </w:rPr>
      </w:pPr>
    </w:p>
    <w:p w14:paraId="2C575B06" w14:textId="013D09D1" w:rsidR="003B0D0D" w:rsidRDefault="003B0D0D" w:rsidP="003B0D0D">
      <w:pPr>
        <w:pStyle w:val="Default"/>
        <w:spacing w:beforeLines="30" w:before="108" w:line="360" w:lineRule="exact"/>
        <w:jc w:val="both"/>
        <w:rPr>
          <w:rFonts w:hAnsi="メイリオ" w:cs="メイリオ"/>
          <w:sz w:val="22"/>
          <w:szCs w:val="22"/>
          <w:lang w:eastAsia="zh-TW"/>
        </w:rPr>
      </w:pPr>
      <w:r>
        <w:rPr>
          <w:rFonts w:hAnsi="メイリオ" w:cs="メイリオ" w:hint="eastAsia"/>
          <w:sz w:val="22"/>
          <w:szCs w:val="22"/>
          <w:lang w:eastAsia="zh-TW"/>
        </w:rPr>
        <w:t xml:space="preserve">　　　　　　　　　　　　　　　報告者</w:t>
      </w:r>
      <w:r>
        <w:rPr>
          <w:rFonts w:eastAsiaTheme="minorEastAsia" w:hAnsi="メイリオ" w:cs="メイリオ" w:hint="eastAsia"/>
          <w:sz w:val="22"/>
          <w:szCs w:val="22"/>
          <w:lang w:eastAsia="zh-TW"/>
        </w:rPr>
        <w:t xml:space="preserve">　</w:t>
      </w:r>
      <w:r>
        <w:rPr>
          <w:rFonts w:hAnsi="メイリオ" w:cs="メイリオ" w:hint="eastAsia"/>
          <w:sz w:val="22"/>
          <w:szCs w:val="22"/>
          <w:lang w:eastAsia="zh-TW"/>
        </w:rPr>
        <w:t>住　　所</w:t>
      </w:r>
    </w:p>
    <w:p w14:paraId="13555246" w14:textId="77777777" w:rsidR="003B0D0D" w:rsidRDefault="003B0D0D" w:rsidP="003B0D0D">
      <w:pPr>
        <w:pStyle w:val="Default"/>
        <w:spacing w:beforeLines="30" w:before="108" w:line="360" w:lineRule="exact"/>
        <w:ind w:right="440" w:firstLineChars="1900" w:firstLine="4180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>商号又は</w:t>
      </w:r>
    </w:p>
    <w:p w14:paraId="58317F76" w14:textId="77777777" w:rsidR="003B0D0D" w:rsidRDefault="003B0D0D" w:rsidP="003B0D0D">
      <w:pPr>
        <w:pStyle w:val="Default"/>
        <w:spacing w:beforeLines="30" w:before="108" w:line="360" w:lineRule="exact"/>
        <w:ind w:right="440" w:firstLineChars="1900" w:firstLine="4180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>名　　称</w:t>
      </w:r>
    </w:p>
    <w:p w14:paraId="2E4BC727" w14:textId="45026707" w:rsidR="003B0D0D" w:rsidRDefault="003B0D0D" w:rsidP="003B0D0D">
      <w:pPr>
        <w:pStyle w:val="Default"/>
        <w:spacing w:beforeLines="30" w:before="108" w:line="360" w:lineRule="exact"/>
        <w:ind w:right="440" w:firstLineChars="1900" w:firstLine="4180"/>
        <w:rPr>
          <w:rFonts w:hAnsi="メイリオ" w:cs="メイリオ"/>
          <w:sz w:val="22"/>
          <w:szCs w:val="22"/>
        </w:rPr>
      </w:pPr>
      <w:r>
        <w:rPr>
          <w:rFonts w:hAnsi="メイリオ" w:cs="メイリオ" w:hint="eastAsia"/>
          <w:sz w:val="22"/>
          <w:szCs w:val="22"/>
        </w:rPr>
        <w:t>代表者名</w:t>
      </w:r>
    </w:p>
    <w:p w14:paraId="2C23F212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A0A5A47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5D5BE714" w14:textId="77777777" w:rsidR="000B5E26" w:rsidRPr="000B5E26" w:rsidRDefault="000B5E26" w:rsidP="000B5E26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0B5E26">
        <w:rPr>
          <w:rFonts w:ascii="メイリオ" w:eastAsia="メイリオ" w:hAnsi="メイリオ" w:cs="メイリオ" w:hint="eastAsia"/>
          <w:sz w:val="28"/>
          <w:szCs w:val="28"/>
        </w:rPr>
        <w:t>令和　年度豊田市浄化槽雨水貯留施設転用事業補助金</w:t>
      </w:r>
    </w:p>
    <w:p w14:paraId="29BCDC9C" w14:textId="77777777" w:rsidR="000B5E26" w:rsidRPr="000B5E26" w:rsidRDefault="000B5E26" w:rsidP="000B5E26">
      <w:pPr>
        <w:spacing w:line="360" w:lineRule="exact"/>
        <w:ind w:firstLineChars="400" w:firstLine="1120"/>
        <w:rPr>
          <w:rFonts w:ascii="メイリオ" w:eastAsia="メイリオ" w:hAnsi="メイリオ" w:cs="メイリオ"/>
          <w:sz w:val="28"/>
          <w:szCs w:val="28"/>
        </w:rPr>
      </w:pPr>
      <w:r w:rsidRPr="000B5E26">
        <w:rPr>
          <w:rFonts w:ascii="メイリオ" w:eastAsia="メイリオ" w:hAnsi="メイリオ" w:cs="メイリオ" w:hint="eastAsia"/>
          <w:sz w:val="28"/>
          <w:szCs w:val="28"/>
        </w:rPr>
        <w:t>に係る消費税等仕入控除税額報告書</w:t>
      </w:r>
    </w:p>
    <w:p w14:paraId="2E09B767" w14:textId="77777777" w:rsidR="003B0D0D" w:rsidRPr="000B5E26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  <w:lang w:eastAsia="zh-TW"/>
        </w:rPr>
      </w:pPr>
    </w:p>
    <w:p w14:paraId="45CDC947" w14:textId="577813DA" w:rsidR="003B0D0D" w:rsidRDefault="003B0D0D" w:rsidP="003B0D0D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令和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年　　月　　日付け</w:t>
      </w:r>
      <w:r w:rsidR="000B5E26" w:rsidRPr="000B5E26">
        <w:rPr>
          <w:rFonts w:ascii="メイリオ" w:eastAsia="メイリオ" w:hAnsi="メイリオ" w:cs="メイリオ" w:hint="eastAsia"/>
          <w:sz w:val="22"/>
          <w:szCs w:val="22"/>
        </w:rPr>
        <w:t>豊　　発雨水</w:t>
      </w:r>
      <w:r w:rsidR="000B5E26">
        <w:rPr>
          <w:rFonts w:ascii="メイリオ" w:eastAsia="メイリオ" w:hAnsi="メイリオ" w:cs="メイリオ" w:hint="eastAsia"/>
          <w:sz w:val="22"/>
          <w:szCs w:val="22"/>
        </w:rPr>
        <w:t>第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号をもって交付額確定の通知があった令和　　年度</w:t>
      </w:r>
      <w:r w:rsidRPr="003B0D0D">
        <w:rPr>
          <w:rFonts w:ascii="メイリオ" w:eastAsia="メイリオ" w:hAnsi="メイリオ" w:cs="メイリオ" w:hint="eastAsia"/>
          <w:sz w:val="22"/>
          <w:szCs w:val="22"/>
        </w:rPr>
        <w:t>豊田市雨水貯留浸透施設補助金</w:t>
      </w:r>
      <w:r>
        <w:rPr>
          <w:rFonts w:ascii="メイリオ" w:eastAsia="メイリオ" w:hAnsi="メイリオ" w:cs="メイリオ" w:hint="eastAsia"/>
          <w:sz w:val="22"/>
          <w:szCs w:val="22"/>
        </w:rPr>
        <w:t>に係る消費税等仕入控除税額について、</w:t>
      </w:r>
      <w:r w:rsidRPr="003B0D0D">
        <w:rPr>
          <w:rFonts w:ascii="メイリオ" w:eastAsia="メイリオ" w:hAnsi="メイリオ" w:cs="メイリオ" w:hint="eastAsia"/>
          <w:sz w:val="22"/>
          <w:szCs w:val="22"/>
        </w:rPr>
        <w:t>豊田市雨水貯留浸透施設補助金</w:t>
      </w:r>
      <w:r>
        <w:rPr>
          <w:rFonts w:ascii="メイリオ" w:eastAsia="メイリオ" w:hAnsi="メイリオ" w:cs="メイリオ" w:hint="eastAsia"/>
          <w:sz w:val="22"/>
          <w:szCs w:val="22"/>
        </w:rPr>
        <w:t>交付要綱第１７条第１項の規定により、次のとおり報告します。</w:t>
      </w:r>
    </w:p>
    <w:p w14:paraId="02AF80FD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21F4155F" w14:textId="1709FF16" w:rsidR="003B0D0D" w:rsidRDefault="00571231" w:rsidP="003B0D0D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交付額</w:t>
      </w:r>
      <w:r w:rsidR="003B0D0D">
        <w:rPr>
          <w:rFonts w:ascii="メイリオ" w:eastAsia="メイリオ" w:hAnsi="メイリオ" w:cs="メイリオ" w:hint="eastAsia"/>
          <w:sz w:val="22"/>
          <w:szCs w:val="22"/>
        </w:rPr>
        <w:t>確定の通知額</w:t>
      </w:r>
    </w:p>
    <w:p w14:paraId="2BE49E7A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7CA08B4E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360D1923" w14:textId="2BAB34DF" w:rsidR="003B0D0D" w:rsidRDefault="00571231" w:rsidP="003B0D0D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完了</w:t>
      </w:r>
      <w:r w:rsidR="003B0D0D">
        <w:rPr>
          <w:rFonts w:ascii="メイリオ" w:eastAsia="メイリオ" w:hAnsi="メイリオ" w:cs="メイリオ" w:hint="eastAsia"/>
          <w:sz w:val="22"/>
          <w:szCs w:val="22"/>
        </w:rPr>
        <w:t>報告時に減額した補助金に係る消費税等仕入控除税額</w:t>
      </w:r>
    </w:p>
    <w:p w14:paraId="2F8A1979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600014EA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E2F4CAA" w14:textId="77777777" w:rsidR="003B0D0D" w:rsidRDefault="003B0D0D" w:rsidP="003B0D0D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確定した補助金に係る消費税等仕入控除税額</w:t>
      </w:r>
    </w:p>
    <w:p w14:paraId="779D1907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60D62ABC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13325E9E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４　補助金返還相当額（３の金額から２の金額を差し引いた額）</w:t>
      </w:r>
    </w:p>
    <w:p w14:paraId="0E649198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　　　　　　円</w:t>
      </w:r>
    </w:p>
    <w:p w14:paraId="43321E8E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4CAF91C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５　添付書類</w:t>
      </w:r>
    </w:p>
    <w:p w14:paraId="29C3AAF9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３の補助金に係る消費税等仕入控除税額の積算内訳など</w:t>
      </w:r>
    </w:p>
    <w:p w14:paraId="5282D96A" w14:textId="77777777" w:rsidR="003B0D0D" w:rsidRDefault="003B0D0D" w:rsidP="003B0D0D">
      <w:pPr>
        <w:spacing w:line="360" w:lineRule="exact"/>
        <w:rPr>
          <w:rFonts w:ascii="メイリオ" w:eastAsia="メイリオ" w:hAnsi="メイリオ" w:cs="メイリオ"/>
          <w:sz w:val="22"/>
          <w:szCs w:val="22"/>
        </w:rPr>
      </w:pPr>
    </w:p>
    <w:p w14:paraId="790886B1" w14:textId="00DB91E0" w:rsidR="003B0D0D" w:rsidRPr="00F40006" w:rsidRDefault="003B0D0D" w:rsidP="003B0D0D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注：補助金に係る消費税等仕入控除税額が０円の場合でも提出すること。</w:t>
      </w:r>
    </w:p>
    <w:sectPr w:rsidR="003B0D0D" w:rsidRPr="00F40006" w:rsidSect="005712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D6B05" w14:textId="77777777" w:rsidR="000B5E26" w:rsidRDefault="000B5E26" w:rsidP="000B5E26">
      <w:r>
        <w:separator/>
      </w:r>
    </w:p>
  </w:endnote>
  <w:endnote w:type="continuationSeparator" w:id="0">
    <w:p w14:paraId="4654ACB5" w14:textId="77777777" w:rsidR="000B5E26" w:rsidRDefault="000B5E26" w:rsidP="000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9B659" w14:textId="77777777" w:rsidR="000B5E26" w:rsidRDefault="000B5E26" w:rsidP="000B5E26">
      <w:r>
        <w:separator/>
      </w:r>
    </w:p>
  </w:footnote>
  <w:footnote w:type="continuationSeparator" w:id="0">
    <w:p w14:paraId="302EB78C" w14:textId="77777777" w:rsidR="000B5E26" w:rsidRDefault="000B5E26" w:rsidP="000B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A5ECF"/>
    <w:multiLevelType w:val="hybridMultilevel"/>
    <w:tmpl w:val="7C820DA8"/>
    <w:lvl w:ilvl="0" w:tplc="1722D016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06"/>
    <w:rsid w:val="000B5E26"/>
    <w:rsid w:val="001A68C1"/>
    <w:rsid w:val="003B0D0D"/>
    <w:rsid w:val="0048051D"/>
    <w:rsid w:val="00571231"/>
    <w:rsid w:val="005D0D8B"/>
    <w:rsid w:val="00A83C48"/>
    <w:rsid w:val="00CB2209"/>
    <w:rsid w:val="00F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1568F"/>
  <w15:chartTrackingRefBased/>
  <w15:docId w15:val="{FDCD68CF-A95C-436F-824C-C2D70F7F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006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80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5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E2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E2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7C0E-AB83-4FA7-8CFB-AE4F57A2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　朗</dc:creator>
  <cp:keywords/>
  <dc:description/>
  <cp:lastModifiedBy>新美　朗</cp:lastModifiedBy>
  <cp:revision>4</cp:revision>
  <cp:lastPrinted>2024-02-26T07:28:00Z</cp:lastPrinted>
  <dcterms:created xsi:type="dcterms:W3CDTF">2024-03-27T02:08:00Z</dcterms:created>
  <dcterms:modified xsi:type="dcterms:W3CDTF">2024-03-27T08:19:00Z</dcterms:modified>
</cp:coreProperties>
</file>