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2F" w:rsidRPr="0085269D" w:rsidRDefault="003C012F" w:rsidP="00B87BD6">
      <w:pPr>
        <w:spacing w:line="400" w:lineRule="exact"/>
        <w:jc w:val="center"/>
        <w:rPr>
          <w:rFonts w:ascii="メイリオ" w:eastAsia="メイリオ" w:hAnsi="メイリオ"/>
          <w:b/>
          <w:sz w:val="24"/>
          <w:szCs w:val="24"/>
        </w:rPr>
      </w:pPr>
      <w:r w:rsidRPr="0085269D">
        <w:rPr>
          <w:rFonts w:ascii="メイリオ" w:eastAsia="メイリオ" w:hAnsi="メイリオ" w:hint="eastAsia"/>
          <w:b/>
          <w:sz w:val="24"/>
          <w:szCs w:val="24"/>
        </w:rPr>
        <w:t>日中サービス支援型共同生活援助</w:t>
      </w:r>
      <w:r w:rsidR="007D34C4" w:rsidRPr="0085269D">
        <w:rPr>
          <w:rFonts w:ascii="メイリオ" w:eastAsia="メイリオ" w:hAnsi="メイリオ" w:hint="eastAsia"/>
          <w:b/>
          <w:sz w:val="24"/>
          <w:szCs w:val="24"/>
        </w:rPr>
        <w:t>の評価</w:t>
      </w:r>
      <w:r w:rsidRPr="0085269D">
        <w:rPr>
          <w:rFonts w:ascii="メイリオ" w:eastAsia="メイリオ" w:hAnsi="メイリオ" w:hint="eastAsia"/>
          <w:b/>
          <w:sz w:val="24"/>
          <w:szCs w:val="24"/>
        </w:rPr>
        <w:t>について</w:t>
      </w:r>
    </w:p>
    <w:p w:rsidR="003C012F" w:rsidRDefault="003C012F" w:rsidP="00B87BD6">
      <w:pPr>
        <w:spacing w:line="400" w:lineRule="exact"/>
        <w:rPr>
          <w:rFonts w:ascii="メイリオ" w:eastAsia="メイリオ" w:hAnsi="メイリオ"/>
          <w:sz w:val="24"/>
          <w:szCs w:val="24"/>
        </w:rPr>
      </w:pPr>
    </w:p>
    <w:p w:rsidR="003A2B42" w:rsidRPr="0085269D" w:rsidRDefault="003A2B42" w:rsidP="00B87BD6">
      <w:pPr>
        <w:spacing w:line="400" w:lineRule="exact"/>
        <w:rPr>
          <w:rFonts w:ascii="メイリオ" w:eastAsia="メイリオ" w:hAnsi="メイリオ"/>
          <w:sz w:val="24"/>
          <w:szCs w:val="24"/>
        </w:rPr>
      </w:pPr>
    </w:p>
    <w:p w:rsidR="003C012F" w:rsidRPr="0085269D" w:rsidRDefault="003C012F" w:rsidP="00B87BD6">
      <w:pPr>
        <w:spacing w:line="400" w:lineRule="exact"/>
        <w:rPr>
          <w:rFonts w:ascii="メイリオ" w:eastAsia="メイリオ" w:hAnsi="メイリオ"/>
          <w:b/>
          <w:sz w:val="24"/>
          <w:szCs w:val="24"/>
        </w:rPr>
      </w:pPr>
      <w:r w:rsidRPr="0085269D">
        <w:rPr>
          <w:rFonts w:ascii="メイリオ" w:eastAsia="メイリオ" w:hAnsi="メイリオ" w:hint="eastAsia"/>
          <w:b/>
          <w:sz w:val="24"/>
          <w:szCs w:val="24"/>
        </w:rPr>
        <w:t xml:space="preserve">１　</w:t>
      </w:r>
      <w:r w:rsidR="00A94291" w:rsidRPr="0085269D">
        <w:rPr>
          <w:rFonts w:ascii="メイリオ" w:eastAsia="メイリオ" w:hAnsi="メイリオ" w:hint="eastAsia"/>
          <w:b/>
          <w:sz w:val="24"/>
          <w:szCs w:val="24"/>
        </w:rPr>
        <w:t>趣旨</w:t>
      </w:r>
    </w:p>
    <w:p w:rsidR="00EE68F7" w:rsidRPr="0085269D" w:rsidRDefault="00D20477" w:rsidP="00B87BD6">
      <w:pPr>
        <w:autoSpaceDE w:val="0"/>
        <w:autoSpaceDN w:val="0"/>
        <w:adjustRightInd w:val="0"/>
        <w:spacing w:line="40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Generic1-Regular" w:hint="eastAsia"/>
          <w:kern w:val="0"/>
          <w:sz w:val="24"/>
          <w:szCs w:val="24"/>
        </w:rPr>
        <w:t>平成</w:t>
      </w:r>
      <w:r w:rsidR="00BB2C12" w:rsidRPr="0085269D">
        <w:rPr>
          <w:rFonts w:ascii="メイリオ" w:eastAsia="メイリオ" w:hAnsi="メイリオ" w:cs="Generic1-Regular" w:hint="eastAsia"/>
          <w:kern w:val="0"/>
          <w:sz w:val="24"/>
          <w:szCs w:val="24"/>
        </w:rPr>
        <w:t>３０</w:t>
      </w:r>
      <w:r w:rsidRPr="0085269D">
        <w:rPr>
          <w:rFonts w:ascii="メイリオ" w:eastAsia="メイリオ" w:hAnsi="メイリオ" w:cs="Generic1-Regular" w:hint="eastAsia"/>
          <w:kern w:val="0"/>
          <w:sz w:val="24"/>
          <w:szCs w:val="24"/>
        </w:rPr>
        <w:t>年</w:t>
      </w:r>
      <w:r w:rsidR="00BB2C12" w:rsidRPr="0085269D">
        <w:rPr>
          <w:rFonts w:ascii="メイリオ" w:eastAsia="メイリオ" w:hAnsi="メイリオ" w:cs="Generic1-Regular" w:hint="eastAsia"/>
          <w:kern w:val="0"/>
          <w:sz w:val="24"/>
          <w:szCs w:val="24"/>
        </w:rPr>
        <w:t>４</w:t>
      </w:r>
      <w:r w:rsidRPr="0085269D">
        <w:rPr>
          <w:rFonts w:ascii="メイリオ" w:eastAsia="メイリオ" w:hAnsi="メイリオ" w:cs="Generic1-Regular" w:hint="eastAsia"/>
          <w:kern w:val="0"/>
          <w:sz w:val="24"/>
          <w:szCs w:val="24"/>
        </w:rPr>
        <w:t>月</w:t>
      </w:r>
      <w:r w:rsidR="00BB2C12" w:rsidRPr="0085269D">
        <w:rPr>
          <w:rFonts w:ascii="メイリオ" w:eastAsia="メイリオ" w:hAnsi="メイリオ" w:cs="Generic1-Regular" w:hint="eastAsia"/>
          <w:kern w:val="0"/>
          <w:sz w:val="24"/>
          <w:szCs w:val="24"/>
        </w:rPr>
        <w:t>の</w:t>
      </w:r>
      <w:r w:rsidR="00261328" w:rsidRPr="0085269D">
        <w:rPr>
          <w:rFonts w:ascii="メイリオ" w:eastAsia="メイリオ" w:hAnsi="メイリオ" w:hint="eastAsia"/>
          <w:sz w:val="24"/>
          <w:szCs w:val="24"/>
        </w:rPr>
        <w:t>障がい</w:t>
      </w:r>
      <w:r w:rsidR="00BB2C12" w:rsidRPr="0085269D">
        <w:rPr>
          <w:rFonts w:ascii="メイリオ" w:eastAsia="メイリオ" w:hAnsi="メイリオ" w:hint="eastAsia"/>
          <w:sz w:val="24"/>
          <w:szCs w:val="24"/>
        </w:rPr>
        <w:t>者総合支援法</w:t>
      </w:r>
      <w:r w:rsidRPr="0085269D">
        <w:rPr>
          <w:rFonts w:ascii="メイリオ" w:eastAsia="メイリオ" w:hAnsi="メイリオ" w:cs="Generic1-Regular" w:hint="eastAsia"/>
          <w:kern w:val="0"/>
          <w:sz w:val="24"/>
          <w:szCs w:val="24"/>
        </w:rPr>
        <w:t>の改正により</w:t>
      </w:r>
      <w:r w:rsidR="00BB2C12" w:rsidRPr="0085269D">
        <w:rPr>
          <w:rFonts w:ascii="メイリオ" w:eastAsia="メイリオ" w:hAnsi="メイリオ" w:cs="Generic1-Regular" w:hint="eastAsia"/>
          <w:kern w:val="0"/>
          <w:sz w:val="24"/>
          <w:szCs w:val="24"/>
        </w:rPr>
        <w:t>創設</w:t>
      </w:r>
      <w:r w:rsidRPr="0085269D">
        <w:rPr>
          <w:rFonts w:ascii="メイリオ" w:eastAsia="メイリオ" w:hAnsi="メイリオ" w:cs="Generic1-Regular" w:hint="eastAsia"/>
          <w:kern w:val="0"/>
          <w:sz w:val="24"/>
          <w:szCs w:val="24"/>
        </w:rPr>
        <w:t>された</w:t>
      </w:r>
      <w:r w:rsidR="00BB2C12" w:rsidRPr="0085269D">
        <w:rPr>
          <w:rFonts w:ascii="メイリオ" w:eastAsia="メイリオ" w:hAnsi="メイリオ" w:cs="Generic1-Regular" w:hint="eastAsia"/>
          <w:kern w:val="0"/>
          <w:sz w:val="24"/>
          <w:szCs w:val="24"/>
        </w:rPr>
        <w:t>「</w:t>
      </w:r>
      <w:r w:rsidR="00B57DCD" w:rsidRPr="0085269D">
        <w:rPr>
          <w:rFonts w:ascii="メイリオ" w:eastAsia="メイリオ" w:hAnsi="メイリオ" w:cs="Generic1-Regular" w:hint="eastAsia"/>
          <w:kern w:val="0"/>
          <w:sz w:val="24"/>
          <w:szCs w:val="24"/>
        </w:rPr>
        <w:t>日中サービス支援型</w:t>
      </w:r>
      <w:r w:rsidRPr="0085269D">
        <w:rPr>
          <w:rFonts w:ascii="メイリオ" w:eastAsia="メイリオ" w:hAnsi="メイリオ" w:cs="Generic1-Regular" w:hint="eastAsia"/>
          <w:kern w:val="0"/>
          <w:sz w:val="24"/>
          <w:szCs w:val="24"/>
        </w:rPr>
        <w:t>共同生活援助</w:t>
      </w:r>
      <w:r w:rsidR="00BE10C7" w:rsidRPr="0085269D">
        <w:rPr>
          <w:rFonts w:ascii="メイリオ" w:eastAsia="メイリオ" w:hAnsi="メイリオ" w:cs="ＭＳ明朝" w:hint="eastAsia"/>
          <w:kern w:val="0"/>
          <w:sz w:val="24"/>
          <w:szCs w:val="24"/>
        </w:rPr>
        <w:t>（グループホーム）</w:t>
      </w:r>
      <w:r w:rsidR="00BB2C12" w:rsidRPr="0085269D">
        <w:rPr>
          <w:rFonts w:ascii="メイリオ" w:eastAsia="メイリオ" w:hAnsi="メイリオ" w:cs="Generic1-Regular" w:hint="eastAsia"/>
          <w:kern w:val="0"/>
          <w:sz w:val="24"/>
          <w:szCs w:val="24"/>
        </w:rPr>
        <w:t>」</w:t>
      </w:r>
      <w:r w:rsidR="003718B9" w:rsidRPr="0085269D">
        <w:rPr>
          <w:rFonts w:ascii="メイリオ" w:eastAsia="メイリオ" w:hAnsi="メイリオ" w:cs="Generic1-Regular" w:hint="eastAsia"/>
          <w:kern w:val="0"/>
          <w:sz w:val="24"/>
          <w:szCs w:val="24"/>
        </w:rPr>
        <w:t>は</w:t>
      </w:r>
      <w:r w:rsidRPr="0085269D">
        <w:rPr>
          <w:rFonts w:ascii="メイリオ" w:eastAsia="メイリオ" w:hAnsi="メイリオ" w:cs="Generic1-Regular" w:hint="eastAsia"/>
          <w:kern w:val="0"/>
          <w:sz w:val="24"/>
          <w:szCs w:val="24"/>
        </w:rPr>
        <w:t>、</w:t>
      </w:r>
      <w:r w:rsidR="00261328" w:rsidRPr="0085269D">
        <w:rPr>
          <w:rFonts w:ascii="メイリオ" w:eastAsia="メイリオ" w:hAnsi="メイリオ" w:cs="ＭＳ明朝" w:hint="eastAsia"/>
          <w:kern w:val="0"/>
          <w:sz w:val="24"/>
          <w:szCs w:val="24"/>
        </w:rPr>
        <w:t>障がい者の重度化・高齢化に対応するために創設された新たな</w:t>
      </w:r>
      <w:r w:rsidR="00891FF1" w:rsidRPr="0085269D">
        <w:rPr>
          <w:rFonts w:ascii="メイリオ" w:eastAsia="メイリオ" w:hAnsi="メイリオ" w:cs="ＭＳ明朝" w:hint="eastAsia"/>
          <w:kern w:val="0"/>
          <w:sz w:val="24"/>
          <w:szCs w:val="24"/>
        </w:rPr>
        <w:t>サービス</w:t>
      </w:r>
      <w:r w:rsidR="00261328" w:rsidRPr="0085269D">
        <w:rPr>
          <w:rFonts w:ascii="メイリオ" w:eastAsia="メイリオ" w:hAnsi="メイリオ" w:cs="ＭＳ明朝" w:hint="eastAsia"/>
          <w:kern w:val="0"/>
          <w:sz w:val="24"/>
          <w:szCs w:val="24"/>
        </w:rPr>
        <w:t>であ</w:t>
      </w:r>
      <w:r w:rsidR="00EE68F7" w:rsidRPr="0085269D">
        <w:rPr>
          <w:rFonts w:ascii="メイリオ" w:eastAsia="メイリオ" w:hAnsi="メイリオ" w:cs="ＭＳ明朝" w:hint="eastAsia"/>
          <w:kern w:val="0"/>
          <w:sz w:val="24"/>
          <w:szCs w:val="24"/>
        </w:rPr>
        <w:t>る。</w:t>
      </w:r>
    </w:p>
    <w:p w:rsidR="00D20477" w:rsidRPr="00936FA4" w:rsidRDefault="00EE68F7" w:rsidP="00B87BD6">
      <w:pPr>
        <w:autoSpaceDE w:val="0"/>
        <w:autoSpaceDN w:val="0"/>
        <w:adjustRightInd w:val="0"/>
        <w:spacing w:line="400" w:lineRule="exact"/>
        <w:ind w:firstLineChars="100" w:firstLine="240"/>
        <w:jc w:val="left"/>
        <w:rPr>
          <w:rFonts w:ascii="メイリオ" w:eastAsia="メイリオ" w:hAnsi="メイリオ" w:cs="Generic1-Regular"/>
          <w:kern w:val="0"/>
          <w:sz w:val="24"/>
          <w:szCs w:val="24"/>
        </w:rPr>
      </w:pPr>
      <w:r w:rsidRPr="00936FA4">
        <w:rPr>
          <w:rFonts w:ascii="メイリオ" w:eastAsia="メイリオ" w:hAnsi="メイリオ" w:cs="ＭＳ 明朝" w:hint="eastAsia"/>
          <w:color w:val="000000"/>
          <w:kern w:val="0"/>
          <w:sz w:val="24"/>
          <w:szCs w:val="24"/>
        </w:rPr>
        <w:t>事業者は、当該事業所を地域に開かれたサービスとすることにより、当該サービスの質の確保を図る観点から、</w:t>
      </w:r>
      <w:r w:rsidR="003718B9" w:rsidRPr="00936FA4">
        <w:rPr>
          <w:rFonts w:ascii="メイリオ" w:eastAsia="メイリオ" w:hAnsi="メイリオ" w:cs="ＭＳ 明朝" w:hint="eastAsia"/>
          <w:color w:val="000000"/>
          <w:kern w:val="0"/>
          <w:sz w:val="24"/>
          <w:szCs w:val="24"/>
        </w:rPr>
        <w:t>地方公共団体が設置する協議会等に対し、</w:t>
      </w:r>
      <w:r w:rsidR="00D20477" w:rsidRPr="00936FA4">
        <w:rPr>
          <w:rFonts w:ascii="メイリオ" w:eastAsia="メイリオ" w:hAnsi="メイリオ" w:cs="Generic1-Regular" w:hint="eastAsia"/>
          <w:kern w:val="0"/>
          <w:sz w:val="24"/>
          <w:szCs w:val="24"/>
        </w:rPr>
        <w:t>定期的に（年</w:t>
      </w:r>
      <w:r w:rsidR="00965E49" w:rsidRPr="00936FA4">
        <w:rPr>
          <w:rFonts w:ascii="メイリオ" w:eastAsia="メイリオ" w:hAnsi="メイリオ" w:cs="Generic1-Regular" w:hint="eastAsia"/>
          <w:kern w:val="0"/>
          <w:sz w:val="24"/>
          <w:szCs w:val="24"/>
        </w:rPr>
        <w:t>１</w:t>
      </w:r>
      <w:r w:rsidR="00D20477" w:rsidRPr="00936FA4">
        <w:rPr>
          <w:rFonts w:ascii="メイリオ" w:eastAsia="メイリオ" w:hAnsi="メイリオ" w:cs="Generic1-Regular" w:hint="eastAsia"/>
          <w:kern w:val="0"/>
          <w:sz w:val="24"/>
          <w:szCs w:val="24"/>
        </w:rPr>
        <w:t>回以上）事業の実施状況等を報告し、評価を受けるとともに、必要</w:t>
      </w:r>
      <w:r w:rsidR="00BB2C12" w:rsidRPr="00936FA4">
        <w:rPr>
          <w:rFonts w:ascii="メイリオ" w:eastAsia="メイリオ" w:hAnsi="メイリオ" w:cs="Generic1-Regular" w:hint="eastAsia"/>
          <w:kern w:val="0"/>
          <w:sz w:val="24"/>
          <w:szCs w:val="24"/>
        </w:rPr>
        <w:t>な要望、助言等を聴く機会を設けなければ</w:t>
      </w:r>
      <w:r w:rsidR="003718B9" w:rsidRPr="00936FA4">
        <w:rPr>
          <w:rFonts w:ascii="メイリオ" w:eastAsia="メイリオ" w:hAnsi="メイリオ" w:cs="ＭＳ 明朝" w:hint="eastAsia"/>
          <w:color w:val="000000"/>
          <w:kern w:val="0"/>
          <w:sz w:val="24"/>
          <w:szCs w:val="24"/>
        </w:rPr>
        <w:t>ならないと基準省令において定められている。</w:t>
      </w:r>
    </w:p>
    <w:p w:rsidR="00BB2C12" w:rsidRPr="00936FA4" w:rsidRDefault="00BB2C12" w:rsidP="00B87BD6">
      <w:pPr>
        <w:autoSpaceDE w:val="0"/>
        <w:autoSpaceDN w:val="0"/>
        <w:adjustRightInd w:val="0"/>
        <w:spacing w:line="400" w:lineRule="exact"/>
        <w:ind w:firstLineChars="100" w:firstLine="240"/>
        <w:jc w:val="left"/>
        <w:rPr>
          <w:rFonts w:ascii="メイリオ" w:eastAsia="メイリオ" w:hAnsi="メイリオ" w:cs="ＭＳ 明朝"/>
          <w:kern w:val="0"/>
          <w:sz w:val="24"/>
          <w:szCs w:val="24"/>
        </w:rPr>
      </w:pPr>
      <w:r w:rsidRPr="00936FA4">
        <w:rPr>
          <w:rFonts w:ascii="メイリオ" w:eastAsia="メイリオ" w:hAnsi="メイリオ" w:cs="ＭＳ 明朝" w:hint="eastAsia"/>
          <w:kern w:val="0"/>
          <w:sz w:val="24"/>
          <w:szCs w:val="24"/>
        </w:rPr>
        <w:t>また、都道府県知事が必要と認める場合には、事業指定の申請にあたり、運営方針や活動内容等を説明し、評価を受ける</w:t>
      </w:r>
      <w:r w:rsidR="00965E49" w:rsidRPr="00936FA4">
        <w:rPr>
          <w:rFonts w:ascii="メイリオ" w:eastAsia="メイリオ" w:hAnsi="メイリオ" w:cs="ＭＳ 明朝" w:hint="eastAsia"/>
          <w:kern w:val="0"/>
          <w:sz w:val="24"/>
          <w:szCs w:val="24"/>
        </w:rPr>
        <w:t>こととなっている。</w:t>
      </w:r>
    </w:p>
    <w:p w:rsidR="003718B9" w:rsidRPr="0085269D" w:rsidRDefault="00261328" w:rsidP="00B87BD6">
      <w:pPr>
        <w:autoSpaceDE w:val="0"/>
        <w:autoSpaceDN w:val="0"/>
        <w:adjustRightInd w:val="0"/>
        <w:spacing w:line="400" w:lineRule="exact"/>
        <w:jc w:val="left"/>
        <w:rPr>
          <w:rFonts w:ascii="メイリオ" w:eastAsia="メイリオ" w:hAnsi="メイリオ" w:cs="Generic1-Regular"/>
          <w:kern w:val="0"/>
          <w:sz w:val="24"/>
          <w:szCs w:val="24"/>
        </w:rPr>
      </w:pPr>
      <w:r w:rsidRPr="0085269D">
        <w:rPr>
          <w:rFonts w:ascii="メイリオ" w:eastAsia="メイリオ" w:hAnsi="メイリオ" w:cs="Generic1-Regular" w:hint="eastAsia"/>
          <w:kern w:val="0"/>
          <w:sz w:val="24"/>
          <w:szCs w:val="24"/>
        </w:rPr>
        <w:t>※サービスの概要については、</w:t>
      </w:r>
      <w:r w:rsidR="007D34C4" w:rsidRPr="0085269D">
        <w:rPr>
          <w:rFonts w:ascii="メイリオ" w:eastAsia="メイリオ" w:hAnsi="メイリオ" w:cs="Generic1-Regular" w:hint="eastAsia"/>
          <w:kern w:val="0"/>
          <w:sz w:val="24"/>
          <w:szCs w:val="24"/>
        </w:rPr>
        <w:t>別紙</w:t>
      </w:r>
      <w:r w:rsidRPr="0085269D">
        <w:rPr>
          <w:rFonts w:ascii="メイリオ" w:eastAsia="メイリオ" w:hAnsi="メイリオ" w:cs="Generic1-Regular" w:hint="eastAsia"/>
          <w:kern w:val="0"/>
          <w:sz w:val="24"/>
          <w:szCs w:val="24"/>
        </w:rPr>
        <w:t>「</w:t>
      </w:r>
      <w:r w:rsidRPr="0085269D">
        <w:rPr>
          <w:rFonts w:ascii="メイリオ" w:eastAsia="メイリオ" w:hAnsi="メイリオ" w:cs="ＭＳゴシック" w:hint="eastAsia"/>
          <w:kern w:val="0"/>
          <w:sz w:val="24"/>
          <w:szCs w:val="24"/>
        </w:rPr>
        <w:t>日中サービス支援型共同生活援助の施行に向けた留意点</w:t>
      </w:r>
      <w:r w:rsidR="007C403F" w:rsidRPr="0085269D">
        <w:rPr>
          <w:rFonts w:ascii="メイリオ" w:eastAsia="メイリオ" w:hAnsi="メイリオ" w:cs="ＭＳゴシック" w:hint="eastAsia"/>
          <w:kern w:val="0"/>
          <w:sz w:val="24"/>
          <w:szCs w:val="24"/>
        </w:rPr>
        <w:t>」を参照。</w:t>
      </w:r>
    </w:p>
    <w:p w:rsidR="0078731F" w:rsidRPr="0085269D" w:rsidRDefault="0078731F" w:rsidP="00B87BD6">
      <w:pPr>
        <w:spacing w:line="400" w:lineRule="exact"/>
        <w:jc w:val="left"/>
        <w:rPr>
          <w:rFonts w:ascii="メイリオ" w:eastAsia="メイリオ" w:hAnsi="メイリオ"/>
          <w:sz w:val="24"/>
          <w:szCs w:val="24"/>
        </w:rPr>
      </w:pPr>
    </w:p>
    <w:p w:rsidR="00516CA7" w:rsidRPr="0085269D" w:rsidRDefault="00516CA7" w:rsidP="00B87BD6">
      <w:pPr>
        <w:spacing w:line="400" w:lineRule="exact"/>
        <w:jc w:val="left"/>
        <w:rPr>
          <w:rFonts w:ascii="メイリオ" w:eastAsia="メイリオ" w:hAnsi="メイリオ"/>
          <w:sz w:val="24"/>
          <w:szCs w:val="24"/>
        </w:rPr>
      </w:pPr>
    </w:p>
    <w:p w:rsidR="00E30224" w:rsidRPr="009E5A85" w:rsidRDefault="007D34C4" w:rsidP="00B87BD6">
      <w:pPr>
        <w:spacing w:line="400" w:lineRule="exact"/>
        <w:jc w:val="left"/>
        <w:rPr>
          <w:rFonts w:ascii="メイリオ" w:eastAsia="メイリオ" w:hAnsi="メイリオ" w:cs="Generic1-Regular"/>
          <w:b/>
          <w:kern w:val="0"/>
          <w:sz w:val="24"/>
          <w:szCs w:val="24"/>
        </w:rPr>
      </w:pPr>
      <w:r w:rsidRPr="009E5A85">
        <w:rPr>
          <w:rFonts w:ascii="メイリオ" w:eastAsia="メイリオ" w:hAnsi="メイリオ" w:hint="eastAsia"/>
          <w:b/>
          <w:sz w:val="24"/>
          <w:szCs w:val="24"/>
        </w:rPr>
        <w:t>２</w:t>
      </w:r>
      <w:r w:rsidR="003718B9" w:rsidRPr="009E5A85">
        <w:rPr>
          <w:rFonts w:ascii="メイリオ" w:eastAsia="メイリオ" w:hAnsi="メイリオ" w:hint="eastAsia"/>
          <w:b/>
          <w:sz w:val="24"/>
          <w:szCs w:val="24"/>
        </w:rPr>
        <w:t xml:space="preserve">　</w:t>
      </w:r>
      <w:r w:rsidR="00FD7B5D" w:rsidRPr="009E5A85">
        <w:rPr>
          <w:rFonts w:ascii="メイリオ" w:eastAsia="メイリオ" w:hAnsi="メイリオ" w:hint="eastAsia"/>
          <w:b/>
          <w:sz w:val="24"/>
          <w:szCs w:val="24"/>
        </w:rPr>
        <w:t>全体の流れ</w:t>
      </w:r>
    </w:p>
    <w:tbl>
      <w:tblPr>
        <w:tblStyle w:val="a3"/>
        <w:tblW w:w="9242" w:type="dxa"/>
        <w:tblInd w:w="392" w:type="dxa"/>
        <w:tblLook w:val="04A0" w:firstRow="1" w:lastRow="0" w:firstColumn="1" w:lastColumn="0" w:noHBand="0" w:noVBand="1"/>
      </w:tblPr>
      <w:tblGrid>
        <w:gridCol w:w="2013"/>
        <w:gridCol w:w="7229"/>
      </w:tblGrid>
      <w:tr w:rsidR="004B5DB5" w:rsidRPr="00936FA4" w:rsidTr="00936FA4">
        <w:trPr>
          <w:trHeight w:val="1440"/>
        </w:trPr>
        <w:tc>
          <w:tcPr>
            <w:tcW w:w="2013" w:type="dxa"/>
            <w:shd w:val="clear" w:color="auto" w:fill="auto"/>
            <w:vAlign w:val="center"/>
          </w:tcPr>
          <w:p w:rsidR="004B5DB5" w:rsidRPr="00936FA4" w:rsidRDefault="004B5DB5" w:rsidP="00B87BD6">
            <w:pPr>
              <w:autoSpaceDE w:val="0"/>
              <w:autoSpaceDN w:val="0"/>
              <w:adjustRightInd w:val="0"/>
              <w:spacing w:line="400" w:lineRule="exact"/>
              <w:rPr>
                <w:rFonts w:ascii="メイリオ" w:eastAsia="メイリオ" w:hAnsi="メイリオ" w:cs="ＭＳ 明朝"/>
                <w:kern w:val="0"/>
                <w:sz w:val="24"/>
                <w:szCs w:val="24"/>
              </w:rPr>
            </w:pPr>
            <w:r w:rsidRPr="00936FA4">
              <w:rPr>
                <w:rFonts w:ascii="メイリオ" w:eastAsia="メイリオ" w:hAnsi="メイリオ" w:cs="ＭＳ 明朝" w:hint="eastAsia"/>
                <w:kern w:val="0"/>
                <w:sz w:val="24"/>
                <w:szCs w:val="24"/>
              </w:rPr>
              <w:t xml:space="preserve">１　</w:t>
            </w:r>
            <w:r w:rsidRPr="00C71528">
              <w:rPr>
                <w:rFonts w:ascii="メイリオ" w:eastAsia="メイリオ" w:hAnsi="メイリオ" w:cs="ＭＳ 明朝" w:hint="eastAsia"/>
                <w:spacing w:val="90"/>
                <w:kern w:val="0"/>
                <w:sz w:val="24"/>
                <w:szCs w:val="24"/>
                <w:fitText w:val="1100" w:id="-1992592128"/>
              </w:rPr>
              <w:t>協議</w:t>
            </w:r>
            <w:r w:rsidRPr="00C71528">
              <w:rPr>
                <w:rFonts w:ascii="メイリオ" w:eastAsia="メイリオ" w:hAnsi="メイリオ" w:cs="ＭＳ 明朝" w:hint="eastAsia"/>
                <w:spacing w:val="7"/>
                <w:kern w:val="0"/>
                <w:sz w:val="24"/>
                <w:szCs w:val="24"/>
                <w:fitText w:val="1100" w:id="-1992592128"/>
              </w:rPr>
              <w:t>前</w:t>
            </w:r>
          </w:p>
        </w:tc>
        <w:tc>
          <w:tcPr>
            <w:tcW w:w="7229" w:type="dxa"/>
            <w:shd w:val="clear" w:color="auto" w:fill="auto"/>
            <w:vAlign w:val="center"/>
          </w:tcPr>
          <w:p w:rsidR="004B5DB5" w:rsidRPr="00936FA4" w:rsidRDefault="004B5DB5" w:rsidP="00C71528">
            <w:pPr>
              <w:autoSpaceDE w:val="0"/>
              <w:autoSpaceDN w:val="0"/>
              <w:adjustRightInd w:val="0"/>
              <w:spacing w:line="400" w:lineRule="exact"/>
              <w:ind w:left="480" w:hangingChars="200" w:hanging="480"/>
              <w:rPr>
                <w:rFonts w:ascii="メイリオ" w:eastAsia="メイリオ" w:hAnsi="メイリオ" w:cs="Generic1-Regular"/>
                <w:kern w:val="0"/>
                <w:sz w:val="24"/>
                <w:szCs w:val="24"/>
              </w:rPr>
            </w:pPr>
            <w:r w:rsidRPr="00936FA4">
              <w:rPr>
                <w:rFonts w:ascii="メイリオ" w:eastAsia="メイリオ" w:hAnsi="メイリオ" w:cs="ＭＳ 明朝" w:hint="eastAsia"/>
                <w:kern w:val="0"/>
                <w:sz w:val="24"/>
                <w:szCs w:val="24"/>
              </w:rPr>
              <w:t>（１）</w:t>
            </w:r>
            <w:r w:rsidRPr="00936FA4">
              <w:rPr>
                <w:rFonts w:ascii="メイリオ" w:eastAsia="メイリオ" w:hAnsi="メイリオ" w:cs="Generic1-Regular" w:hint="eastAsia"/>
                <w:kern w:val="0"/>
                <w:sz w:val="24"/>
                <w:szCs w:val="24"/>
              </w:rPr>
              <w:t>事業者は、事業計画書等を作成し</w:t>
            </w:r>
            <w:r w:rsidR="00C71528" w:rsidRPr="00C71528">
              <w:rPr>
                <w:rFonts w:ascii="メイリオ" w:eastAsia="メイリオ" w:hAnsi="メイリオ" w:cs="Generic1-Regular" w:hint="eastAsia"/>
                <w:kern w:val="0"/>
                <w:sz w:val="24"/>
                <w:szCs w:val="24"/>
              </w:rPr>
              <w:t>豊田市地域自立支援協議会</w:t>
            </w:r>
            <w:r w:rsidRPr="00936FA4">
              <w:rPr>
                <w:rFonts w:ascii="メイリオ" w:eastAsia="メイリオ" w:hAnsi="メイリオ" w:cs="Generic1-Regular" w:hint="eastAsia"/>
                <w:kern w:val="0"/>
                <w:sz w:val="24"/>
                <w:szCs w:val="24"/>
              </w:rPr>
              <w:t>事務局へ提出</w:t>
            </w:r>
          </w:p>
          <w:p w:rsidR="004B5DB5" w:rsidRPr="00936FA4" w:rsidRDefault="004B5DB5" w:rsidP="00C71528">
            <w:pPr>
              <w:autoSpaceDE w:val="0"/>
              <w:autoSpaceDN w:val="0"/>
              <w:adjustRightInd w:val="0"/>
              <w:spacing w:line="400" w:lineRule="exact"/>
              <w:ind w:left="480" w:hangingChars="200" w:hanging="480"/>
              <w:rPr>
                <w:rFonts w:ascii="メイリオ" w:eastAsia="メイリオ" w:hAnsi="メイリオ" w:cs="Generic1-Regular"/>
                <w:kern w:val="0"/>
                <w:sz w:val="24"/>
                <w:szCs w:val="24"/>
              </w:rPr>
            </w:pPr>
            <w:r w:rsidRPr="00936FA4">
              <w:rPr>
                <w:rFonts w:ascii="メイリオ" w:eastAsia="メイリオ" w:hAnsi="メイリオ" w:cs="Generic1-Regular" w:hint="eastAsia"/>
                <w:kern w:val="0"/>
                <w:sz w:val="24"/>
                <w:szCs w:val="24"/>
              </w:rPr>
              <w:t>（２）</w:t>
            </w:r>
            <w:r w:rsidR="00C71528" w:rsidRPr="00C71528">
              <w:rPr>
                <w:rFonts w:ascii="メイリオ" w:eastAsia="メイリオ" w:hAnsi="メイリオ" w:cs="Generic1-Regular" w:hint="eastAsia"/>
                <w:kern w:val="0"/>
                <w:sz w:val="24"/>
                <w:szCs w:val="24"/>
              </w:rPr>
              <w:t>豊田市地域自立支援協議会</w:t>
            </w:r>
            <w:r w:rsidRPr="00936FA4">
              <w:rPr>
                <w:rFonts w:ascii="メイリオ" w:eastAsia="メイリオ" w:hAnsi="メイリオ" w:cs="Generic1-Regular" w:hint="eastAsia"/>
                <w:kern w:val="0"/>
                <w:sz w:val="24"/>
                <w:szCs w:val="24"/>
              </w:rPr>
              <w:t>事務局は、事業計画書等の内容を確認し委員へ送付</w:t>
            </w:r>
          </w:p>
        </w:tc>
      </w:tr>
      <w:tr w:rsidR="004B5DB5" w:rsidRPr="00936FA4" w:rsidTr="00936FA4">
        <w:trPr>
          <w:trHeight w:val="1984"/>
        </w:trPr>
        <w:tc>
          <w:tcPr>
            <w:tcW w:w="2013" w:type="dxa"/>
            <w:shd w:val="clear" w:color="auto" w:fill="auto"/>
            <w:vAlign w:val="center"/>
          </w:tcPr>
          <w:p w:rsidR="004B5DB5" w:rsidRPr="00936FA4" w:rsidRDefault="004B5DB5" w:rsidP="00B87BD6">
            <w:pPr>
              <w:autoSpaceDE w:val="0"/>
              <w:autoSpaceDN w:val="0"/>
              <w:adjustRightInd w:val="0"/>
              <w:spacing w:line="400" w:lineRule="exact"/>
              <w:rPr>
                <w:rFonts w:ascii="メイリオ" w:eastAsia="メイリオ" w:hAnsi="メイリオ" w:cs="ＭＳ 明朝"/>
                <w:kern w:val="0"/>
                <w:sz w:val="24"/>
                <w:szCs w:val="24"/>
              </w:rPr>
            </w:pPr>
            <w:r w:rsidRPr="00936FA4">
              <w:rPr>
                <w:rFonts w:ascii="メイリオ" w:eastAsia="メイリオ" w:hAnsi="メイリオ" w:cs="ＭＳ 明朝" w:hint="eastAsia"/>
                <w:kern w:val="0"/>
                <w:sz w:val="24"/>
                <w:szCs w:val="24"/>
              </w:rPr>
              <w:t xml:space="preserve">２　</w:t>
            </w:r>
            <w:r w:rsidRPr="00C71528">
              <w:rPr>
                <w:rFonts w:ascii="メイリオ" w:eastAsia="メイリオ" w:hAnsi="メイリオ" w:cs="ＭＳ 明朝" w:hint="eastAsia"/>
                <w:spacing w:val="15"/>
                <w:kern w:val="0"/>
                <w:sz w:val="24"/>
                <w:szCs w:val="24"/>
                <w:fitText w:val="1100" w:id="-1992592127"/>
              </w:rPr>
              <w:t>協議当日</w:t>
            </w:r>
          </w:p>
        </w:tc>
        <w:tc>
          <w:tcPr>
            <w:tcW w:w="7229" w:type="dxa"/>
            <w:shd w:val="clear" w:color="auto" w:fill="auto"/>
            <w:vAlign w:val="center"/>
          </w:tcPr>
          <w:p w:rsidR="004B5DB5" w:rsidRPr="00936FA4" w:rsidRDefault="004B5DB5" w:rsidP="00B87BD6">
            <w:pPr>
              <w:autoSpaceDE w:val="0"/>
              <w:autoSpaceDN w:val="0"/>
              <w:adjustRightInd w:val="0"/>
              <w:spacing w:line="400" w:lineRule="exact"/>
              <w:ind w:left="480" w:hangingChars="200" w:hanging="480"/>
              <w:rPr>
                <w:rFonts w:ascii="メイリオ" w:eastAsia="メイリオ" w:hAnsi="メイリオ" w:cs="Generic1-Regular"/>
                <w:kern w:val="0"/>
                <w:sz w:val="24"/>
                <w:szCs w:val="24"/>
              </w:rPr>
            </w:pPr>
            <w:r w:rsidRPr="00936FA4">
              <w:rPr>
                <w:rFonts w:ascii="メイリオ" w:eastAsia="メイリオ" w:hAnsi="メイリオ" w:cs="ＭＳ 明朝" w:hint="eastAsia"/>
                <w:kern w:val="0"/>
                <w:sz w:val="24"/>
                <w:szCs w:val="24"/>
              </w:rPr>
              <w:t>（３）事業者は、事業計画書に沿って</w:t>
            </w:r>
            <w:r w:rsidRPr="00936FA4">
              <w:rPr>
                <w:rFonts w:ascii="メイリオ" w:eastAsia="メイリオ" w:hAnsi="メイリオ" w:cs="Generic1-Regular" w:hint="eastAsia"/>
                <w:kern w:val="0"/>
                <w:sz w:val="24"/>
                <w:szCs w:val="24"/>
              </w:rPr>
              <w:t>運営方針や活動内容等を</w:t>
            </w:r>
            <w:r w:rsidR="00C71528" w:rsidRPr="00C71528">
              <w:rPr>
                <w:rFonts w:ascii="メイリオ" w:eastAsia="メイリオ" w:hAnsi="メイリオ" w:cs="Generic1-Regular" w:hint="eastAsia"/>
                <w:kern w:val="0"/>
                <w:sz w:val="24"/>
                <w:szCs w:val="24"/>
              </w:rPr>
              <w:t>豊田市地域自立支援協議会</w:t>
            </w:r>
            <w:r w:rsidRPr="00936FA4">
              <w:rPr>
                <w:rFonts w:ascii="メイリオ" w:eastAsia="メイリオ" w:hAnsi="メイリオ" w:cs="Generic1-Regular" w:hint="eastAsia"/>
                <w:kern w:val="0"/>
                <w:sz w:val="24"/>
                <w:szCs w:val="24"/>
              </w:rPr>
              <w:t>に説明（１５分程度）</w:t>
            </w:r>
          </w:p>
          <w:p w:rsidR="004B5DB5" w:rsidRPr="00936FA4" w:rsidRDefault="004B5DB5" w:rsidP="00B87BD6">
            <w:pPr>
              <w:autoSpaceDE w:val="0"/>
              <w:autoSpaceDN w:val="0"/>
              <w:adjustRightInd w:val="0"/>
              <w:spacing w:line="400" w:lineRule="exact"/>
              <w:rPr>
                <w:rFonts w:ascii="メイリオ" w:eastAsia="メイリオ" w:hAnsi="メイリオ" w:cs="Generic1-Regular"/>
                <w:kern w:val="0"/>
                <w:sz w:val="24"/>
                <w:szCs w:val="24"/>
              </w:rPr>
            </w:pPr>
            <w:r w:rsidRPr="00936FA4">
              <w:rPr>
                <w:rFonts w:ascii="メイリオ" w:eastAsia="メイリオ" w:hAnsi="メイリオ" w:cs="Generic1-Regular" w:hint="eastAsia"/>
                <w:kern w:val="0"/>
                <w:sz w:val="24"/>
                <w:szCs w:val="24"/>
              </w:rPr>
              <w:t>（４）質疑応答（１５分程度）</w:t>
            </w:r>
          </w:p>
          <w:p w:rsidR="004B5DB5" w:rsidRPr="00936FA4" w:rsidRDefault="003732A7" w:rsidP="00C71528">
            <w:pPr>
              <w:autoSpaceDE w:val="0"/>
              <w:autoSpaceDN w:val="0"/>
              <w:adjustRightInd w:val="0"/>
              <w:spacing w:line="400" w:lineRule="exact"/>
              <w:ind w:left="480" w:hangingChars="200" w:hanging="480"/>
              <w:rPr>
                <w:rFonts w:ascii="メイリオ" w:eastAsia="メイリオ" w:hAnsi="メイリオ" w:cs="Generic1-Regular"/>
                <w:kern w:val="0"/>
                <w:sz w:val="24"/>
                <w:szCs w:val="24"/>
              </w:rPr>
            </w:pPr>
            <w:r w:rsidRPr="00936FA4">
              <w:rPr>
                <w:rFonts w:ascii="メイリオ" w:eastAsia="メイリオ" w:hAnsi="メイリオ" w:cs="Generic1-Regular" w:hint="eastAsia"/>
                <w:kern w:val="0"/>
                <w:sz w:val="24"/>
                <w:szCs w:val="24"/>
              </w:rPr>
              <w:t>（５）各委員は、評価シートを記入し</w:t>
            </w:r>
            <w:r w:rsidR="00C71528" w:rsidRPr="00C71528">
              <w:rPr>
                <w:rFonts w:ascii="メイリオ" w:eastAsia="メイリオ" w:hAnsi="メイリオ" w:cs="Generic1-Regular" w:hint="eastAsia"/>
                <w:kern w:val="0"/>
                <w:sz w:val="24"/>
                <w:szCs w:val="24"/>
              </w:rPr>
              <w:t>豊田市地域自立支援協議会</w:t>
            </w:r>
            <w:bookmarkStart w:id="0" w:name="_GoBack"/>
            <w:bookmarkEnd w:id="0"/>
            <w:r w:rsidRPr="00936FA4">
              <w:rPr>
                <w:rFonts w:ascii="メイリオ" w:eastAsia="メイリオ" w:hAnsi="メイリオ" w:cs="Generic1-Regular" w:hint="eastAsia"/>
                <w:kern w:val="0"/>
                <w:sz w:val="24"/>
                <w:szCs w:val="24"/>
              </w:rPr>
              <w:t>事務局へ提出</w:t>
            </w:r>
          </w:p>
        </w:tc>
      </w:tr>
      <w:tr w:rsidR="004B5DB5" w:rsidRPr="00936FA4" w:rsidTr="00936FA4">
        <w:trPr>
          <w:trHeight w:val="1440"/>
        </w:trPr>
        <w:tc>
          <w:tcPr>
            <w:tcW w:w="2013" w:type="dxa"/>
            <w:shd w:val="clear" w:color="auto" w:fill="auto"/>
            <w:vAlign w:val="center"/>
          </w:tcPr>
          <w:p w:rsidR="004B5DB5" w:rsidRPr="00936FA4" w:rsidRDefault="004B5DB5" w:rsidP="00B87BD6">
            <w:pPr>
              <w:autoSpaceDE w:val="0"/>
              <w:autoSpaceDN w:val="0"/>
              <w:adjustRightInd w:val="0"/>
              <w:spacing w:line="400" w:lineRule="exact"/>
              <w:rPr>
                <w:rFonts w:ascii="メイリオ" w:eastAsia="メイリオ" w:hAnsi="メイリオ" w:cs="ＭＳ 明朝"/>
                <w:kern w:val="0"/>
                <w:sz w:val="24"/>
                <w:szCs w:val="24"/>
              </w:rPr>
            </w:pPr>
            <w:r w:rsidRPr="00936FA4">
              <w:rPr>
                <w:rFonts w:ascii="メイリオ" w:eastAsia="メイリオ" w:hAnsi="メイリオ" w:cs="ＭＳ 明朝" w:hint="eastAsia"/>
                <w:kern w:val="0"/>
                <w:sz w:val="24"/>
                <w:szCs w:val="24"/>
              </w:rPr>
              <w:t xml:space="preserve">３　</w:t>
            </w:r>
            <w:r w:rsidRPr="00C71528">
              <w:rPr>
                <w:rFonts w:ascii="メイリオ" w:eastAsia="メイリオ" w:hAnsi="メイリオ" w:cs="ＭＳ 明朝" w:hint="eastAsia"/>
                <w:spacing w:val="90"/>
                <w:kern w:val="0"/>
                <w:sz w:val="24"/>
                <w:szCs w:val="24"/>
                <w:fitText w:val="1100" w:id="-1992592126"/>
              </w:rPr>
              <w:t>協議</w:t>
            </w:r>
            <w:r w:rsidRPr="00C71528">
              <w:rPr>
                <w:rFonts w:ascii="メイリオ" w:eastAsia="メイリオ" w:hAnsi="メイリオ" w:cs="ＭＳ 明朝" w:hint="eastAsia"/>
                <w:spacing w:val="7"/>
                <w:kern w:val="0"/>
                <w:sz w:val="24"/>
                <w:szCs w:val="24"/>
                <w:fitText w:val="1100" w:id="-1992592126"/>
              </w:rPr>
              <w:t>後</w:t>
            </w:r>
          </w:p>
        </w:tc>
        <w:tc>
          <w:tcPr>
            <w:tcW w:w="7229" w:type="dxa"/>
            <w:shd w:val="clear" w:color="auto" w:fill="auto"/>
            <w:vAlign w:val="center"/>
          </w:tcPr>
          <w:p w:rsidR="004B5DB5" w:rsidRPr="00936FA4" w:rsidRDefault="004B5DB5" w:rsidP="009B017A">
            <w:pPr>
              <w:autoSpaceDE w:val="0"/>
              <w:autoSpaceDN w:val="0"/>
              <w:adjustRightInd w:val="0"/>
              <w:spacing w:line="400" w:lineRule="exact"/>
              <w:ind w:left="480" w:hangingChars="200" w:hanging="480"/>
              <w:rPr>
                <w:rFonts w:ascii="メイリオ" w:eastAsia="メイリオ" w:hAnsi="メイリオ" w:cs="Generic1-Regular"/>
                <w:kern w:val="0"/>
                <w:sz w:val="24"/>
                <w:szCs w:val="24"/>
              </w:rPr>
            </w:pPr>
            <w:r w:rsidRPr="00936FA4">
              <w:rPr>
                <w:rFonts w:ascii="メイリオ" w:eastAsia="メイリオ" w:hAnsi="メイリオ" w:cs="ＭＳ 明朝" w:hint="eastAsia"/>
                <w:kern w:val="0"/>
                <w:sz w:val="24"/>
                <w:szCs w:val="24"/>
              </w:rPr>
              <w:t>（６）</w:t>
            </w:r>
            <w:r w:rsidR="009B017A" w:rsidRPr="00936FA4">
              <w:rPr>
                <w:rFonts w:ascii="メイリオ" w:eastAsia="メイリオ" w:hAnsi="メイリオ" w:cs="ＭＳ 明朝" w:hint="eastAsia"/>
                <w:kern w:val="0"/>
                <w:sz w:val="24"/>
                <w:szCs w:val="24"/>
              </w:rPr>
              <w:t>後日、</w:t>
            </w:r>
            <w:r w:rsidR="00C71528" w:rsidRPr="00C71528">
              <w:rPr>
                <w:rFonts w:ascii="メイリオ" w:eastAsia="メイリオ" w:hAnsi="メイリオ" w:cs="ＭＳ 明朝" w:hint="eastAsia"/>
                <w:kern w:val="0"/>
                <w:sz w:val="24"/>
                <w:szCs w:val="24"/>
              </w:rPr>
              <w:t>豊田市地域自立支援協議会</w:t>
            </w:r>
            <w:r w:rsidR="009B017A" w:rsidRPr="00936FA4">
              <w:rPr>
                <w:rFonts w:ascii="メイリオ" w:eastAsia="メイリオ" w:hAnsi="メイリオ" w:cs="ＭＳ 明朝" w:hint="eastAsia"/>
                <w:kern w:val="0"/>
                <w:sz w:val="24"/>
                <w:szCs w:val="24"/>
              </w:rPr>
              <w:t>事務局は、各委員の評価シートを取りまとめ、</w:t>
            </w:r>
            <w:r w:rsidR="009B017A" w:rsidRPr="00936FA4">
              <w:rPr>
                <w:rFonts w:ascii="メイリオ" w:eastAsia="メイリオ" w:hAnsi="メイリオ" w:cs="Generic1-Regular" w:hint="eastAsia"/>
                <w:kern w:val="0"/>
                <w:sz w:val="24"/>
                <w:szCs w:val="24"/>
              </w:rPr>
              <w:t>評価結果を事業者へ送付</w:t>
            </w:r>
          </w:p>
        </w:tc>
      </w:tr>
    </w:tbl>
    <w:p w:rsidR="0085269D" w:rsidRDefault="0085269D" w:rsidP="00A12928">
      <w:pPr>
        <w:autoSpaceDE w:val="0"/>
        <w:autoSpaceDN w:val="0"/>
        <w:adjustRightInd w:val="0"/>
        <w:spacing w:line="360" w:lineRule="exact"/>
        <w:ind w:firstLineChars="100" w:firstLine="210"/>
        <w:jc w:val="left"/>
        <w:rPr>
          <w:rFonts w:ascii="メイリオ" w:eastAsia="メイリオ" w:hAnsi="メイリオ" w:cs="ＭＳ 明朝"/>
          <w:kern w:val="0"/>
          <w:szCs w:val="21"/>
        </w:rPr>
      </w:pPr>
    </w:p>
    <w:p w:rsidR="0085269D" w:rsidRDefault="0085269D" w:rsidP="00A12928">
      <w:pPr>
        <w:autoSpaceDE w:val="0"/>
        <w:autoSpaceDN w:val="0"/>
        <w:adjustRightInd w:val="0"/>
        <w:spacing w:line="360" w:lineRule="exact"/>
        <w:ind w:firstLineChars="100" w:firstLine="210"/>
        <w:jc w:val="left"/>
        <w:rPr>
          <w:rFonts w:ascii="メイリオ" w:eastAsia="メイリオ" w:hAnsi="メイリオ" w:cs="ＭＳ 明朝"/>
          <w:kern w:val="0"/>
          <w:szCs w:val="21"/>
        </w:rPr>
      </w:pPr>
    </w:p>
    <w:p w:rsidR="0085269D" w:rsidRDefault="0085269D" w:rsidP="00A12928">
      <w:pPr>
        <w:autoSpaceDE w:val="0"/>
        <w:autoSpaceDN w:val="0"/>
        <w:adjustRightInd w:val="0"/>
        <w:spacing w:line="360" w:lineRule="exact"/>
        <w:ind w:firstLineChars="100" w:firstLine="210"/>
        <w:jc w:val="left"/>
        <w:rPr>
          <w:rFonts w:ascii="メイリオ" w:eastAsia="メイリオ" w:hAnsi="メイリオ" w:cs="ＭＳ 明朝"/>
          <w:kern w:val="0"/>
          <w:szCs w:val="21"/>
        </w:rPr>
      </w:pPr>
    </w:p>
    <w:p w:rsidR="00A12928" w:rsidRDefault="00A12928" w:rsidP="00A12928">
      <w:pPr>
        <w:autoSpaceDE w:val="0"/>
        <w:autoSpaceDN w:val="0"/>
        <w:adjustRightInd w:val="0"/>
        <w:spacing w:line="360" w:lineRule="exact"/>
        <w:ind w:firstLineChars="100" w:firstLine="210"/>
        <w:jc w:val="left"/>
        <w:rPr>
          <w:rFonts w:ascii="メイリオ" w:eastAsia="メイリオ" w:hAnsi="メイリオ" w:cs="ＭＳ 明朝"/>
          <w:kern w:val="0"/>
          <w:szCs w:val="21"/>
        </w:rPr>
      </w:pPr>
    </w:p>
    <w:p w:rsidR="000C5B76" w:rsidRDefault="000C5B76" w:rsidP="00A12928">
      <w:pPr>
        <w:autoSpaceDE w:val="0"/>
        <w:autoSpaceDN w:val="0"/>
        <w:adjustRightInd w:val="0"/>
        <w:spacing w:line="360" w:lineRule="exact"/>
        <w:ind w:firstLineChars="100" w:firstLine="210"/>
        <w:jc w:val="left"/>
        <w:rPr>
          <w:rFonts w:ascii="メイリオ" w:eastAsia="メイリオ" w:hAnsi="メイリオ" w:cs="ＭＳ 明朝"/>
          <w:kern w:val="0"/>
          <w:szCs w:val="21"/>
        </w:rPr>
        <w:sectPr w:rsidR="000C5B76" w:rsidSect="003A2B42">
          <w:type w:val="continuous"/>
          <w:pgSz w:w="11906" w:h="16838"/>
          <w:pgMar w:top="1418" w:right="1247" w:bottom="1418" w:left="1247" w:header="851" w:footer="992" w:gutter="0"/>
          <w:cols w:space="425"/>
          <w:docGrid w:type="lines" w:linePitch="360"/>
        </w:sectPr>
      </w:pPr>
    </w:p>
    <w:p w:rsidR="003C5866" w:rsidRPr="0085269D" w:rsidRDefault="003C5866" w:rsidP="00B734A9">
      <w:pPr>
        <w:autoSpaceDE w:val="0"/>
        <w:autoSpaceDN w:val="0"/>
        <w:adjustRightInd w:val="0"/>
        <w:spacing w:line="360" w:lineRule="exact"/>
        <w:ind w:left="720" w:hangingChars="300" w:hanging="720"/>
        <w:jc w:val="left"/>
        <w:rPr>
          <w:rFonts w:ascii="メイリオ" w:eastAsia="メイリオ" w:hAnsi="メイリオ" w:cs="ＭＳ 明朝"/>
          <w:kern w:val="0"/>
          <w:sz w:val="24"/>
          <w:szCs w:val="24"/>
          <w:bdr w:val="single" w:sz="4" w:space="0" w:color="auto"/>
        </w:rPr>
      </w:pPr>
      <w:r w:rsidRPr="0085269D">
        <w:rPr>
          <w:rFonts w:ascii="メイリオ" w:eastAsia="メイリオ" w:hAnsi="メイリオ" w:cs="ＭＳ 明朝" w:hint="eastAsia"/>
          <w:kern w:val="0"/>
          <w:sz w:val="24"/>
          <w:szCs w:val="24"/>
          <w:bdr w:val="single" w:sz="4" w:space="0" w:color="auto"/>
        </w:rPr>
        <w:lastRenderedPageBreak/>
        <w:t>別紙</w:t>
      </w:r>
    </w:p>
    <w:p w:rsidR="003C5866" w:rsidRPr="003A2B42" w:rsidRDefault="003C5866" w:rsidP="003C5866">
      <w:pPr>
        <w:autoSpaceDE w:val="0"/>
        <w:autoSpaceDN w:val="0"/>
        <w:adjustRightInd w:val="0"/>
        <w:spacing w:line="360" w:lineRule="exact"/>
        <w:jc w:val="center"/>
        <w:rPr>
          <w:rFonts w:ascii="メイリオ" w:eastAsia="メイリオ" w:hAnsi="メイリオ" w:cs="ＭＳゴシック"/>
          <w:b/>
          <w:kern w:val="0"/>
          <w:sz w:val="24"/>
          <w:szCs w:val="24"/>
        </w:rPr>
      </w:pPr>
      <w:r w:rsidRPr="003A2B42">
        <w:rPr>
          <w:rFonts w:ascii="メイリオ" w:eastAsia="メイリオ" w:hAnsi="メイリオ" w:cs="ＭＳゴシック" w:hint="eastAsia"/>
          <w:b/>
          <w:kern w:val="0"/>
          <w:sz w:val="24"/>
          <w:szCs w:val="24"/>
        </w:rPr>
        <w:t>日中サービス支援型共同生活援助の施行に向けた留意点</w:t>
      </w:r>
    </w:p>
    <w:p w:rsidR="003C5866" w:rsidRPr="003A2B42" w:rsidRDefault="003C5866" w:rsidP="003C5866">
      <w:pPr>
        <w:autoSpaceDE w:val="0"/>
        <w:autoSpaceDN w:val="0"/>
        <w:adjustRightInd w:val="0"/>
        <w:spacing w:line="360" w:lineRule="exact"/>
        <w:jc w:val="center"/>
        <w:rPr>
          <w:rFonts w:ascii="メイリオ" w:eastAsia="メイリオ" w:hAnsi="メイリオ" w:cs="メイリオ"/>
          <w:b/>
          <w:kern w:val="0"/>
          <w:sz w:val="24"/>
          <w:szCs w:val="24"/>
        </w:rPr>
      </w:pPr>
      <w:r w:rsidRPr="003A2B42">
        <w:rPr>
          <w:rFonts w:ascii="メイリオ" w:eastAsia="メイリオ" w:hAnsi="メイリオ" w:cs="メイリオ"/>
          <w:b/>
          <w:kern w:val="0"/>
          <w:sz w:val="24"/>
          <w:szCs w:val="24"/>
        </w:rPr>
        <w:t>(</w:t>
      </w:r>
      <w:r w:rsidRPr="003A2B42">
        <w:rPr>
          <w:rFonts w:ascii="メイリオ" w:eastAsia="メイリオ" w:hAnsi="メイリオ" w:cs="ＭＳゴシック" w:hint="eastAsia"/>
          <w:b/>
          <w:kern w:val="0"/>
          <w:sz w:val="24"/>
          <w:szCs w:val="24"/>
        </w:rPr>
        <w:t xml:space="preserve">平成３０年２月２６日　</w:t>
      </w:r>
      <w:r w:rsidRPr="003A2B42">
        <w:rPr>
          <w:rFonts w:ascii="メイリオ" w:eastAsia="メイリオ" w:hAnsi="メイリオ" w:cs="メイリオ" w:hint="eastAsia"/>
          <w:b/>
          <w:kern w:val="0"/>
          <w:sz w:val="24"/>
          <w:szCs w:val="24"/>
        </w:rPr>
        <w:t xml:space="preserve">厚生労働省社会・援護局　障害保健福祉部　</w:t>
      </w:r>
      <w:r w:rsidRPr="003A2B42">
        <w:rPr>
          <w:rFonts w:ascii="メイリオ" w:eastAsia="メイリオ" w:hAnsi="メイリオ" w:cs="メイリオ"/>
          <w:b/>
          <w:kern w:val="0"/>
          <w:sz w:val="24"/>
          <w:szCs w:val="24"/>
        </w:rPr>
        <w:t xml:space="preserve"> </w:t>
      </w:r>
    </w:p>
    <w:p w:rsidR="003C5866" w:rsidRPr="003A2B42" w:rsidRDefault="003C5866" w:rsidP="003C5866">
      <w:pPr>
        <w:autoSpaceDE w:val="0"/>
        <w:autoSpaceDN w:val="0"/>
        <w:adjustRightInd w:val="0"/>
        <w:spacing w:line="360" w:lineRule="exact"/>
        <w:jc w:val="center"/>
        <w:rPr>
          <w:rFonts w:ascii="メイリオ" w:eastAsia="メイリオ" w:hAnsi="メイリオ" w:cs="メイリオ"/>
          <w:b/>
          <w:kern w:val="0"/>
          <w:sz w:val="24"/>
          <w:szCs w:val="24"/>
        </w:rPr>
      </w:pPr>
      <w:r w:rsidRPr="003A2B42">
        <w:rPr>
          <w:rFonts w:ascii="メイリオ" w:eastAsia="メイリオ" w:hAnsi="メイリオ" w:cs="ＭＳゴシック" w:hint="eastAsia"/>
          <w:b/>
          <w:kern w:val="0"/>
          <w:sz w:val="24"/>
          <w:szCs w:val="24"/>
        </w:rPr>
        <w:t>障害福祉課</w:t>
      </w:r>
      <w:r w:rsidRPr="003A2B42">
        <w:rPr>
          <w:rFonts w:ascii="メイリオ" w:eastAsia="メイリオ" w:hAnsi="メイリオ" w:cs="ＭＳゴシック"/>
          <w:b/>
          <w:kern w:val="0"/>
          <w:sz w:val="24"/>
          <w:szCs w:val="24"/>
        </w:rPr>
        <w:t xml:space="preserve"> </w:t>
      </w:r>
      <w:r w:rsidRPr="003A2B42">
        <w:rPr>
          <w:rFonts w:ascii="メイリオ" w:eastAsia="メイリオ" w:hAnsi="メイリオ" w:cs="ＭＳゴシック" w:hint="eastAsia"/>
          <w:b/>
          <w:kern w:val="0"/>
          <w:sz w:val="24"/>
          <w:szCs w:val="24"/>
        </w:rPr>
        <w:t>地域生活支援推進室</w:t>
      </w:r>
      <w:r w:rsidRPr="003A2B42">
        <w:rPr>
          <w:rFonts w:ascii="メイリオ" w:eastAsia="メイリオ" w:hAnsi="メイリオ" w:cs="ＭＳゴシック"/>
          <w:b/>
          <w:kern w:val="0"/>
          <w:sz w:val="24"/>
          <w:szCs w:val="24"/>
        </w:rPr>
        <w:t xml:space="preserve"> </w:t>
      </w:r>
      <w:r w:rsidRPr="003A2B42">
        <w:rPr>
          <w:rFonts w:ascii="メイリオ" w:eastAsia="メイリオ" w:hAnsi="メイリオ" w:cs="ＭＳゴシック" w:hint="eastAsia"/>
          <w:b/>
          <w:kern w:val="0"/>
          <w:sz w:val="24"/>
          <w:szCs w:val="24"/>
        </w:rPr>
        <w:t xml:space="preserve">地域移行支援係　</w:t>
      </w:r>
      <w:r w:rsidRPr="003A2B42">
        <w:rPr>
          <w:rFonts w:ascii="メイリオ" w:eastAsia="メイリオ" w:hAnsi="メイリオ" w:cs="メイリオ" w:hint="eastAsia"/>
          <w:b/>
          <w:kern w:val="0"/>
          <w:sz w:val="24"/>
          <w:szCs w:val="24"/>
        </w:rPr>
        <w:t>事務連絡より抜粋</w:t>
      </w:r>
      <w:r w:rsidRPr="003A2B42">
        <w:rPr>
          <w:rFonts w:ascii="メイリオ" w:eastAsia="メイリオ" w:hAnsi="メイリオ" w:cs="メイリオ"/>
          <w:b/>
          <w:kern w:val="0"/>
          <w:sz w:val="24"/>
          <w:szCs w:val="24"/>
        </w:rPr>
        <w:t>)</w:t>
      </w:r>
    </w:p>
    <w:p w:rsidR="003C5866" w:rsidRPr="0085269D" w:rsidRDefault="003C5866" w:rsidP="003C5866">
      <w:pPr>
        <w:autoSpaceDE w:val="0"/>
        <w:autoSpaceDN w:val="0"/>
        <w:adjustRightInd w:val="0"/>
        <w:spacing w:line="360" w:lineRule="exact"/>
        <w:jc w:val="center"/>
        <w:rPr>
          <w:rFonts w:ascii="メイリオ" w:eastAsia="メイリオ" w:hAnsi="メイリオ" w:cs="ＭＳゴシック"/>
          <w:kern w:val="0"/>
          <w:sz w:val="24"/>
          <w:szCs w:val="24"/>
        </w:rPr>
      </w:pPr>
    </w:p>
    <w:p w:rsidR="003C5866" w:rsidRPr="00F919DB" w:rsidRDefault="00F919DB" w:rsidP="00F919DB">
      <w:pPr>
        <w:autoSpaceDE w:val="0"/>
        <w:autoSpaceDN w:val="0"/>
        <w:adjustRightInd w:val="0"/>
        <w:spacing w:line="360" w:lineRule="exact"/>
        <w:jc w:val="left"/>
        <w:rPr>
          <w:rFonts w:ascii="メイリオ" w:eastAsia="メイリオ" w:hAnsi="メイリオ" w:cs="ＭＳゴシック"/>
          <w:b/>
          <w:kern w:val="0"/>
          <w:sz w:val="24"/>
          <w:szCs w:val="24"/>
        </w:rPr>
      </w:pPr>
      <w:r w:rsidRPr="00F919DB">
        <w:rPr>
          <w:rFonts w:ascii="メイリオ" w:eastAsia="メイリオ" w:hAnsi="メイリオ" w:cs="ＭＳゴシック" w:hint="eastAsia"/>
          <w:b/>
          <w:kern w:val="0"/>
          <w:sz w:val="24"/>
          <w:szCs w:val="24"/>
        </w:rPr>
        <w:t xml:space="preserve">１　</w:t>
      </w:r>
      <w:r w:rsidR="003C5866" w:rsidRPr="00F919DB">
        <w:rPr>
          <w:rFonts w:ascii="メイリオ" w:eastAsia="メイリオ" w:hAnsi="メイリオ" w:cs="ＭＳゴシック" w:hint="eastAsia"/>
          <w:b/>
          <w:kern w:val="0"/>
          <w:sz w:val="24"/>
          <w:szCs w:val="24"/>
        </w:rPr>
        <w:t>日中サービス支援型共同生活援助の趣旨について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日中サービス支援型共同生活援助（グループホーム）は、障害者の重度化・高齢化に対応するために創設された共同生活援助の新たな類型であり、</w:t>
      </w:r>
      <w:r w:rsidRPr="0085269D">
        <w:rPr>
          <w:rFonts w:ascii="メイリオ" w:eastAsia="メイリオ" w:hAnsi="メイリオ" w:cs="ＭＳ明朝" w:hint="eastAsia"/>
          <w:kern w:val="0"/>
          <w:sz w:val="24"/>
          <w:szCs w:val="24"/>
          <w:u w:val="single"/>
        </w:rPr>
        <w:t>短期入所を併設し地域で生活する障害者の緊急一時的な宿泊の場を提供</w:t>
      </w:r>
      <w:r w:rsidRPr="0085269D">
        <w:rPr>
          <w:rFonts w:ascii="メイリオ" w:eastAsia="メイリオ" w:hAnsi="メイリオ" w:cs="ＭＳ明朝" w:hint="eastAsia"/>
          <w:kern w:val="0"/>
          <w:sz w:val="24"/>
          <w:szCs w:val="24"/>
        </w:rPr>
        <w:t>することとしており、施設等からの地域移行の促進及び地域生活の継続等、</w:t>
      </w:r>
      <w:r w:rsidRPr="0085269D">
        <w:rPr>
          <w:rFonts w:ascii="メイリオ" w:eastAsia="メイリオ" w:hAnsi="メイリオ" w:cs="ＭＳ明朝" w:hint="eastAsia"/>
          <w:kern w:val="0"/>
          <w:sz w:val="24"/>
          <w:szCs w:val="24"/>
          <w:u w:val="single"/>
        </w:rPr>
        <w:t>地域生活支援の中核的な役割</w:t>
      </w:r>
      <w:r w:rsidRPr="0085269D">
        <w:rPr>
          <w:rFonts w:ascii="メイリオ" w:eastAsia="メイリオ" w:hAnsi="メイリオ" w:cs="ＭＳ明朝" w:hint="eastAsia"/>
          <w:kern w:val="0"/>
          <w:sz w:val="24"/>
          <w:szCs w:val="24"/>
        </w:rPr>
        <w:t>を担うことが期待される。</w:t>
      </w:r>
    </w:p>
    <w:p w:rsidR="003C5866" w:rsidRPr="0085269D" w:rsidRDefault="003C5866" w:rsidP="003C5866">
      <w:pPr>
        <w:autoSpaceDE w:val="0"/>
        <w:autoSpaceDN w:val="0"/>
        <w:adjustRightInd w:val="0"/>
        <w:spacing w:line="360" w:lineRule="exact"/>
        <w:jc w:val="left"/>
        <w:rPr>
          <w:rFonts w:ascii="メイリオ" w:eastAsia="メイリオ" w:hAnsi="メイリオ" w:cs="ＭＳゴシック"/>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ゴシック"/>
          <w:b/>
          <w:kern w:val="0"/>
          <w:sz w:val="24"/>
          <w:szCs w:val="24"/>
        </w:rPr>
      </w:pPr>
      <w:r w:rsidRPr="00F919DB">
        <w:rPr>
          <w:rFonts w:ascii="メイリオ" w:eastAsia="メイリオ" w:hAnsi="メイリオ" w:cs="ＭＳゴシック" w:hint="eastAsia"/>
          <w:b/>
          <w:kern w:val="0"/>
          <w:sz w:val="24"/>
          <w:szCs w:val="24"/>
        </w:rPr>
        <w:t xml:space="preserve">２　</w:t>
      </w:r>
      <w:r w:rsidR="003C5866" w:rsidRPr="00F919DB">
        <w:rPr>
          <w:rFonts w:ascii="メイリオ" w:eastAsia="メイリオ" w:hAnsi="メイリオ" w:cs="ＭＳゴシック" w:hint="eastAsia"/>
          <w:b/>
          <w:kern w:val="0"/>
          <w:sz w:val="24"/>
          <w:szCs w:val="24"/>
        </w:rPr>
        <w:t>対象者について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日中サービス支援型グループホームの主な対象者は、</w:t>
      </w:r>
      <w:r w:rsidRPr="0085269D">
        <w:rPr>
          <w:rFonts w:ascii="メイリオ" w:eastAsia="メイリオ" w:hAnsi="メイリオ" w:cs="ＭＳ明朝" w:hint="eastAsia"/>
          <w:kern w:val="0"/>
          <w:sz w:val="24"/>
          <w:szCs w:val="24"/>
          <w:u w:val="single"/>
        </w:rPr>
        <w:t>重度化・高齢化のため日中活動サービス等を利用することができない障害者（日によって利用することができない障害者を含む）</w:t>
      </w:r>
      <w:r w:rsidRPr="0085269D">
        <w:rPr>
          <w:rFonts w:ascii="メイリオ" w:eastAsia="メイリオ" w:hAnsi="メイリオ" w:cs="ＭＳ明朝" w:hint="eastAsia"/>
          <w:kern w:val="0"/>
          <w:sz w:val="24"/>
          <w:szCs w:val="24"/>
        </w:rPr>
        <w:t>であるが、共同生活援助の一類型であることから、障害支援区分による制限は設けない。</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なお、日中サービス支援型グループホームにおいては、支援の趣旨等を踏まえ、サテライト型住居の基準は適用しない。</w:t>
      </w:r>
    </w:p>
    <w:p w:rsidR="003C5866" w:rsidRPr="0085269D" w:rsidRDefault="003C5866" w:rsidP="003C5866">
      <w:pPr>
        <w:autoSpaceDE w:val="0"/>
        <w:autoSpaceDN w:val="0"/>
        <w:adjustRightInd w:val="0"/>
        <w:spacing w:line="360" w:lineRule="exact"/>
        <w:jc w:val="left"/>
        <w:rPr>
          <w:rFonts w:ascii="メイリオ" w:eastAsia="メイリオ" w:hAnsi="メイリオ" w:cs="ＭＳゴシック"/>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ゴシック"/>
          <w:b/>
          <w:kern w:val="0"/>
          <w:sz w:val="24"/>
          <w:szCs w:val="24"/>
        </w:rPr>
      </w:pPr>
      <w:r w:rsidRPr="00F919DB">
        <w:rPr>
          <w:rFonts w:ascii="メイリオ" w:eastAsia="メイリオ" w:hAnsi="メイリオ" w:cs="ＭＳゴシック" w:hint="eastAsia"/>
          <w:b/>
          <w:kern w:val="0"/>
          <w:sz w:val="24"/>
          <w:szCs w:val="24"/>
        </w:rPr>
        <w:t xml:space="preserve">３　</w:t>
      </w:r>
      <w:r w:rsidR="003C5866" w:rsidRPr="00F919DB">
        <w:rPr>
          <w:rFonts w:ascii="メイリオ" w:eastAsia="メイリオ" w:hAnsi="メイリオ" w:cs="ＭＳゴシック" w:hint="eastAsia"/>
          <w:b/>
          <w:kern w:val="0"/>
          <w:sz w:val="24"/>
          <w:szCs w:val="24"/>
        </w:rPr>
        <w:t>常時の支援体制の確保について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日中サービス支援型グループホームにおいては、共同生活住居ごとに、</w:t>
      </w:r>
      <w:r w:rsidRPr="0085269D">
        <w:rPr>
          <w:rFonts w:ascii="メイリオ" w:eastAsia="メイリオ" w:hAnsi="メイリオ" w:cs="ＭＳ明朝" w:hint="eastAsia"/>
          <w:kern w:val="0"/>
          <w:sz w:val="24"/>
          <w:szCs w:val="24"/>
          <w:u w:val="single"/>
        </w:rPr>
        <w:t>昼夜を通じて１人以上の世話人又は生活支援員を配置する。</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なお、既存の建物を共同生活住居とする場合で、定員が</w:t>
      </w:r>
      <w:r w:rsidRPr="0085269D">
        <w:rPr>
          <w:rFonts w:ascii="メイリオ" w:eastAsia="メイリオ" w:hAnsi="メイリオ" w:cs="ＭＳ明朝"/>
          <w:kern w:val="0"/>
          <w:sz w:val="24"/>
          <w:szCs w:val="24"/>
        </w:rPr>
        <w:t xml:space="preserve">11 </w:t>
      </w:r>
      <w:r w:rsidRPr="0085269D">
        <w:rPr>
          <w:rFonts w:ascii="メイリオ" w:eastAsia="メイリオ" w:hAnsi="メイリオ" w:cs="ＭＳ明朝" w:hint="eastAsia"/>
          <w:kern w:val="0"/>
          <w:sz w:val="24"/>
          <w:szCs w:val="24"/>
        </w:rPr>
        <w:t>名以上の場合は、ユニットごとに１人以上配置する。</w:t>
      </w:r>
    </w:p>
    <w:p w:rsidR="003C5866" w:rsidRPr="0085269D" w:rsidRDefault="003C5866" w:rsidP="003C5866">
      <w:pPr>
        <w:autoSpaceDE w:val="0"/>
        <w:autoSpaceDN w:val="0"/>
        <w:adjustRightInd w:val="0"/>
        <w:spacing w:line="360" w:lineRule="exact"/>
        <w:jc w:val="left"/>
        <w:rPr>
          <w:rFonts w:ascii="メイリオ" w:eastAsia="メイリオ" w:hAnsi="メイリオ" w:cs="ＭＳゴシック"/>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ゴシック"/>
          <w:b/>
          <w:kern w:val="0"/>
          <w:sz w:val="24"/>
          <w:szCs w:val="24"/>
        </w:rPr>
      </w:pPr>
      <w:r w:rsidRPr="00F919DB">
        <w:rPr>
          <w:rFonts w:ascii="メイリオ" w:eastAsia="メイリオ" w:hAnsi="メイリオ" w:cs="ＭＳゴシック" w:hint="eastAsia"/>
          <w:b/>
          <w:kern w:val="0"/>
          <w:sz w:val="24"/>
          <w:szCs w:val="24"/>
        </w:rPr>
        <w:t xml:space="preserve">４　</w:t>
      </w:r>
      <w:r w:rsidR="003C5866" w:rsidRPr="00F919DB">
        <w:rPr>
          <w:rFonts w:ascii="メイリオ" w:eastAsia="メイリオ" w:hAnsi="メイリオ" w:cs="ＭＳゴシック" w:hint="eastAsia"/>
          <w:b/>
          <w:kern w:val="0"/>
          <w:sz w:val="24"/>
          <w:szCs w:val="24"/>
        </w:rPr>
        <w:t>支援の実施について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日中サービス支援型グループホームは、利用者のニーズに応じて、日常の介護はもとより、当該利用者が充実した地域生活を送ることができるよう</w:t>
      </w:r>
      <w:r w:rsidRPr="0085269D">
        <w:rPr>
          <w:rFonts w:ascii="メイリオ" w:eastAsia="メイリオ" w:hAnsi="メイリオ" w:cs="ＭＳ明朝" w:hint="eastAsia"/>
          <w:kern w:val="0"/>
          <w:sz w:val="24"/>
          <w:szCs w:val="24"/>
          <w:u w:val="single"/>
        </w:rPr>
        <w:t>外出や余暇活動等の社会生活上の支援に努めなければならない。</w:t>
      </w:r>
    </w:p>
    <w:p w:rsidR="003C5866" w:rsidRPr="0085269D" w:rsidRDefault="003C5866" w:rsidP="003C5866">
      <w:pPr>
        <w:autoSpaceDE w:val="0"/>
        <w:autoSpaceDN w:val="0"/>
        <w:adjustRightInd w:val="0"/>
        <w:spacing w:line="360" w:lineRule="exact"/>
        <w:jc w:val="left"/>
        <w:rPr>
          <w:rFonts w:ascii="メイリオ" w:eastAsia="メイリオ" w:hAnsi="メイリオ" w:cs="ＭＳゴシック"/>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ゴシック"/>
          <w:b/>
          <w:kern w:val="0"/>
          <w:sz w:val="24"/>
          <w:szCs w:val="24"/>
        </w:rPr>
      </w:pPr>
      <w:r w:rsidRPr="00F919DB">
        <w:rPr>
          <w:rFonts w:ascii="メイリオ" w:eastAsia="メイリオ" w:hAnsi="メイリオ" w:cs="ＭＳゴシック" w:hint="eastAsia"/>
          <w:b/>
          <w:kern w:val="0"/>
          <w:sz w:val="24"/>
          <w:szCs w:val="24"/>
        </w:rPr>
        <w:t xml:space="preserve">５　</w:t>
      </w:r>
      <w:r w:rsidR="003C5866" w:rsidRPr="00F919DB">
        <w:rPr>
          <w:rFonts w:ascii="メイリオ" w:eastAsia="メイリオ" w:hAnsi="メイリオ" w:cs="ＭＳゴシック" w:hint="eastAsia"/>
          <w:b/>
          <w:kern w:val="0"/>
          <w:sz w:val="24"/>
          <w:szCs w:val="24"/>
        </w:rPr>
        <w:t>他の日中活動サービスの利用について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日中サービス支援型グループホームは、利用者の意向に反して日中活動サービス等の利用が制限されることなく、個々の利用者に対して適切な障害福祉サービス等の利用が図られるよう、</w:t>
      </w:r>
      <w:r w:rsidRPr="0085269D">
        <w:rPr>
          <w:rFonts w:ascii="メイリオ" w:eastAsia="メイリオ" w:hAnsi="メイリオ" w:cs="ＭＳ明朝" w:hint="eastAsia"/>
          <w:kern w:val="0"/>
          <w:sz w:val="24"/>
          <w:szCs w:val="24"/>
          <w:u w:val="single"/>
        </w:rPr>
        <w:t>相談支援事業者や他の障害福祉サービス事業者と緊密な連携</w:t>
      </w:r>
      <w:r w:rsidRPr="0085269D">
        <w:rPr>
          <w:rFonts w:ascii="メイリオ" w:eastAsia="メイリオ" w:hAnsi="メイリオ" w:cs="ＭＳ明朝" w:hint="eastAsia"/>
          <w:kern w:val="0"/>
          <w:sz w:val="24"/>
          <w:szCs w:val="24"/>
        </w:rPr>
        <w:t>に努めなければならない。</w:t>
      </w:r>
    </w:p>
    <w:p w:rsidR="003C5866" w:rsidRPr="0085269D" w:rsidRDefault="003C5866" w:rsidP="003C5866">
      <w:pPr>
        <w:autoSpaceDE w:val="0"/>
        <w:autoSpaceDN w:val="0"/>
        <w:adjustRightInd w:val="0"/>
        <w:spacing w:line="360" w:lineRule="exact"/>
        <w:jc w:val="left"/>
        <w:rPr>
          <w:rFonts w:ascii="メイリオ" w:eastAsia="メイリオ" w:hAnsi="メイリオ" w:cs="ＭＳゴシック"/>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ゴシック"/>
          <w:b/>
          <w:kern w:val="0"/>
          <w:sz w:val="24"/>
          <w:szCs w:val="24"/>
        </w:rPr>
      </w:pPr>
      <w:r w:rsidRPr="00F919DB">
        <w:rPr>
          <w:rFonts w:ascii="メイリオ" w:eastAsia="メイリオ" w:hAnsi="メイリオ" w:cs="ＭＳゴシック" w:hint="eastAsia"/>
          <w:b/>
          <w:kern w:val="0"/>
          <w:sz w:val="24"/>
          <w:szCs w:val="24"/>
        </w:rPr>
        <w:t xml:space="preserve">６　</w:t>
      </w:r>
      <w:r w:rsidR="003C5866" w:rsidRPr="00F919DB">
        <w:rPr>
          <w:rFonts w:ascii="メイリオ" w:eastAsia="メイリオ" w:hAnsi="メイリオ" w:cs="ＭＳゴシック" w:hint="eastAsia"/>
          <w:b/>
          <w:kern w:val="0"/>
          <w:sz w:val="24"/>
          <w:szCs w:val="24"/>
        </w:rPr>
        <w:t>基本報酬について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は、日中をグループホームで過ごす場合と日中活動サービス等を利用する場合の２つの基本報酬を設け、１日単位で選択する仕組みとしているので、個別支援計画に基づき適切に運用すること。</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なお、区分２以下の利用者に対して、グループホームにおいて日中支援を行う場合は日中支援加算（Ⅱ）を算定する。</w:t>
      </w:r>
    </w:p>
    <w:p w:rsidR="003C5866" w:rsidRDefault="003C5866" w:rsidP="003C5866">
      <w:pPr>
        <w:autoSpaceDE w:val="0"/>
        <w:autoSpaceDN w:val="0"/>
        <w:adjustRightInd w:val="0"/>
        <w:spacing w:line="360" w:lineRule="exact"/>
        <w:jc w:val="left"/>
        <w:rPr>
          <w:rFonts w:ascii="メイリオ" w:eastAsia="メイリオ" w:hAnsi="メイリオ" w:cs="ＭＳ明朝"/>
          <w:kern w:val="0"/>
          <w:sz w:val="24"/>
          <w:szCs w:val="24"/>
        </w:rPr>
      </w:pPr>
    </w:p>
    <w:p w:rsidR="000C5B76" w:rsidRPr="0085269D" w:rsidRDefault="000C5B76" w:rsidP="003C5866">
      <w:pPr>
        <w:autoSpaceDE w:val="0"/>
        <w:autoSpaceDN w:val="0"/>
        <w:adjustRightInd w:val="0"/>
        <w:spacing w:line="360" w:lineRule="exact"/>
        <w:jc w:val="left"/>
        <w:rPr>
          <w:rFonts w:ascii="メイリオ" w:eastAsia="メイリオ" w:hAnsi="メイリオ" w:cs="ＭＳ明朝"/>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明朝"/>
          <w:b/>
          <w:kern w:val="0"/>
          <w:sz w:val="24"/>
          <w:szCs w:val="24"/>
        </w:rPr>
      </w:pPr>
      <w:r w:rsidRPr="00F919DB">
        <w:rPr>
          <w:rFonts w:ascii="メイリオ" w:eastAsia="メイリオ" w:hAnsi="メイリオ" w:cs="ＭＳ明朝" w:hint="eastAsia"/>
          <w:b/>
          <w:kern w:val="0"/>
          <w:sz w:val="24"/>
          <w:szCs w:val="24"/>
        </w:rPr>
        <w:lastRenderedPageBreak/>
        <w:t xml:space="preserve">７　</w:t>
      </w:r>
      <w:r w:rsidR="003C5866" w:rsidRPr="00F919DB">
        <w:rPr>
          <w:rFonts w:ascii="メイリオ" w:eastAsia="メイリオ" w:hAnsi="メイリオ" w:cs="ＭＳ明朝" w:hint="eastAsia"/>
          <w:b/>
          <w:kern w:val="0"/>
          <w:sz w:val="24"/>
          <w:szCs w:val="24"/>
        </w:rPr>
        <w:t>共同生活住居について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共同生活住居の入居定員は２人以上</w:t>
      </w:r>
      <w:r w:rsidRPr="0085269D">
        <w:rPr>
          <w:rFonts w:ascii="メイリオ" w:eastAsia="メイリオ" w:hAnsi="メイリオ" w:cs="ＭＳ明朝"/>
          <w:kern w:val="0"/>
          <w:sz w:val="24"/>
          <w:szCs w:val="24"/>
        </w:rPr>
        <w:t xml:space="preserve">10 </w:t>
      </w:r>
      <w:r w:rsidRPr="0085269D">
        <w:rPr>
          <w:rFonts w:ascii="メイリオ" w:eastAsia="メイリオ" w:hAnsi="メイリオ" w:cs="ＭＳ明朝" w:hint="eastAsia"/>
          <w:kern w:val="0"/>
          <w:sz w:val="24"/>
          <w:szCs w:val="24"/>
        </w:rPr>
        <w:t>人以下とする。</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なお、共同生活住居ごとの独立性が確保され、利用者が地域の中で家庭的な雰囲気の下、共同して暮らせる環境づくりに配慮されている場合は、一つの建物に複数の共同生活住居を設けることができ、一つの建物の入居定員の合計は</w:t>
      </w:r>
      <w:r w:rsidRPr="0085269D">
        <w:rPr>
          <w:rFonts w:ascii="メイリオ" w:eastAsia="メイリオ" w:hAnsi="メイリオ" w:cs="ＭＳ明朝"/>
          <w:kern w:val="0"/>
          <w:sz w:val="24"/>
          <w:szCs w:val="24"/>
        </w:rPr>
        <w:t xml:space="preserve">20 </w:t>
      </w:r>
      <w:r w:rsidRPr="0085269D">
        <w:rPr>
          <w:rFonts w:ascii="メイリオ" w:eastAsia="メイリオ" w:hAnsi="メイリオ" w:cs="ＭＳ明朝" w:hint="eastAsia"/>
          <w:kern w:val="0"/>
          <w:sz w:val="24"/>
          <w:szCs w:val="24"/>
        </w:rPr>
        <w:t>人以下とする。</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立地については、他の類型と同様、住宅地又は住宅地と同程度に</w:t>
      </w:r>
      <w:r w:rsidRPr="0085269D">
        <w:rPr>
          <w:rFonts w:ascii="メイリオ" w:eastAsia="メイリオ" w:hAnsi="メイリオ" w:cs="ＭＳ明朝" w:hint="eastAsia"/>
          <w:kern w:val="0"/>
          <w:sz w:val="24"/>
          <w:szCs w:val="24"/>
          <w:u w:val="single"/>
        </w:rPr>
        <w:t>利用者の家族や地域住民との交流の機会が確保される地域</w:t>
      </w:r>
      <w:r w:rsidRPr="0085269D">
        <w:rPr>
          <w:rFonts w:ascii="メイリオ" w:eastAsia="メイリオ" w:hAnsi="メイリオ" w:cs="ＭＳ明朝" w:hint="eastAsia"/>
          <w:kern w:val="0"/>
          <w:sz w:val="24"/>
          <w:szCs w:val="24"/>
        </w:rPr>
        <w:t>にあり、かつ、入所施設又は病院の敷地外にあるようにしなければならない。</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また、従業者のみが使用する設備については、共有して差し支えないものとする。</w:t>
      </w:r>
    </w:p>
    <w:p w:rsidR="003C5866" w:rsidRPr="0085269D" w:rsidRDefault="003C5866" w:rsidP="003C5866">
      <w:pPr>
        <w:autoSpaceDE w:val="0"/>
        <w:autoSpaceDN w:val="0"/>
        <w:adjustRightInd w:val="0"/>
        <w:spacing w:line="360" w:lineRule="exact"/>
        <w:jc w:val="left"/>
        <w:rPr>
          <w:rFonts w:ascii="メイリオ" w:eastAsia="メイリオ" w:hAnsi="メイリオ" w:cs="ＭＳ明朝"/>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明朝"/>
          <w:b/>
          <w:kern w:val="0"/>
          <w:sz w:val="24"/>
          <w:szCs w:val="24"/>
        </w:rPr>
      </w:pPr>
      <w:r w:rsidRPr="00F919DB">
        <w:rPr>
          <w:rFonts w:ascii="メイリオ" w:eastAsia="メイリオ" w:hAnsi="メイリオ" w:cs="ＭＳ明朝" w:hint="eastAsia"/>
          <w:b/>
          <w:kern w:val="0"/>
          <w:sz w:val="24"/>
          <w:szCs w:val="24"/>
        </w:rPr>
        <w:t xml:space="preserve">８　</w:t>
      </w:r>
      <w:r w:rsidR="003C5866" w:rsidRPr="00F919DB">
        <w:rPr>
          <w:rFonts w:ascii="メイリオ" w:eastAsia="メイリオ" w:hAnsi="メイリオ" w:cs="ＭＳ明朝" w:hint="eastAsia"/>
          <w:b/>
          <w:kern w:val="0"/>
          <w:sz w:val="24"/>
          <w:szCs w:val="24"/>
        </w:rPr>
        <w:t>短期入所の併設について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日中サービス支援型グループホームが行う短期入所（空床型を除く）は、原則として、日中サービス支援型グループホームと併設又は同一敷地内において行うものとする。</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なお、短期入所の利用定員は、日中サービス支援型グループホームの入居定員の合計が</w:t>
      </w:r>
      <w:r w:rsidRPr="0085269D">
        <w:rPr>
          <w:rFonts w:ascii="メイリオ" w:eastAsia="メイリオ" w:hAnsi="メイリオ" w:cs="ＭＳ明朝"/>
          <w:kern w:val="0"/>
          <w:sz w:val="24"/>
          <w:szCs w:val="24"/>
        </w:rPr>
        <w:t xml:space="preserve">20 </w:t>
      </w:r>
      <w:r w:rsidRPr="0085269D">
        <w:rPr>
          <w:rFonts w:ascii="メイリオ" w:eastAsia="メイリオ" w:hAnsi="メイリオ" w:cs="ＭＳ明朝" w:hint="eastAsia"/>
          <w:kern w:val="0"/>
          <w:sz w:val="24"/>
          <w:szCs w:val="24"/>
        </w:rPr>
        <w:t>人又はその端数を増すごとに１人以上５人以下とする。</w:t>
      </w:r>
    </w:p>
    <w:p w:rsidR="003C5866" w:rsidRPr="0085269D" w:rsidRDefault="003C5866" w:rsidP="003C5866">
      <w:pPr>
        <w:autoSpaceDE w:val="0"/>
        <w:autoSpaceDN w:val="0"/>
        <w:adjustRightInd w:val="0"/>
        <w:spacing w:line="360" w:lineRule="exact"/>
        <w:jc w:val="left"/>
        <w:rPr>
          <w:rFonts w:ascii="メイリオ" w:eastAsia="メイリオ" w:hAnsi="メイリオ" w:cs="ＭＳ明朝"/>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明朝"/>
          <w:b/>
          <w:kern w:val="0"/>
          <w:sz w:val="24"/>
          <w:szCs w:val="24"/>
        </w:rPr>
      </w:pPr>
      <w:r w:rsidRPr="00F919DB">
        <w:rPr>
          <w:rFonts w:ascii="メイリオ" w:eastAsia="メイリオ" w:hAnsi="メイリオ" w:cs="ＭＳ明朝" w:hint="eastAsia"/>
          <w:b/>
          <w:kern w:val="0"/>
          <w:sz w:val="24"/>
          <w:szCs w:val="24"/>
        </w:rPr>
        <w:t xml:space="preserve">９　</w:t>
      </w:r>
      <w:r w:rsidR="003C5866" w:rsidRPr="00F919DB">
        <w:rPr>
          <w:rFonts w:ascii="メイリオ" w:eastAsia="メイリオ" w:hAnsi="メイリオ" w:cs="ＭＳ明朝" w:hint="eastAsia"/>
          <w:b/>
          <w:kern w:val="0"/>
          <w:sz w:val="24"/>
          <w:szCs w:val="24"/>
        </w:rPr>
        <w:t>事業所の単位について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の事業所指定は、他の類型と同様、一定の地域の範囲内に所在し、一体的なサービス提供に支障がない場合は、１以上の共同生活住居を一つの事業所として指定することができる。</w:t>
      </w:r>
    </w:p>
    <w:p w:rsidR="003C5866" w:rsidRPr="0085269D" w:rsidRDefault="003C5866" w:rsidP="003C5866">
      <w:pPr>
        <w:autoSpaceDE w:val="0"/>
        <w:autoSpaceDN w:val="0"/>
        <w:adjustRightInd w:val="0"/>
        <w:spacing w:line="360" w:lineRule="exact"/>
        <w:jc w:val="left"/>
        <w:rPr>
          <w:rFonts w:ascii="メイリオ" w:eastAsia="メイリオ" w:hAnsi="メイリオ" w:cs="ＭＳ明朝"/>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明朝"/>
          <w:b/>
          <w:kern w:val="0"/>
          <w:sz w:val="24"/>
          <w:szCs w:val="24"/>
        </w:rPr>
      </w:pPr>
      <w:r w:rsidRPr="00F919DB">
        <w:rPr>
          <w:rFonts w:ascii="メイリオ" w:eastAsia="メイリオ" w:hAnsi="メイリオ" w:cs="ＭＳ明朝" w:hint="eastAsia"/>
          <w:b/>
          <w:kern w:val="0"/>
          <w:sz w:val="24"/>
          <w:szCs w:val="24"/>
        </w:rPr>
        <w:t xml:space="preserve">10　</w:t>
      </w:r>
      <w:r w:rsidR="003C5866" w:rsidRPr="00F919DB">
        <w:rPr>
          <w:rFonts w:ascii="メイリオ" w:eastAsia="メイリオ" w:hAnsi="メイリオ" w:cs="ＭＳ明朝" w:hint="eastAsia"/>
          <w:b/>
          <w:kern w:val="0"/>
          <w:sz w:val="24"/>
          <w:szCs w:val="24"/>
        </w:rPr>
        <w:t>地方公共団体が設置する協議会等への報告・評価について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は、地域に開かれたサービスとすることにより、当該サービスの質の確保を図る観点から、地方公共団体が設置する協議会等（※）に対し、定期的に（年１回以上）事業の実施状況等を報告し、協議会等から評価を受けるとともに、当該協議会等から必要な要望、助言等を聴く機会を設けなければならない。</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※法第</w:t>
      </w:r>
      <w:r w:rsidRPr="0085269D">
        <w:rPr>
          <w:rFonts w:ascii="メイリオ" w:eastAsia="メイリオ" w:hAnsi="メイリオ" w:cs="ＭＳ明朝"/>
          <w:kern w:val="0"/>
          <w:sz w:val="24"/>
          <w:szCs w:val="24"/>
        </w:rPr>
        <w:t xml:space="preserve">89 </w:t>
      </w:r>
      <w:r w:rsidRPr="0085269D">
        <w:rPr>
          <w:rFonts w:ascii="メイリオ" w:eastAsia="メイリオ" w:hAnsi="メイリオ" w:cs="ＭＳ明朝" w:hint="eastAsia"/>
          <w:kern w:val="0"/>
          <w:sz w:val="24"/>
          <w:szCs w:val="24"/>
        </w:rPr>
        <w:t>条の３第１項に規定する協議会又はその他の都道府県知事がこれに準ずるものとして特に認めるもの（都道府県又は市町村職員、障害福祉サービス事業所、医療関係者、相談支援事業所等が参加して障害者の地域生活等の検討を行う会議等）</w:t>
      </w:r>
    </w:p>
    <w:p w:rsidR="003C5866" w:rsidRPr="0085269D" w:rsidRDefault="003C5866" w:rsidP="003C5866">
      <w:pPr>
        <w:autoSpaceDE w:val="0"/>
        <w:autoSpaceDN w:val="0"/>
        <w:adjustRightInd w:val="0"/>
        <w:spacing w:line="360" w:lineRule="exact"/>
        <w:jc w:val="left"/>
        <w:rPr>
          <w:rFonts w:ascii="メイリオ" w:eastAsia="メイリオ" w:hAnsi="メイリオ" w:cs="ＭＳ明朝"/>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明朝"/>
          <w:b/>
          <w:kern w:val="0"/>
          <w:sz w:val="24"/>
          <w:szCs w:val="24"/>
        </w:rPr>
      </w:pPr>
      <w:r w:rsidRPr="00F919DB">
        <w:rPr>
          <w:rFonts w:ascii="メイリオ" w:eastAsia="メイリオ" w:hAnsi="メイリオ" w:cs="ＭＳ明朝" w:hint="eastAsia"/>
          <w:b/>
          <w:kern w:val="0"/>
          <w:sz w:val="24"/>
          <w:szCs w:val="24"/>
        </w:rPr>
        <w:t xml:space="preserve">11　</w:t>
      </w:r>
      <w:r w:rsidR="003C5866" w:rsidRPr="00F919DB">
        <w:rPr>
          <w:rFonts w:ascii="メイリオ" w:eastAsia="メイリオ" w:hAnsi="メイリオ" w:cs="ＭＳ明朝" w:hint="eastAsia"/>
          <w:b/>
          <w:kern w:val="0"/>
          <w:sz w:val="24"/>
          <w:szCs w:val="24"/>
        </w:rPr>
        <w:t>事業指定の申請について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都道府県知事が必要と認める場合には、事業指定の申請にあたり、日中サービス支援型指定共同生活援助を行おうとする者は、協議会等に対し、運営方針や活動内容等を説明し、当該協議会等による評価を受け、その内容を都道府県知事に提出するものとする。</w:t>
      </w:r>
    </w:p>
    <w:p w:rsidR="003C5866" w:rsidRPr="0085269D" w:rsidRDefault="003C5866" w:rsidP="003C5866">
      <w:pPr>
        <w:autoSpaceDE w:val="0"/>
        <w:autoSpaceDN w:val="0"/>
        <w:adjustRightInd w:val="0"/>
        <w:spacing w:line="360" w:lineRule="exact"/>
        <w:jc w:val="left"/>
        <w:rPr>
          <w:rFonts w:ascii="メイリオ" w:eastAsia="メイリオ" w:hAnsi="メイリオ" w:cs="ＭＳ明朝"/>
          <w:kern w:val="0"/>
          <w:sz w:val="24"/>
          <w:szCs w:val="24"/>
        </w:rPr>
      </w:pPr>
    </w:p>
    <w:p w:rsidR="003C5866" w:rsidRPr="00F919DB" w:rsidRDefault="00F919DB" w:rsidP="003C5866">
      <w:pPr>
        <w:autoSpaceDE w:val="0"/>
        <w:autoSpaceDN w:val="0"/>
        <w:adjustRightInd w:val="0"/>
        <w:spacing w:line="360" w:lineRule="exact"/>
        <w:jc w:val="left"/>
        <w:rPr>
          <w:rFonts w:ascii="メイリオ" w:eastAsia="メイリオ" w:hAnsi="メイリオ" w:cs="ＭＳ明朝"/>
          <w:b/>
          <w:kern w:val="0"/>
          <w:sz w:val="24"/>
          <w:szCs w:val="24"/>
        </w:rPr>
      </w:pPr>
      <w:r w:rsidRPr="00F919DB">
        <w:rPr>
          <w:rFonts w:ascii="メイリオ" w:eastAsia="メイリオ" w:hAnsi="メイリオ" w:cs="ＭＳ明朝" w:hint="eastAsia"/>
          <w:b/>
          <w:kern w:val="0"/>
          <w:sz w:val="24"/>
          <w:szCs w:val="24"/>
        </w:rPr>
        <w:t xml:space="preserve">12　</w:t>
      </w:r>
      <w:r w:rsidR="003C5866" w:rsidRPr="00F919DB">
        <w:rPr>
          <w:rFonts w:ascii="メイリオ" w:eastAsia="メイリオ" w:hAnsi="メイリオ" w:cs="ＭＳ明朝" w:hint="eastAsia"/>
          <w:b/>
          <w:kern w:val="0"/>
          <w:sz w:val="24"/>
          <w:szCs w:val="24"/>
        </w:rPr>
        <w:t>指定計画相談支援について</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cs="ＭＳ明朝"/>
          <w:kern w:val="0"/>
          <w:sz w:val="24"/>
          <w:szCs w:val="24"/>
        </w:rPr>
      </w:pPr>
      <w:r w:rsidRPr="0085269D">
        <w:rPr>
          <w:rFonts w:ascii="メイリオ" w:eastAsia="メイリオ" w:hAnsi="メイリオ" w:cs="ＭＳ明朝" w:hint="eastAsia"/>
          <w:kern w:val="0"/>
          <w:sz w:val="24"/>
          <w:szCs w:val="24"/>
        </w:rPr>
        <w:t>日中サービス支援型グループホームの利用者に対する指定計画相談支援の提供については、利用者の意思確認を適切に行う必要があることから、モニタリング実施標準期間を他の類型の指定共同生活援助よりも短く３月間とする。</w:t>
      </w:r>
    </w:p>
    <w:p w:rsidR="003C5866" w:rsidRPr="0085269D" w:rsidRDefault="003C5866" w:rsidP="003C5866">
      <w:pPr>
        <w:autoSpaceDE w:val="0"/>
        <w:autoSpaceDN w:val="0"/>
        <w:adjustRightInd w:val="0"/>
        <w:spacing w:line="360" w:lineRule="exact"/>
        <w:ind w:firstLineChars="100" w:firstLine="240"/>
        <w:jc w:val="left"/>
        <w:rPr>
          <w:rFonts w:ascii="メイリオ" w:eastAsia="メイリオ" w:hAnsi="メイリオ"/>
          <w:sz w:val="24"/>
          <w:szCs w:val="24"/>
        </w:rPr>
      </w:pPr>
      <w:r w:rsidRPr="0085269D">
        <w:rPr>
          <w:rFonts w:ascii="メイリオ" w:eastAsia="メイリオ" w:hAnsi="メイリオ" w:cs="ＭＳ明朝" w:hint="eastAsia"/>
          <w:kern w:val="0"/>
          <w:sz w:val="24"/>
          <w:szCs w:val="24"/>
        </w:rPr>
        <w:t>また、適正な支援を確保する観点から、</w:t>
      </w:r>
      <w:r w:rsidRPr="0085269D">
        <w:rPr>
          <w:rFonts w:ascii="メイリオ" w:eastAsia="メイリオ" w:hAnsi="メイリオ" w:cs="ＭＳ明朝" w:hint="eastAsia"/>
          <w:kern w:val="0"/>
          <w:sz w:val="24"/>
          <w:szCs w:val="24"/>
          <w:u w:val="single"/>
        </w:rPr>
        <w:t>日中サービス支援型共同生活援助を行う事業者と指定計画相談支援を行う事業者は別であることが望ましい。</w:t>
      </w:r>
    </w:p>
    <w:p w:rsidR="003C5866" w:rsidRPr="0085269D" w:rsidRDefault="003C5866" w:rsidP="00BE1434">
      <w:pPr>
        <w:autoSpaceDE w:val="0"/>
        <w:autoSpaceDN w:val="0"/>
        <w:adjustRightInd w:val="0"/>
        <w:spacing w:line="360" w:lineRule="exact"/>
        <w:ind w:left="720" w:hangingChars="300" w:hanging="720"/>
        <w:jc w:val="left"/>
        <w:rPr>
          <w:rFonts w:ascii="メイリオ" w:eastAsia="メイリオ" w:hAnsi="メイリオ" w:cs="ＭＳ 明朝"/>
          <w:kern w:val="0"/>
          <w:sz w:val="24"/>
          <w:szCs w:val="24"/>
        </w:rPr>
      </w:pPr>
    </w:p>
    <w:sectPr w:rsidR="003C5866" w:rsidRPr="0085269D" w:rsidSect="000C5B76">
      <w:pgSz w:w="11906" w:h="16838"/>
      <w:pgMar w:top="680" w:right="907" w:bottom="680"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D4" w:rsidRDefault="00C512D4" w:rsidP="005C7ED2">
      <w:r>
        <w:separator/>
      </w:r>
    </w:p>
  </w:endnote>
  <w:endnote w:type="continuationSeparator" w:id="0">
    <w:p w:rsidR="00C512D4" w:rsidRDefault="00C512D4" w:rsidP="005C7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D4" w:rsidRDefault="00C512D4" w:rsidP="005C7ED2">
      <w:r>
        <w:separator/>
      </w:r>
    </w:p>
  </w:footnote>
  <w:footnote w:type="continuationSeparator" w:id="0">
    <w:p w:rsidR="00C512D4" w:rsidRDefault="00C512D4" w:rsidP="005C7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277D"/>
    <w:multiLevelType w:val="hybridMultilevel"/>
    <w:tmpl w:val="CFFEC662"/>
    <w:lvl w:ilvl="0" w:tplc="3864C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11132"/>
    <w:multiLevelType w:val="hybridMultilevel"/>
    <w:tmpl w:val="C008AA10"/>
    <w:lvl w:ilvl="0" w:tplc="D9F41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4A23C3"/>
    <w:multiLevelType w:val="hybridMultilevel"/>
    <w:tmpl w:val="44DAD342"/>
    <w:lvl w:ilvl="0" w:tplc="B6A8D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9A1542"/>
    <w:multiLevelType w:val="hybridMultilevel"/>
    <w:tmpl w:val="7A7691E0"/>
    <w:lvl w:ilvl="0" w:tplc="9CE814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EB1E56"/>
    <w:multiLevelType w:val="hybridMultilevel"/>
    <w:tmpl w:val="7382D868"/>
    <w:lvl w:ilvl="0" w:tplc="0BEEFA06">
      <w:start w:val="2"/>
      <w:numFmt w:val="decimalFullWidth"/>
      <w:lvlText w:val="（%1）"/>
      <w:lvlJc w:val="left"/>
      <w:pPr>
        <w:ind w:left="720" w:hanging="720"/>
      </w:pPr>
      <w:rPr>
        <w:rFonts w:hint="default"/>
      </w:rPr>
    </w:lvl>
    <w:lvl w:ilvl="1" w:tplc="8A6CF9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E6DFF"/>
    <w:multiLevelType w:val="hybridMultilevel"/>
    <w:tmpl w:val="C008AA10"/>
    <w:lvl w:ilvl="0" w:tplc="D9F412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D7B3B9A"/>
    <w:multiLevelType w:val="hybridMultilevel"/>
    <w:tmpl w:val="7FA8B404"/>
    <w:lvl w:ilvl="0" w:tplc="E382B3B2">
      <w:start w:val="2"/>
      <w:numFmt w:val="decimalFullWidth"/>
      <w:lvlText w:val="（%1）"/>
      <w:lvlJc w:val="left"/>
      <w:pPr>
        <w:ind w:left="720" w:hanging="720"/>
      </w:pPr>
      <w:rPr>
        <w:rFonts w:cstheme="minorBidi" w:hint="default"/>
      </w:rPr>
    </w:lvl>
    <w:lvl w:ilvl="1" w:tplc="A4DC1B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2F"/>
    <w:rsid w:val="000C5B76"/>
    <w:rsid w:val="000C7ADE"/>
    <w:rsid w:val="000F217C"/>
    <w:rsid w:val="0010597E"/>
    <w:rsid w:val="001C717F"/>
    <w:rsid w:val="00261328"/>
    <w:rsid w:val="0026319A"/>
    <w:rsid w:val="002B0144"/>
    <w:rsid w:val="002B3B06"/>
    <w:rsid w:val="002D7A75"/>
    <w:rsid w:val="002E2425"/>
    <w:rsid w:val="003145C2"/>
    <w:rsid w:val="003475A8"/>
    <w:rsid w:val="003545AE"/>
    <w:rsid w:val="003718B9"/>
    <w:rsid w:val="003732A7"/>
    <w:rsid w:val="003A2B42"/>
    <w:rsid w:val="003C012F"/>
    <w:rsid w:val="003C406C"/>
    <w:rsid w:val="003C5866"/>
    <w:rsid w:val="004827D0"/>
    <w:rsid w:val="00490361"/>
    <w:rsid w:val="004B5DB5"/>
    <w:rsid w:val="004C3BA0"/>
    <w:rsid w:val="004E7EA9"/>
    <w:rsid w:val="00516CA7"/>
    <w:rsid w:val="005B2231"/>
    <w:rsid w:val="005C7ED2"/>
    <w:rsid w:val="005F074F"/>
    <w:rsid w:val="00605B58"/>
    <w:rsid w:val="00610A56"/>
    <w:rsid w:val="006C216F"/>
    <w:rsid w:val="006D1668"/>
    <w:rsid w:val="00715A0C"/>
    <w:rsid w:val="0078731F"/>
    <w:rsid w:val="00797EE9"/>
    <w:rsid w:val="007C403F"/>
    <w:rsid w:val="007D34C4"/>
    <w:rsid w:val="007D4951"/>
    <w:rsid w:val="007F0A80"/>
    <w:rsid w:val="007F18F3"/>
    <w:rsid w:val="008057FC"/>
    <w:rsid w:val="00806C56"/>
    <w:rsid w:val="0085269D"/>
    <w:rsid w:val="008570D8"/>
    <w:rsid w:val="00891FF1"/>
    <w:rsid w:val="008A6284"/>
    <w:rsid w:val="008C4D99"/>
    <w:rsid w:val="008D7D73"/>
    <w:rsid w:val="008F19CD"/>
    <w:rsid w:val="00900B57"/>
    <w:rsid w:val="00901D4A"/>
    <w:rsid w:val="00936FA4"/>
    <w:rsid w:val="00956954"/>
    <w:rsid w:val="00964CDF"/>
    <w:rsid w:val="00965E49"/>
    <w:rsid w:val="00983FD8"/>
    <w:rsid w:val="009B017A"/>
    <w:rsid w:val="009B507B"/>
    <w:rsid w:val="009E0337"/>
    <w:rsid w:val="009E3DA6"/>
    <w:rsid w:val="009E5A85"/>
    <w:rsid w:val="00A12928"/>
    <w:rsid w:val="00A36F97"/>
    <w:rsid w:val="00A82E70"/>
    <w:rsid w:val="00A8545A"/>
    <w:rsid w:val="00A94291"/>
    <w:rsid w:val="00B0721B"/>
    <w:rsid w:val="00B12466"/>
    <w:rsid w:val="00B42AD8"/>
    <w:rsid w:val="00B57DCD"/>
    <w:rsid w:val="00B61FC6"/>
    <w:rsid w:val="00B734A9"/>
    <w:rsid w:val="00B73E86"/>
    <w:rsid w:val="00B8667F"/>
    <w:rsid w:val="00B87BD6"/>
    <w:rsid w:val="00BB2C12"/>
    <w:rsid w:val="00BC3882"/>
    <w:rsid w:val="00BE10C7"/>
    <w:rsid w:val="00BE1434"/>
    <w:rsid w:val="00C46F01"/>
    <w:rsid w:val="00C50F34"/>
    <w:rsid w:val="00C512D4"/>
    <w:rsid w:val="00C71528"/>
    <w:rsid w:val="00D0036E"/>
    <w:rsid w:val="00D20477"/>
    <w:rsid w:val="00D60375"/>
    <w:rsid w:val="00D8559E"/>
    <w:rsid w:val="00DB1C9E"/>
    <w:rsid w:val="00DE1A50"/>
    <w:rsid w:val="00E0034D"/>
    <w:rsid w:val="00E0342F"/>
    <w:rsid w:val="00E30224"/>
    <w:rsid w:val="00E54E5E"/>
    <w:rsid w:val="00EA1D40"/>
    <w:rsid w:val="00EB29E3"/>
    <w:rsid w:val="00EC6C18"/>
    <w:rsid w:val="00EE68F7"/>
    <w:rsid w:val="00F76F8A"/>
    <w:rsid w:val="00F919DB"/>
    <w:rsid w:val="00FD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F3E5ADF-289E-4BF9-B3DE-2DAB2392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メイリオ" w:hAnsiTheme="minorHAnsi"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12F"/>
    <w:pPr>
      <w:widowControl w:val="0"/>
      <w:spacing w:line="240" w:lineRule="auto"/>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12F"/>
    <w:pPr>
      <w:spacing w:line="240" w:lineRule="auto"/>
      <w:jc w:val="left"/>
    </w:pPr>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012F"/>
    <w:pPr>
      <w:jc w:val="center"/>
    </w:pPr>
  </w:style>
  <w:style w:type="character" w:customStyle="1" w:styleId="a5">
    <w:name w:val="記 (文字)"/>
    <w:basedOn w:val="a0"/>
    <w:link w:val="a4"/>
    <w:uiPriority w:val="99"/>
    <w:rsid w:val="003C012F"/>
    <w:rPr>
      <w:rFonts w:eastAsiaTheme="minorEastAsia"/>
      <w:sz w:val="21"/>
    </w:rPr>
  </w:style>
  <w:style w:type="paragraph" w:styleId="a6">
    <w:name w:val="header"/>
    <w:basedOn w:val="a"/>
    <w:link w:val="a7"/>
    <w:uiPriority w:val="99"/>
    <w:unhideWhenUsed/>
    <w:rsid w:val="005C7ED2"/>
    <w:pPr>
      <w:tabs>
        <w:tab w:val="center" w:pos="4252"/>
        <w:tab w:val="right" w:pos="8504"/>
      </w:tabs>
      <w:snapToGrid w:val="0"/>
    </w:pPr>
  </w:style>
  <w:style w:type="character" w:customStyle="1" w:styleId="a7">
    <w:name w:val="ヘッダー (文字)"/>
    <w:basedOn w:val="a0"/>
    <w:link w:val="a6"/>
    <w:uiPriority w:val="99"/>
    <w:rsid w:val="005C7ED2"/>
    <w:rPr>
      <w:rFonts w:eastAsiaTheme="minorEastAsia"/>
      <w:sz w:val="21"/>
    </w:rPr>
  </w:style>
  <w:style w:type="paragraph" w:styleId="a8">
    <w:name w:val="footer"/>
    <w:basedOn w:val="a"/>
    <w:link w:val="a9"/>
    <w:uiPriority w:val="99"/>
    <w:unhideWhenUsed/>
    <w:rsid w:val="005C7ED2"/>
    <w:pPr>
      <w:tabs>
        <w:tab w:val="center" w:pos="4252"/>
        <w:tab w:val="right" w:pos="8504"/>
      </w:tabs>
      <w:snapToGrid w:val="0"/>
    </w:pPr>
  </w:style>
  <w:style w:type="character" w:customStyle="1" w:styleId="a9">
    <w:name w:val="フッター (文字)"/>
    <w:basedOn w:val="a0"/>
    <w:link w:val="a8"/>
    <w:uiPriority w:val="99"/>
    <w:rsid w:val="005C7ED2"/>
    <w:rPr>
      <w:rFonts w:eastAsiaTheme="minorEastAsia"/>
      <w:sz w:val="21"/>
    </w:rPr>
  </w:style>
  <w:style w:type="paragraph" w:styleId="aa">
    <w:name w:val="List Paragraph"/>
    <w:basedOn w:val="a"/>
    <w:uiPriority w:val="34"/>
    <w:qFormat/>
    <w:rsid w:val="00E30224"/>
    <w:pPr>
      <w:ind w:leftChars="400" w:left="840"/>
    </w:pPr>
  </w:style>
  <w:style w:type="paragraph" w:customStyle="1" w:styleId="Default">
    <w:name w:val="Default"/>
    <w:rsid w:val="00EB29E3"/>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paragraph" w:styleId="ab">
    <w:name w:val="Balloon Text"/>
    <w:basedOn w:val="a"/>
    <w:link w:val="ac"/>
    <w:uiPriority w:val="99"/>
    <w:semiHidden/>
    <w:unhideWhenUsed/>
    <w:rsid w:val="00605B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5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F9970-CCD1-474E-A9D9-9274E6C5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dc:creator>
  <cp:keywords/>
  <dc:description/>
  <cp:lastModifiedBy>金原　充志</cp:lastModifiedBy>
  <cp:revision>14</cp:revision>
  <cp:lastPrinted>2020-08-24T04:54:00Z</cp:lastPrinted>
  <dcterms:created xsi:type="dcterms:W3CDTF">2020-08-20T02:04:00Z</dcterms:created>
  <dcterms:modified xsi:type="dcterms:W3CDTF">2021-02-09T08:36:00Z</dcterms:modified>
</cp:coreProperties>
</file>