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8F9B" w14:textId="5F54BA62" w:rsidR="003C7E72" w:rsidRDefault="003E2115" w:rsidP="003C7E72">
      <w:pPr>
        <w:jc w:val="center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令和</w:t>
      </w:r>
      <w:r>
        <w:rPr>
          <w:rFonts w:hint="eastAsia"/>
          <w:b/>
          <w:color w:val="000000" w:themeColor="text1"/>
          <w:sz w:val="28"/>
        </w:rPr>
        <w:t>7</w:t>
      </w:r>
      <w:r>
        <w:rPr>
          <w:rFonts w:hint="eastAsia"/>
          <w:b/>
          <w:color w:val="000000" w:themeColor="text1"/>
          <w:sz w:val="28"/>
        </w:rPr>
        <w:t>年度</w:t>
      </w:r>
      <w:r w:rsidR="003C7E72" w:rsidRPr="00BE7CF6">
        <w:rPr>
          <w:rFonts w:hint="eastAsia"/>
          <w:b/>
          <w:color w:val="000000" w:themeColor="text1"/>
          <w:sz w:val="28"/>
        </w:rPr>
        <w:t>豊田市地域生活支援事業報酬改定について</w:t>
      </w:r>
    </w:p>
    <w:p w14:paraId="13C193A9" w14:textId="77777777" w:rsidR="003C7E72" w:rsidRDefault="003C7E72" w:rsidP="003C7E72">
      <w:pPr>
        <w:jc w:val="center"/>
        <w:rPr>
          <w:b/>
          <w:color w:val="000000" w:themeColor="text1"/>
          <w:sz w:val="28"/>
        </w:rPr>
      </w:pPr>
    </w:p>
    <w:p w14:paraId="0B5037FA" w14:textId="39627349" w:rsidR="003C7E72" w:rsidRDefault="003C7E72" w:rsidP="003C7E72">
      <w:pPr>
        <w:ind w:firstLineChars="100" w:firstLine="240"/>
        <w:rPr>
          <w:color w:val="000000" w:themeColor="text1"/>
        </w:rPr>
      </w:pPr>
      <w:r w:rsidRPr="00A140E3">
        <w:rPr>
          <w:color w:val="000000" w:themeColor="text1"/>
        </w:rPr>
        <w:t>令和</w:t>
      </w:r>
      <w:r>
        <w:rPr>
          <w:rFonts w:hint="eastAsia"/>
          <w:color w:val="000000" w:themeColor="text1"/>
        </w:rPr>
        <w:t>７</w:t>
      </w:r>
      <w:r w:rsidRPr="00A140E3">
        <w:rPr>
          <w:color w:val="000000" w:themeColor="text1"/>
        </w:rPr>
        <w:t>年度から</w:t>
      </w:r>
      <w:r>
        <w:rPr>
          <w:color w:val="000000" w:themeColor="text1"/>
        </w:rPr>
        <w:t>の</w:t>
      </w:r>
      <w:r w:rsidRPr="00A140E3">
        <w:rPr>
          <w:color w:val="000000" w:themeColor="text1"/>
        </w:rPr>
        <w:t>地域生活支援事業（市町村が地域の特徴等を考慮して実施できる障がい福祉サービス）の報酬改定を行います。基本的に国の障がい福祉サービスの</w:t>
      </w:r>
      <w:r w:rsidRPr="00665AE2">
        <w:rPr>
          <w:color w:val="000000" w:themeColor="text1"/>
        </w:rPr>
        <w:t>単位数を基準としているため</w:t>
      </w:r>
      <w:r w:rsidRPr="00A140E3">
        <w:rPr>
          <w:color w:val="000000" w:themeColor="text1"/>
        </w:rPr>
        <w:t>、国の報酬改定の次年度に実施しています。</w:t>
      </w:r>
    </w:p>
    <w:p w14:paraId="2A667BE9" w14:textId="77777777" w:rsidR="003C7E72" w:rsidRPr="00A140E3" w:rsidRDefault="003C7E72" w:rsidP="003C7E72">
      <w:pPr>
        <w:rPr>
          <w:b/>
          <w:color w:val="000000" w:themeColor="text1"/>
          <w:shd w:val="pct15" w:color="auto" w:fill="FFFFFF"/>
        </w:rPr>
      </w:pPr>
      <w:r w:rsidRPr="00A140E3">
        <w:rPr>
          <w:rFonts w:hint="eastAsia"/>
          <w:b/>
          <w:color w:val="000000" w:themeColor="text1"/>
          <w:shd w:val="pct15" w:color="auto" w:fill="FFFFFF"/>
        </w:rPr>
        <w:t xml:space="preserve">１　改定日　　　　　　　　　　　　　　　　　　　　　　　　　　　　　　　　　　　　　　　</w:t>
      </w:r>
    </w:p>
    <w:p w14:paraId="38AC50B8" w14:textId="219AC0E8" w:rsidR="003C7E72" w:rsidRDefault="003C7E72" w:rsidP="003C7E72">
      <w:pPr>
        <w:rPr>
          <w:color w:val="000000" w:themeColor="text1"/>
        </w:rPr>
      </w:pPr>
      <w:r w:rsidRPr="00A140E3">
        <w:rPr>
          <w:rFonts w:hint="eastAsia"/>
          <w:color w:val="000000" w:themeColor="text1"/>
        </w:rPr>
        <w:t xml:space="preserve">　令和</w:t>
      </w:r>
      <w:r>
        <w:rPr>
          <w:rFonts w:hint="eastAsia"/>
          <w:color w:val="000000" w:themeColor="text1"/>
        </w:rPr>
        <w:t>７</w:t>
      </w:r>
      <w:r w:rsidRPr="00A140E3">
        <w:rPr>
          <w:rFonts w:hint="eastAsia"/>
          <w:color w:val="000000" w:themeColor="text1"/>
        </w:rPr>
        <w:t>年４月１日（令和</w:t>
      </w:r>
      <w:r>
        <w:rPr>
          <w:rFonts w:hint="eastAsia"/>
          <w:color w:val="000000" w:themeColor="text1"/>
        </w:rPr>
        <w:t>７</w:t>
      </w:r>
      <w:r w:rsidRPr="00A140E3">
        <w:rPr>
          <w:rFonts w:hint="eastAsia"/>
          <w:color w:val="000000" w:themeColor="text1"/>
        </w:rPr>
        <w:t>年４月サービス提供分から適用）</w:t>
      </w:r>
    </w:p>
    <w:p w14:paraId="058D29A5" w14:textId="77777777" w:rsidR="00A663EE" w:rsidRPr="00A140E3" w:rsidRDefault="00A663EE" w:rsidP="003C7E72">
      <w:pPr>
        <w:rPr>
          <w:color w:val="000000" w:themeColor="text1"/>
        </w:rPr>
      </w:pPr>
    </w:p>
    <w:p w14:paraId="19002853" w14:textId="77777777" w:rsidR="003C7E72" w:rsidRPr="00A140E3" w:rsidRDefault="003C7E72" w:rsidP="003C7E72">
      <w:pPr>
        <w:rPr>
          <w:b/>
          <w:color w:val="000000" w:themeColor="text1"/>
          <w:shd w:val="pct15" w:color="auto" w:fill="FFFFFF"/>
        </w:rPr>
      </w:pPr>
      <w:r w:rsidRPr="00A140E3">
        <w:rPr>
          <w:rFonts w:hint="eastAsia"/>
          <w:b/>
          <w:color w:val="000000" w:themeColor="text1"/>
          <w:shd w:val="pct15" w:color="auto" w:fill="FFFFFF"/>
        </w:rPr>
        <w:t xml:space="preserve">２　報酬を改定するサービス　　　　　　　　　　　　　　　　　　　　　　　　　　　　</w:t>
      </w:r>
    </w:p>
    <w:p w14:paraId="6EBDB1E4" w14:textId="77777777" w:rsidR="00474036" w:rsidRDefault="003C7E72" w:rsidP="003C7E72">
      <w:pPr>
        <w:ind w:left="480" w:hangingChars="200" w:hanging="480"/>
        <w:rPr>
          <w:color w:val="000000" w:themeColor="text1"/>
        </w:rPr>
      </w:pPr>
      <w:r w:rsidRPr="00A140E3">
        <w:rPr>
          <w:rFonts w:hint="eastAsia"/>
          <w:color w:val="000000" w:themeColor="text1"/>
        </w:rPr>
        <w:t xml:space="preserve">・移動支援　</w:t>
      </w:r>
      <w:r>
        <w:rPr>
          <w:rFonts w:hint="eastAsia"/>
          <w:color w:val="000000" w:themeColor="text1"/>
        </w:rPr>
        <w:t>・</w:t>
      </w:r>
      <w:r w:rsidR="00474036">
        <w:rPr>
          <w:rFonts w:hint="eastAsia"/>
          <w:color w:val="000000" w:themeColor="text1"/>
        </w:rPr>
        <w:t>日中一時支援（日中短期入所・地域生活支援デイサービス）</w:t>
      </w:r>
    </w:p>
    <w:p w14:paraId="58C7E08B" w14:textId="77777777" w:rsidR="00474036" w:rsidRDefault="003C7E72" w:rsidP="00474036">
      <w:pPr>
        <w:ind w:left="480" w:hangingChars="200" w:hanging="480"/>
        <w:rPr>
          <w:color w:val="000000" w:themeColor="text1"/>
        </w:rPr>
      </w:pPr>
      <w:r>
        <w:rPr>
          <w:rFonts w:hint="eastAsia"/>
          <w:color w:val="000000" w:themeColor="text1"/>
        </w:rPr>
        <w:t>・ケアスタッフ</w:t>
      </w:r>
      <w:r w:rsidR="00474036">
        <w:rPr>
          <w:rFonts w:hint="eastAsia"/>
          <w:color w:val="000000" w:themeColor="text1"/>
        </w:rPr>
        <w:t xml:space="preserve">　</w:t>
      </w:r>
      <w:r w:rsidRPr="00A140E3">
        <w:rPr>
          <w:rFonts w:hint="eastAsia"/>
          <w:color w:val="000000" w:themeColor="text1"/>
        </w:rPr>
        <w:t>・移動入浴</w:t>
      </w:r>
      <w:r>
        <w:rPr>
          <w:rFonts w:hint="eastAsia"/>
          <w:color w:val="000000" w:themeColor="text1"/>
        </w:rPr>
        <w:t xml:space="preserve">　・</w:t>
      </w:r>
      <w:r w:rsidRPr="00A140E3">
        <w:rPr>
          <w:rFonts w:hint="eastAsia"/>
          <w:color w:val="000000" w:themeColor="text1"/>
        </w:rPr>
        <w:t xml:space="preserve">地域活動支援センターⅢ型　</w:t>
      </w:r>
    </w:p>
    <w:p w14:paraId="452E7083" w14:textId="70932A3A" w:rsidR="003C7E72" w:rsidRDefault="003C7E72" w:rsidP="00474036">
      <w:pPr>
        <w:ind w:left="480" w:hangingChars="200" w:hanging="480"/>
        <w:rPr>
          <w:color w:val="000000" w:themeColor="text1"/>
        </w:rPr>
      </w:pPr>
      <w:r w:rsidRPr="00A140E3">
        <w:rPr>
          <w:rFonts w:hint="eastAsia"/>
          <w:color w:val="000000" w:themeColor="text1"/>
        </w:rPr>
        <w:t xml:space="preserve">・デイ型地域生活支援事業　</w:t>
      </w:r>
    </w:p>
    <w:p w14:paraId="311FF77B" w14:textId="77777777" w:rsidR="00A663EE" w:rsidRPr="00474036" w:rsidRDefault="00A663EE" w:rsidP="00474036">
      <w:pPr>
        <w:ind w:left="480" w:hangingChars="200" w:hanging="480"/>
        <w:rPr>
          <w:color w:val="000000" w:themeColor="text1"/>
        </w:rPr>
      </w:pPr>
    </w:p>
    <w:p w14:paraId="356E4AB1" w14:textId="77777777" w:rsidR="003C7E72" w:rsidRPr="00A140E3" w:rsidRDefault="003C7E72" w:rsidP="003C7E72">
      <w:pPr>
        <w:rPr>
          <w:b/>
          <w:color w:val="000000" w:themeColor="text1"/>
          <w:shd w:val="pct15" w:color="auto" w:fill="FFFFFF"/>
        </w:rPr>
      </w:pPr>
      <w:r w:rsidRPr="00A140E3">
        <w:rPr>
          <w:rFonts w:hint="eastAsia"/>
          <w:b/>
          <w:color w:val="000000" w:themeColor="text1"/>
          <w:shd w:val="pct15" w:color="auto" w:fill="FFFFFF"/>
        </w:rPr>
        <w:t xml:space="preserve">３　報酬改定の内容について　　　　　　　　　　　　　　　　　　　　　　　　　　　</w:t>
      </w:r>
    </w:p>
    <w:p w14:paraId="08F8B158" w14:textId="7CCCCC89" w:rsidR="003C7E72" w:rsidRDefault="003C7E72" w:rsidP="003C7E72">
      <w:pPr>
        <w:rPr>
          <w:b/>
          <w:color w:val="000000" w:themeColor="text1"/>
        </w:rPr>
      </w:pPr>
      <w:r w:rsidRPr="00A140E3">
        <w:rPr>
          <w:rFonts w:hint="eastAsia"/>
          <w:b/>
          <w:color w:val="000000" w:themeColor="text1"/>
        </w:rPr>
        <w:t>（１）移動支援</w:t>
      </w:r>
    </w:p>
    <w:p w14:paraId="149A4097" w14:textId="00B912A0" w:rsidR="00611261" w:rsidRPr="00611261" w:rsidRDefault="00611261" w:rsidP="003C7E72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【改定のポイント】</w:t>
      </w:r>
    </w:p>
    <w:p w14:paraId="13DA9611" w14:textId="17A912E9" w:rsidR="00AA5268" w:rsidRDefault="00FE3BF0" w:rsidP="0069551D">
      <w:pPr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B93EB5">
        <w:rPr>
          <w:rFonts w:hint="eastAsia"/>
          <w:color w:val="000000" w:themeColor="text1"/>
        </w:rPr>
        <w:t>国の障がい福祉サービスの</w:t>
      </w:r>
      <w:r>
        <w:rPr>
          <w:rFonts w:hint="eastAsia"/>
          <w:color w:val="000000" w:themeColor="text1"/>
        </w:rPr>
        <w:t>居宅介護</w:t>
      </w:r>
      <w:r w:rsidR="00B93EB5"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通院等介助</w:t>
      </w:r>
      <w:r w:rsidR="00B93EB5"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の報酬単価を準用する。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04"/>
        <w:gridCol w:w="1994"/>
        <w:gridCol w:w="3261"/>
      </w:tblGrid>
      <w:tr w:rsidR="00993C94" w14:paraId="25D67112" w14:textId="77777777" w:rsidTr="00993C94"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</w:tcPr>
          <w:p w14:paraId="1171579D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内容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14:paraId="443ACC5F" w14:textId="77777777" w:rsidR="00993C94" w:rsidRPr="00993C94" w:rsidRDefault="00993C94" w:rsidP="00D8214E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現行（単位）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14:paraId="1EBF240B" w14:textId="77777777" w:rsidR="00993C94" w:rsidRPr="00993C94" w:rsidRDefault="00993C94" w:rsidP="00D8214E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改定後（単位）</w:t>
            </w:r>
          </w:p>
        </w:tc>
      </w:tr>
      <w:tr w:rsidR="00993C94" w14:paraId="4C37BF32" w14:textId="77777777" w:rsidTr="00993C94">
        <w:tc>
          <w:tcPr>
            <w:tcW w:w="3104" w:type="dxa"/>
            <w:tcBorders>
              <w:left w:val="single" w:sz="12" w:space="0" w:color="auto"/>
            </w:tcBorders>
          </w:tcPr>
          <w:p w14:paraId="2EBC866C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移動身体伴う日中３０</w:t>
            </w:r>
          </w:p>
        </w:tc>
        <w:tc>
          <w:tcPr>
            <w:tcW w:w="1994" w:type="dxa"/>
          </w:tcPr>
          <w:p w14:paraId="117DB0A2" w14:textId="77777777" w:rsidR="00993C94" w:rsidRPr="00993C94" w:rsidRDefault="00993C94" w:rsidP="00D8214E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２７３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FFFF00"/>
          </w:tcPr>
          <w:p w14:paraId="1DEDF0B3" w14:textId="77777777" w:rsidR="00993C94" w:rsidRPr="00993C94" w:rsidRDefault="00993C94" w:rsidP="00D8214E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２７９</w:t>
            </w:r>
          </w:p>
        </w:tc>
      </w:tr>
      <w:tr w:rsidR="00993C94" w14:paraId="6DBFCBD1" w14:textId="77777777" w:rsidTr="00993C94">
        <w:tc>
          <w:tcPr>
            <w:tcW w:w="3104" w:type="dxa"/>
            <w:tcBorders>
              <w:left w:val="single" w:sz="12" w:space="0" w:color="auto"/>
            </w:tcBorders>
          </w:tcPr>
          <w:p w14:paraId="11AEB589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移動身体伴う日中６０</w:t>
            </w:r>
          </w:p>
        </w:tc>
        <w:tc>
          <w:tcPr>
            <w:tcW w:w="1994" w:type="dxa"/>
          </w:tcPr>
          <w:p w14:paraId="76771079" w14:textId="77777777" w:rsidR="00993C94" w:rsidRPr="00993C94" w:rsidRDefault="00993C94" w:rsidP="00D8214E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４３１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FFFF00"/>
          </w:tcPr>
          <w:p w14:paraId="50BFEBA4" w14:textId="77777777" w:rsidR="00993C94" w:rsidRPr="00993C94" w:rsidRDefault="00993C94" w:rsidP="00D8214E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４４０</w:t>
            </w:r>
          </w:p>
        </w:tc>
      </w:tr>
      <w:tr w:rsidR="00993C94" w14:paraId="579237C1" w14:textId="77777777" w:rsidTr="00993C94">
        <w:tc>
          <w:tcPr>
            <w:tcW w:w="3104" w:type="dxa"/>
            <w:tcBorders>
              <w:left w:val="single" w:sz="12" w:space="0" w:color="auto"/>
            </w:tcBorders>
          </w:tcPr>
          <w:p w14:paraId="71FAF793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移動身体伴わない日中３０</w:t>
            </w:r>
          </w:p>
        </w:tc>
        <w:tc>
          <w:tcPr>
            <w:tcW w:w="1994" w:type="dxa"/>
          </w:tcPr>
          <w:p w14:paraId="43F8BCE9" w14:textId="77777777" w:rsidR="00993C94" w:rsidRPr="00993C94" w:rsidRDefault="00993C94" w:rsidP="00D8214E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１１３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FFFF00"/>
          </w:tcPr>
          <w:p w14:paraId="38740FE3" w14:textId="77777777" w:rsidR="00993C94" w:rsidRPr="00993C94" w:rsidRDefault="00993C94" w:rsidP="00D8214E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１１６</w:t>
            </w:r>
          </w:p>
        </w:tc>
      </w:tr>
      <w:tr w:rsidR="00993C94" w14:paraId="4A00308D" w14:textId="77777777" w:rsidTr="00993C94">
        <w:tc>
          <w:tcPr>
            <w:tcW w:w="3104" w:type="dxa"/>
            <w:tcBorders>
              <w:left w:val="single" w:sz="12" w:space="0" w:color="auto"/>
              <w:bottom w:val="single" w:sz="12" w:space="0" w:color="auto"/>
            </w:tcBorders>
          </w:tcPr>
          <w:p w14:paraId="1F71BB1C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移動身体伴わない日中６０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14:paraId="6923EC66" w14:textId="77777777" w:rsidR="00993C94" w:rsidRPr="00993C94" w:rsidRDefault="00993C94" w:rsidP="00D8214E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２１０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230ECFB" w14:textId="77777777" w:rsidR="00993C94" w:rsidRPr="00993C94" w:rsidRDefault="00993C94" w:rsidP="00D8214E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２１５</w:t>
            </w:r>
          </w:p>
        </w:tc>
      </w:tr>
    </w:tbl>
    <w:p w14:paraId="60960209" w14:textId="77777777" w:rsidR="00993C94" w:rsidRDefault="00993C94" w:rsidP="001F0157">
      <w:pPr>
        <w:jc w:val="left"/>
        <w:rPr>
          <w:rFonts w:ascii="メイリオ" w:hAnsi="メイリオ"/>
          <w:b/>
          <w:bCs/>
          <w:szCs w:val="21"/>
        </w:rPr>
      </w:pPr>
    </w:p>
    <w:p w14:paraId="5F07B51A" w14:textId="4C472652" w:rsidR="001F0157" w:rsidRPr="001F0157" w:rsidRDefault="001F0157" w:rsidP="001F0157">
      <w:pPr>
        <w:jc w:val="left"/>
        <w:rPr>
          <w:rFonts w:ascii="メイリオ" w:hAnsi="メイリオ"/>
          <w:b/>
          <w:bCs/>
          <w:szCs w:val="21"/>
        </w:rPr>
      </w:pPr>
      <w:r w:rsidRPr="001F0157">
        <w:rPr>
          <w:rFonts w:ascii="メイリオ" w:hAnsi="メイリオ" w:hint="eastAsia"/>
          <w:b/>
          <w:bCs/>
          <w:szCs w:val="21"/>
        </w:rPr>
        <w:t>【受給要件の見直し】</w:t>
      </w:r>
    </w:p>
    <w:p w14:paraId="7702BEA4" w14:textId="5095BF67" w:rsidR="003C7E72" w:rsidRDefault="003C7E72" w:rsidP="00A663EE">
      <w:pPr>
        <w:ind w:firstLineChars="100" w:firstLine="240"/>
        <w:jc w:val="left"/>
        <w:rPr>
          <w:rFonts w:ascii="メイリオ" w:hAnsi="メイリオ"/>
          <w:szCs w:val="21"/>
        </w:rPr>
      </w:pPr>
      <w:r w:rsidRPr="003C7E72">
        <w:rPr>
          <w:rFonts w:ascii="メイリオ" w:hAnsi="メイリオ" w:hint="eastAsia"/>
          <w:szCs w:val="21"/>
        </w:rPr>
        <w:t>他市の状況や過去の相談等を踏まえ、移動支援利用対象者</w:t>
      </w:r>
      <w:r w:rsidR="00B93EB5">
        <w:rPr>
          <w:rFonts w:ascii="メイリオ" w:hAnsi="メイリオ" w:hint="eastAsia"/>
          <w:szCs w:val="21"/>
        </w:rPr>
        <w:t>(</w:t>
      </w:r>
      <w:r w:rsidR="00474036">
        <w:rPr>
          <w:rFonts w:ascii="メイリオ" w:hAnsi="メイリオ" w:hint="eastAsia"/>
          <w:szCs w:val="21"/>
        </w:rPr>
        <w:t>全身性障がい者・児</w:t>
      </w:r>
      <w:r w:rsidR="00B93EB5">
        <w:rPr>
          <w:rFonts w:ascii="メイリオ" w:hAnsi="メイリオ" w:hint="eastAsia"/>
          <w:szCs w:val="21"/>
        </w:rPr>
        <w:t>)</w:t>
      </w:r>
      <w:r w:rsidR="00474036">
        <w:rPr>
          <w:rFonts w:ascii="メイリオ" w:hAnsi="メイリオ" w:hint="eastAsia"/>
          <w:szCs w:val="21"/>
        </w:rPr>
        <w:t>を次の通り改定</w:t>
      </w:r>
      <w:r w:rsidR="00A663EE">
        <w:rPr>
          <w:rFonts w:ascii="メイリオ" w:hAnsi="メイリオ" w:hint="eastAsia"/>
          <w:szCs w:val="21"/>
        </w:rPr>
        <w:t>する</w:t>
      </w:r>
      <w:r w:rsidR="00474036">
        <w:rPr>
          <w:rFonts w:ascii="メイリオ" w:hAnsi="メイリオ" w:hint="eastAsia"/>
          <w:szCs w:val="21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4803"/>
      </w:tblGrid>
      <w:tr w:rsidR="00474036" w14:paraId="6DF04961" w14:textId="77777777" w:rsidTr="00B93EB5"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83CAEB" w:themeFill="accent1" w:themeFillTint="66"/>
          </w:tcPr>
          <w:p w14:paraId="3609D021" w14:textId="4773F397" w:rsidR="00474036" w:rsidRPr="00474036" w:rsidRDefault="001C41AC" w:rsidP="00A414EC">
            <w:pPr>
              <w:jc w:val="center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現行</w:t>
            </w:r>
          </w:p>
        </w:tc>
        <w:tc>
          <w:tcPr>
            <w:tcW w:w="4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3CAEB" w:themeFill="accent1" w:themeFillTint="66"/>
          </w:tcPr>
          <w:p w14:paraId="31824726" w14:textId="331B5361" w:rsidR="00474036" w:rsidRPr="00621276" w:rsidRDefault="001C41AC" w:rsidP="00675EEF">
            <w:pPr>
              <w:jc w:val="center"/>
              <w:rPr>
                <w:rFonts w:ascii="メイリオ" w:hAnsi="メイリオ"/>
                <w:b/>
                <w:bCs/>
                <w:szCs w:val="21"/>
              </w:rPr>
            </w:pPr>
            <w:r w:rsidRPr="00621276">
              <w:rPr>
                <w:rFonts w:ascii="メイリオ" w:hAnsi="メイリオ" w:hint="eastAsia"/>
                <w:b/>
                <w:bCs/>
                <w:szCs w:val="21"/>
              </w:rPr>
              <w:t>改定後</w:t>
            </w:r>
          </w:p>
        </w:tc>
      </w:tr>
      <w:tr w:rsidR="00474036" w:rsidRPr="006A59DD" w14:paraId="2B73E776" w14:textId="77777777" w:rsidTr="00B93EB5"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C0081" w14:textId="77777777" w:rsidR="00474036" w:rsidRPr="00FE3BF0" w:rsidRDefault="00474036" w:rsidP="00474036">
            <w:pPr>
              <w:pStyle w:val="a9"/>
              <w:widowControl w:val="0"/>
              <w:numPr>
                <w:ilvl w:val="0"/>
                <w:numId w:val="1"/>
              </w:numPr>
              <w:contextualSpacing w:val="0"/>
              <w:jc w:val="left"/>
              <w:rPr>
                <w:rFonts w:ascii="メイリオ" w:hAnsi="メイリオ"/>
                <w:sz w:val="22"/>
              </w:rPr>
            </w:pPr>
            <w:r w:rsidRPr="00FE3BF0">
              <w:rPr>
                <w:rFonts w:ascii="メイリオ" w:hAnsi="メイリオ" w:hint="eastAsia"/>
                <w:sz w:val="22"/>
              </w:rPr>
              <w:t>両上肢かつ両下肢の障がい１級</w:t>
            </w:r>
          </w:p>
          <w:p w14:paraId="36EC2EDA" w14:textId="77777777" w:rsidR="00474036" w:rsidRPr="00FE3BF0" w:rsidRDefault="00474036" w:rsidP="00474036">
            <w:pPr>
              <w:pStyle w:val="a9"/>
              <w:widowControl w:val="0"/>
              <w:numPr>
                <w:ilvl w:val="0"/>
                <w:numId w:val="1"/>
              </w:numPr>
              <w:contextualSpacing w:val="0"/>
              <w:jc w:val="left"/>
              <w:rPr>
                <w:rFonts w:ascii="メイリオ" w:hAnsi="メイリオ"/>
                <w:sz w:val="22"/>
              </w:rPr>
            </w:pPr>
            <w:r w:rsidRPr="00FE3BF0">
              <w:rPr>
                <w:rFonts w:ascii="メイリオ" w:hAnsi="メイリオ" w:hint="eastAsia"/>
                <w:sz w:val="22"/>
              </w:rPr>
              <w:t>両上肢と体幹機能障がい１級</w:t>
            </w:r>
          </w:p>
          <w:p w14:paraId="1DCE40CE" w14:textId="77777777" w:rsidR="00474036" w:rsidRPr="00474036" w:rsidRDefault="00474036" w:rsidP="00474036">
            <w:pPr>
              <w:pStyle w:val="a9"/>
              <w:widowControl w:val="0"/>
              <w:numPr>
                <w:ilvl w:val="0"/>
                <w:numId w:val="1"/>
              </w:numPr>
              <w:contextualSpacing w:val="0"/>
              <w:jc w:val="left"/>
              <w:rPr>
                <w:rFonts w:ascii="メイリオ" w:hAnsi="メイリオ"/>
                <w:szCs w:val="21"/>
              </w:rPr>
            </w:pPr>
            <w:r w:rsidRPr="00FE3BF0">
              <w:rPr>
                <w:rFonts w:ascii="メイリオ" w:hAnsi="メイリオ" w:hint="eastAsia"/>
                <w:sz w:val="22"/>
              </w:rPr>
              <w:t>体幹機能障がい１級</w:t>
            </w:r>
          </w:p>
        </w:tc>
        <w:tc>
          <w:tcPr>
            <w:tcW w:w="4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8EFFD" w14:textId="17E251D1" w:rsidR="00474036" w:rsidRPr="00FE3BF0" w:rsidRDefault="00474036" w:rsidP="00474036">
            <w:pPr>
              <w:pStyle w:val="a9"/>
              <w:widowControl w:val="0"/>
              <w:numPr>
                <w:ilvl w:val="0"/>
                <w:numId w:val="2"/>
              </w:numPr>
              <w:contextualSpacing w:val="0"/>
              <w:jc w:val="left"/>
              <w:rPr>
                <w:rFonts w:ascii="メイリオ" w:hAnsi="メイリオ"/>
                <w:b/>
                <w:bCs/>
                <w:sz w:val="22"/>
              </w:rPr>
            </w:pPr>
            <w:r w:rsidRPr="00FE3BF0">
              <w:rPr>
                <w:rFonts w:ascii="メイリオ" w:hAnsi="メイリオ" w:hint="eastAsia"/>
                <w:b/>
                <w:bCs/>
                <w:sz w:val="22"/>
              </w:rPr>
              <w:t>上肢１</w:t>
            </w:r>
            <w:r w:rsidR="00B93EB5">
              <w:rPr>
                <w:rFonts w:ascii="メイリオ" w:hAnsi="メイリオ" w:hint="eastAsia"/>
                <w:b/>
                <w:bCs/>
                <w:sz w:val="22"/>
              </w:rPr>
              <w:t>･</w:t>
            </w:r>
            <w:r w:rsidRPr="00FE3BF0">
              <w:rPr>
                <w:rFonts w:ascii="メイリオ" w:hAnsi="メイリオ" w:hint="eastAsia"/>
                <w:b/>
                <w:bCs/>
                <w:sz w:val="22"/>
              </w:rPr>
              <w:t>２級</w:t>
            </w:r>
            <w:r w:rsidR="00B93EB5">
              <w:rPr>
                <w:rFonts w:ascii="メイリオ" w:hAnsi="メイリオ" w:hint="eastAsia"/>
                <w:b/>
                <w:bCs/>
                <w:sz w:val="22"/>
              </w:rPr>
              <w:t>（※）</w:t>
            </w:r>
          </w:p>
          <w:p w14:paraId="623B6585" w14:textId="606985E2" w:rsidR="00474036" w:rsidRPr="00FE3BF0" w:rsidRDefault="00474036" w:rsidP="00474036">
            <w:pPr>
              <w:pStyle w:val="a9"/>
              <w:widowControl w:val="0"/>
              <w:numPr>
                <w:ilvl w:val="0"/>
                <w:numId w:val="2"/>
              </w:numPr>
              <w:contextualSpacing w:val="0"/>
              <w:jc w:val="left"/>
              <w:rPr>
                <w:rFonts w:ascii="メイリオ" w:hAnsi="メイリオ"/>
                <w:b/>
                <w:bCs/>
                <w:sz w:val="22"/>
              </w:rPr>
            </w:pPr>
            <w:r w:rsidRPr="00FE3BF0">
              <w:rPr>
                <w:rFonts w:ascii="メイリオ" w:hAnsi="メイリオ" w:hint="eastAsia"/>
                <w:b/>
                <w:bCs/>
                <w:sz w:val="22"/>
              </w:rPr>
              <w:t>下肢１</w:t>
            </w:r>
            <w:r w:rsidR="00B93EB5">
              <w:rPr>
                <w:rFonts w:ascii="メイリオ" w:hAnsi="メイリオ" w:hint="eastAsia"/>
                <w:b/>
                <w:bCs/>
                <w:sz w:val="22"/>
              </w:rPr>
              <w:t>･</w:t>
            </w:r>
            <w:r w:rsidRPr="00FE3BF0">
              <w:rPr>
                <w:rFonts w:ascii="メイリオ" w:hAnsi="メイリオ" w:hint="eastAsia"/>
                <w:b/>
                <w:bCs/>
                <w:sz w:val="22"/>
              </w:rPr>
              <w:t>２級（※）</w:t>
            </w:r>
          </w:p>
          <w:p w14:paraId="1BB28A64" w14:textId="77777777" w:rsidR="00474036" w:rsidRPr="00621276" w:rsidRDefault="00474036" w:rsidP="00474036">
            <w:pPr>
              <w:pStyle w:val="a9"/>
              <w:widowControl w:val="0"/>
              <w:numPr>
                <w:ilvl w:val="0"/>
                <w:numId w:val="2"/>
              </w:numPr>
              <w:contextualSpacing w:val="0"/>
              <w:jc w:val="left"/>
              <w:rPr>
                <w:rFonts w:ascii="メイリオ" w:hAnsi="メイリオ"/>
                <w:b/>
                <w:bCs/>
                <w:szCs w:val="21"/>
              </w:rPr>
            </w:pPr>
            <w:r w:rsidRPr="00FE3BF0">
              <w:rPr>
                <w:rFonts w:ascii="メイリオ" w:hAnsi="メイリオ" w:hint="eastAsia"/>
                <w:b/>
                <w:bCs/>
                <w:sz w:val="22"/>
              </w:rPr>
              <w:t>体幹機能障がい１・２級</w:t>
            </w:r>
          </w:p>
        </w:tc>
      </w:tr>
    </w:tbl>
    <w:p w14:paraId="2007D8AB" w14:textId="611A2C7D" w:rsidR="00474036" w:rsidRDefault="00A02B07" w:rsidP="0069551D">
      <w:pPr>
        <w:ind w:firstLineChars="100" w:firstLine="240"/>
        <w:jc w:val="left"/>
        <w:rPr>
          <w:rFonts w:ascii="メイリオ" w:hAnsi="メイリオ"/>
          <w:sz w:val="22"/>
        </w:rPr>
      </w:pPr>
      <w:r>
        <w:rPr>
          <w:rFonts w:ascii="メイリオ" w:hAnsi="メイリオ" w:hint="eastAsia"/>
          <w:szCs w:val="21"/>
        </w:rPr>
        <w:t>(</w:t>
      </w:r>
      <w:r w:rsidR="00474036" w:rsidRPr="00474036">
        <w:rPr>
          <w:rFonts w:ascii="メイリオ" w:hAnsi="メイリオ" w:hint="eastAsia"/>
          <w:szCs w:val="21"/>
        </w:rPr>
        <w:t>※</w:t>
      </w:r>
      <w:r>
        <w:rPr>
          <w:rFonts w:ascii="メイリオ" w:hAnsi="メイリオ"/>
          <w:szCs w:val="21"/>
        </w:rPr>
        <w:t>）</w:t>
      </w:r>
      <w:r w:rsidR="00474036" w:rsidRPr="00A02B07">
        <w:rPr>
          <w:rFonts w:ascii="メイリオ" w:hAnsi="メイリオ" w:hint="eastAsia"/>
          <w:sz w:val="22"/>
        </w:rPr>
        <w:t>上肢または下肢ごとの等級が２級以上の者を</w:t>
      </w:r>
      <w:r w:rsidR="003F4D2F">
        <w:rPr>
          <w:rFonts w:ascii="メイリオ" w:hAnsi="メイリオ" w:hint="eastAsia"/>
          <w:sz w:val="22"/>
        </w:rPr>
        <w:t>含む。</w:t>
      </w:r>
    </w:p>
    <w:p w14:paraId="02C406A2" w14:textId="77777777" w:rsidR="00A663EE" w:rsidRDefault="00A663EE" w:rsidP="003C7E72">
      <w:pPr>
        <w:rPr>
          <w:rFonts w:ascii="メイリオ" w:hAnsi="メイリオ"/>
          <w:sz w:val="22"/>
        </w:rPr>
      </w:pPr>
    </w:p>
    <w:p w14:paraId="52168988" w14:textId="77777777" w:rsidR="00EB054F" w:rsidRDefault="00EB054F" w:rsidP="003C7E72">
      <w:pPr>
        <w:rPr>
          <w:b/>
          <w:color w:val="000000" w:themeColor="text1"/>
        </w:rPr>
      </w:pPr>
    </w:p>
    <w:p w14:paraId="3353DBF7" w14:textId="77777777" w:rsidR="00EB054F" w:rsidRDefault="00EB054F" w:rsidP="003C7E72">
      <w:pPr>
        <w:rPr>
          <w:b/>
          <w:color w:val="000000" w:themeColor="text1"/>
        </w:rPr>
      </w:pPr>
    </w:p>
    <w:p w14:paraId="7AC26F2B" w14:textId="77777777" w:rsidR="00EB054F" w:rsidRDefault="00EB054F" w:rsidP="003C7E72">
      <w:pPr>
        <w:rPr>
          <w:b/>
          <w:color w:val="000000" w:themeColor="text1"/>
        </w:rPr>
      </w:pPr>
    </w:p>
    <w:p w14:paraId="1356C7B6" w14:textId="77777777" w:rsidR="00EB054F" w:rsidRDefault="00EB054F" w:rsidP="003C7E72">
      <w:pPr>
        <w:rPr>
          <w:b/>
          <w:color w:val="000000" w:themeColor="text1"/>
        </w:rPr>
      </w:pPr>
    </w:p>
    <w:p w14:paraId="4C65325C" w14:textId="102FC2F4" w:rsidR="003C7E72" w:rsidRDefault="00474036" w:rsidP="004F5AA1">
      <w:pPr>
        <w:spacing w:line="330" w:lineRule="exact"/>
        <w:rPr>
          <w:b/>
          <w:color w:val="000000" w:themeColor="text1"/>
        </w:rPr>
      </w:pPr>
      <w:r w:rsidRPr="00A140E3">
        <w:rPr>
          <w:rFonts w:hint="eastAsia"/>
          <w:b/>
          <w:color w:val="000000" w:themeColor="text1"/>
        </w:rPr>
        <w:t>（</w:t>
      </w:r>
      <w:r>
        <w:rPr>
          <w:rFonts w:hint="eastAsia"/>
          <w:b/>
          <w:color w:val="000000" w:themeColor="text1"/>
        </w:rPr>
        <w:t>２</w:t>
      </w:r>
      <w:r w:rsidRPr="00A140E3">
        <w:rPr>
          <w:rFonts w:hint="eastAsia"/>
          <w:b/>
          <w:color w:val="000000" w:themeColor="text1"/>
        </w:rPr>
        <w:t>）</w:t>
      </w:r>
      <w:r>
        <w:rPr>
          <w:rFonts w:hint="eastAsia"/>
          <w:b/>
          <w:color w:val="000000" w:themeColor="text1"/>
        </w:rPr>
        <w:t>日中一時支援（</w:t>
      </w:r>
      <w:r w:rsidR="0094555B">
        <w:rPr>
          <w:rFonts w:hint="eastAsia"/>
          <w:b/>
          <w:color w:val="000000" w:themeColor="text1"/>
        </w:rPr>
        <w:t>地域生活支援デイサービス・日中短期入所</w:t>
      </w:r>
      <w:r>
        <w:rPr>
          <w:rFonts w:hint="eastAsia"/>
          <w:b/>
          <w:color w:val="000000" w:themeColor="text1"/>
        </w:rPr>
        <w:t>）</w:t>
      </w:r>
    </w:p>
    <w:p w14:paraId="539BAFD9" w14:textId="2ADEBB5B" w:rsidR="00633AA9" w:rsidRPr="00633AA9" w:rsidRDefault="00633AA9" w:rsidP="004F5AA1">
      <w:pPr>
        <w:spacing w:line="330" w:lineRule="exac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【改定のポイント】</w:t>
      </w:r>
    </w:p>
    <w:p w14:paraId="790CFD0B" w14:textId="0F821201" w:rsidR="00A414EC" w:rsidRDefault="00B93EB5" w:rsidP="004F5AA1">
      <w:pPr>
        <w:spacing w:line="330" w:lineRule="exact"/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D71E78">
        <w:rPr>
          <w:rFonts w:hint="eastAsia"/>
          <w:color w:val="000000" w:themeColor="text1"/>
        </w:rPr>
        <w:t>国の障がい福祉サービスの生活介護の報酬単価を準用する。</w:t>
      </w:r>
    </w:p>
    <w:p w14:paraId="2F8FCEFE" w14:textId="5D2B2EB9" w:rsidR="00D71E78" w:rsidRDefault="00D71E78" w:rsidP="00993C94">
      <w:pPr>
        <w:spacing w:line="330" w:lineRule="exact"/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・生活介護の報酬単価が１日単位から時間単位に改正されたことに伴う改定。</w:t>
      </w: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1555"/>
        <w:gridCol w:w="3543"/>
        <w:gridCol w:w="3686"/>
      </w:tblGrid>
      <w:tr w:rsidR="00352445" w:rsidRPr="003C75F2" w14:paraId="52319667" w14:textId="77777777" w:rsidTr="00A663E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83CAEB" w:themeFill="accent1" w:themeFillTint="66"/>
          </w:tcPr>
          <w:p w14:paraId="067BE177" w14:textId="77777777" w:rsidR="00352445" w:rsidRPr="00352445" w:rsidRDefault="00352445" w:rsidP="004F5AA1">
            <w:pPr>
              <w:spacing w:line="330" w:lineRule="exact"/>
              <w:jc w:val="center"/>
              <w:rPr>
                <w:rFonts w:ascii="メイリオ" w:hAnsi="メイリオ"/>
                <w:szCs w:val="21"/>
              </w:rPr>
            </w:pPr>
            <w:r w:rsidRPr="00352445">
              <w:rPr>
                <w:rFonts w:ascii="メイリオ" w:hAnsi="メイリオ" w:hint="eastAsia"/>
                <w:szCs w:val="21"/>
              </w:rPr>
              <w:t>種　類</w:t>
            </w:r>
          </w:p>
        </w:tc>
        <w:tc>
          <w:tcPr>
            <w:tcW w:w="354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83CAEB" w:themeFill="accent1" w:themeFillTint="66"/>
          </w:tcPr>
          <w:p w14:paraId="59853B24" w14:textId="77777777" w:rsidR="00352445" w:rsidRPr="00352445" w:rsidRDefault="00352445" w:rsidP="004F5AA1">
            <w:pPr>
              <w:spacing w:line="330" w:lineRule="exact"/>
              <w:jc w:val="center"/>
              <w:rPr>
                <w:rFonts w:ascii="メイリオ" w:hAnsi="メイリオ"/>
                <w:szCs w:val="21"/>
              </w:rPr>
            </w:pPr>
            <w:r w:rsidRPr="00352445">
              <w:rPr>
                <w:rFonts w:ascii="メイリオ" w:hAnsi="メイリオ" w:hint="eastAsia"/>
                <w:szCs w:val="21"/>
              </w:rPr>
              <w:t>現　行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3CAEB" w:themeFill="accent1" w:themeFillTint="66"/>
          </w:tcPr>
          <w:p w14:paraId="673AB4A9" w14:textId="77CAEE4C" w:rsidR="00352445" w:rsidRPr="00621276" w:rsidRDefault="00352445" w:rsidP="004F5AA1">
            <w:pPr>
              <w:spacing w:line="330" w:lineRule="exact"/>
              <w:jc w:val="center"/>
              <w:rPr>
                <w:rFonts w:ascii="メイリオ" w:hAnsi="メイリオ"/>
                <w:b/>
                <w:bCs/>
                <w:szCs w:val="21"/>
              </w:rPr>
            </w:pPr>
            <w:r w:rsidRPr="00621276">
              <w:rPr>
                <w:rFonts w:ascii="メイリオ" w:hAnsi="メイリオ" w:hint="eastAsia"/>
                <w:b/>
                <w:bCs/>
                <w:szCs w:val="21"/>
              </w:rPr>
              <w:t>改定後</w:t>
            </w:r>
          </w:p>
        </w:tc>
      </w:tr>
      <w:tr w:rsidR="00352445" w:rsidRPr="003C75F2" w14:paraId="5B151124" w14:textId="77777777" w:rsidTr="00A663EE">
        <w:trPr>
          <w:trHeight w:val="516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363D38B" w14:textId="77777777" w:rsidR="00352445" w:rsidRPr="00A663EE" w:rsidRDefault="00352445" w:rsidP="004F5AA1">
            <w:pPr>
              <w:spacing w:line="330" w:lineRule="exact"/>
              <w:jc w:val="left"/>
              <w:rPr>
                <w:rFonts w:ascii="メイリオ" w:hAnsi="メイリオ"/>
                <w:kern w:val="0"/>
                <w:sz w:val="21"/>
                <w:szCs w:val="21"/>
              </w:rPr>
            </w:pPr>
            <w:r w:rsidRPr="00A663EE">
              <w:rPr>
                <w:rFonts w:ascii="メイリオ" w:hAnsi="メイリオ" w:hint="eastAsia"/>
                <w:kern w:val="0"/>
                <w:sz w:val="21"/>
                <w:szCs w:val="21"/>
              </w:rPr>
              <w:t>地域デイ</w:t>
            </w:r>
          </w:p>
        </w:tc>
        <w:tc>
          <w:tcPr>
            <w:tcW w:w="3543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0A3E095C" w14:textId="2E193D31" w:rsidR="00D71E78" w:rsidRPr="00A663EE" w:rsidRDefault="00D71E78" w:rsidP="004F5AA1">
            <w:pPr>
              <w:spacing w:line="330" w:lineRule="exact"/>
              <w:jc w:val="left"/>
              <w:rPr>
                <w:rFonts w:ascii="メイリオ" w:hAnsi="メイリオ"/>
                <w:kern w:val="0"/>
                <w:sz w:val="20"/>
                <w:szCs w:val="20"/>
              </w:rPr>
            </w:pPr>
            <w:r w:rsidRPr="00AF04DE">
              <w:rPr>
                <w:rFonts w:ascii="メイリオ" w:hAnsi="メイリオ" w:hint="eastAsia"/>
                <w:kern w:val="0"/>
                <w:sz w:val="20"/>
                <w:szCs w:val="20"/>
              </w:rPr>
              <w:t>･</w:t>
            </w:r>
            <w:r w:rsidR="00352445" w:rsidRPr="00A663EE">
              <w:rPr>
                <w:rFonts w:ascii="メイリオ" w:hAnsi="メイリオ" w:hint="eastAsia"/>
                <w:kern w:val="0"/>
                <w:sz w:val="20"/>
                <w:szCs w:val="20"/>
              </w:rPr>
              <w:t>生活介護</w:t>
            </w:r>
            <w:r w:rsidRPr="00A663EE">
              <w:rPr>
                <w:rFonts w:ascii="メイリオ" w:hAnsi="メイリオ" w:hint="eastAsia"/>
                <w:kern w:val="0"/>
                <w:sz w:val="20"/>
                <w:szCs w:val="20"/>
              </w:rPr>
              <w:t>定員</w:t>
            </w:r>
            <w:r w:rsidR="00352445" w:rsidRPr="00A663EE">
              <w:rPr>
                <w:rFonts w:ascii="メイリオ" w:hAnsi="メイリオ" w:hint="eastAsia"/>
                <w:kern w:val="0"/>
                <w:sz w:val="20"/>
                <w:szCs w:val="20"/>
              </w:rPr>
              <w:t>21人以上40人以下</w:t>
            </w:r>
          </w:p>
          <w:p w14:paraId="4F04B8AB" w14:textId="33380E4C" w:rsidR="00D71E78" w:rsidRPr="00195BF2" w:rsidRDefault="00D71E78" w:rsidP="004F5AA1">
            <w:pPr>
              <w:spacing w:line="330" w:lineRule="exact"/>
              <w:jc w:val="left"/>
              <w:rPr>
                <w:rFonts w:ascii="メイリオ" w:hAnsi="メイリオ"/>
                <w:kern w:val="0"/>
                <w:sz w:val="21"/>
                <w:szCs w:val="21"/>
              </w:rPr>
            </w:pPr>
            <w:r w:rsidRPr="00195BF2">
              <w:rPr>
                <w:rFonts w:ascii="メイリオ" w:hAnsi="メイリオ" w:hint="eastAsia"/>
                <w:kern w:val="0"/>
                <w:sz w:val="21"/>
                <w:szCs w:val="21"/>
              </w:rPr>
              <w:t>･支援区分</w:t>
            </w:r>
            <w:r w:rsidR="00352445" w:rsidRPr="00195BF2">
              <w:rPr>
                <w:rFonts w:ascii="メイリオ" w:hAnsi="メイリオ" w:hint="eastAsia"/>
                <w:kern w:val="0"/>
                <w:sz w:val="21"/>
                <w:szCs w:val="21"/>
              </w:rPr>
              <w:t>2以下</w:t>
            </w:r>
          </w:p>
          <w:p w14:paraId="37B76B71" w14:textId="447A4AE8" w:rsidR="00352445" w:rsidRPr="00352445" w:rsidRDefault="00D71E78" w:rsidP="004F5AA1">
            <w:pPr>
              <w:spacing w:line="330" w:lineRule="exact"/>
              <w:jc w:val="left"/>
              <w:rPr>
                <w:rFonts w:ascii="メイリオ" w:hAnsi="メイリオ"/>
                <w:kern w:val="0"/>
                <w:szCs w:val="21"/>
              </w:rPr>
            </w:pPr>
            <w:r w:rsidRPr="00195BF2">
              <w:rPr>
                <w:rFonts w:ascii="メイリオ" w:hAnsi="メイリオ" w:hint="eastAsia"/>
                <w:kern w:val="0"/>
                <w:sz w:val="21"/>
                <w:szCs w:val="21"/>
              </w:rPr>
              <w:t>･</w:t>
            </w:r>
            <w:r w:rsidR="00352445" w:rsidRPr="00195BF2">
              <w:rPr>
                <w:rFonts w:ascii="メイリオ" w:hAnsi="メイリオ" w:hint="eastAsia"/>
                <w:kern w:val="0"/>
                <w:sz w:val="21"/>
                <w:szCs w:val="21"/>
              </w:rPr>
              <w:t>豊田市の地域区分</w:t>
            </w:r>
            <w:r w:rsidRPr="00195BF2">
              <w:rPr>
                <w:rFonts w:ascii="メイリオ" w:hAnsi="メイリオ" w:hint="eastAsia"/>
                <w:kern w:val="0"/>
                <w:sz w:val="21"/>
                <w:szCs w:val="21"/>
              </w:rPr>
              <w:t>(</w:t>
            </w:r>
            <w:r w:rsidR="00352445" w:rsidRPr="00195BF2">
              <w:rPr>
                <w:rFonts w:ascii="メイリオ" w:hAnsi="メイリオ" w:hint="eastAsia"/>
                <w:kern w:val="0"/>
                <w:sz w:val="21"/>
                <w:szCs w:val="21"/>
              </w:rPr>
              <w:t>４級地</w:t>
            </w:r>
            <w:r w:rsidRPr="00195BF2">
              <w:rPr>
                <w:rFonts w:ascii="メイリオ" w:hAnsi="メイリオ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DECBE27" w14:textId="6D47D5C4" w:rsidR="00D71E78" w:rsidRPr="00D71E78" w:rsidRDefault="00D71E78" w:rsidP="004F5AA1">
            <w:pPr>
              <w:spacing w:line="330" w:lineRule="exact"/>
              <w:jc w:val="left"/>
              <w:rPr>
                <w:rFonts w:ascii="メイリオ" w:hAnsi="メイリオ"/>
                <w:b/>
                <w:bCs/>
                <w:kern w:val="0"/>
                <w:sz w:val="21"/>
                <w:szCs w:val="21"/>
              </w:rPr>
            </w:pPr>
            <w:r>
              <w:rPr>
                <w:rFonts w:ascii="メイリオ" w:hAnsi="メイリオ" w:hint="eastAsia"/>
                <w:b/>
                <w:bCs/>
                <w:kern w:val="0"/>
                <w:sz w:val="21"/>
                <w:szCs w:val="21"/>
              </w:rPr>
              <w:t>･</w:t>
            </w:r>
            <w:r w:rsidR="00352445" w:rsidRPr="00D71E78">
              <w:rPr>
                <w:rFonts w:ascii="メイリオ" w:hAnsi="メイリオ" w:hint="eastAsia"/>
                <w:b/>
                <w:bCs/>
                <w:kern w:val="0"/>
                <w:sz w:val="21"/>
                <w:szCs w:val="21"/>
              </w:rPr>
              <w:t>生活介護</w:t>
            </w:r>
            <w:r w:rsidRPr="00D71E78">
              <w:rPr>
                <w:rFonts w:ascii="メイリオ" w:hAnsi="メイリオ" w:hint="eastAsia"/>
                <w:b/>
                <w:bCs/>
                <w:kern w:val="0"/>
                <w:sz w:val="21"/>
                <w:szCs w:val="21"/>
              </w:rPr>
              <w:t>定員</w:t>
            </w:r>
            <w:r w:rsidR="00352445" w:rsidRPr="00D71E78">
              <w:rPr>
                <w:rFonts w:ascii="メイリオ" w:hAnsi="メイリオ" w:hint="eastAsia"/>
                <w:b/>
                <w:bCs/>
                <w:kern w:val="0"/>
                <w:sz w:val="21"/>
                <w:szCs w:val="21"/>
              </w:rPr>
              <w:t>11人以上20人以下</w:t>
            </w:r>
          </w:p>
          <w:p w14:paraId="4C5953F8" w14:textId="0214809F" w:rsidR="00D71E78" w:rsidRPr="00D71E78" w:rsidRDefault="00D71E78" w:rsidP="004F5AA1">
            <w:pPr>
              <w:spacing w:line="330" w:lineRule="exact"/>
              <w:jc w:val="left"/>
              <w:rPr>
                <w:rFonts w:ascii="メイリオ" w:hAnsi="メイリオ"/>
                <w:b/>
                <w:bCs/>
                <w:kern w:val="0"/>
                <w:sz w:val="21"/>
                <w:szCs w:val="21"/>
              </w:rPr>
            </w:pPr>
            <w:r>
              <w:rPr>
                <w:rFonts w:ascii="メイリオ" w:hAnsi="メイリオ" w:hint="eastAsia"/>
                <w:b/>
                <w:bCs/>
                <w:kern w:val="0"/>
                <w:sz w:val="21"/>
                <w:szCs w:val="21"/>
              </w:rPr>
              <w:t>･</w:t>
            </w:r>
            <w:r w:rsidR="00352445" w:rsidRPr="00D71E78">
              <w:rPr>
                <w:rFonts w:ascii="メイリオ" w:hAnsi="メイリオ" w:hint="eastAsia"/>
                <w:b/>
                <w:bCs/>
                <w:kern w:val="0"/>
                <w:sz w:val="21"/>
                <w:szCs w:val="21"/>
              </w:rPr>
              <w:t>各時間区分</w:t>
            </w:r>
          </w:p>
          <w:p w14:paraId="18579211" w14:textId="280EC00F" w:rsidR="00D71E78" w:rsidRPr="00D71E78" w:rsidRDefault="00D71E78" w:rsidP="004F5AA1">
            <w:pPr>
              <w:spacing w:line="330" w:lineRule="exact"/>
              <w:jc w:val="left"/>
              <w:rPr>
                <w:rFonts w:ascii="メイリオ" w:hAnsi="メイリオ"/>
                <w:b/>
                <w:bCs/>
                <w:kern w:val="0"/>
                <w:sz w:val="21"/>
                <w:szCs w:val="21"/>
              </w:rPr>
            </w:pPr>
            <w:r>
              <w:rPr>
                <w:rFonts w:ascii="メイリオ" w:hAnsi="メイリオ" w:hint="eastAsia"/>
                <w:b/>
                <w:bCs/>
                <w:kern w:val="0"/>
                <w:sz w:val="21"/>
                <w:szCs w:val="21"/>
              </w:rPr>
              <w:t>･</w:t>
            </w:r>
            <w:r w:rsidRPr="00D71E78">
              <w:rPr>
                <w:rFonts w:ascii="メイリオ" w:hAnsi="メイリオ" w:hint="eastAsia"/>
                <w:b/>
                <w:bCs/>
                <w:kern w:val="0"/>
                <w:sz w:val="21"/>
                <w:szCs w:val="21"/>
              </w:rPr>
              <w:t>支援</w:t>
            </w:r>
            <w:r w:rsidR="00352445" w:rsidRPr="00D71E78">
              <w:rPr>
                <w:rFonts w:ascii="メイリオ" w:hAnsi="メイリオ" w:hint="eastAsia"/>
                <w:b/>
                <w:bCs/>
                <w:kern w:val="0"/>
                <w:sz w:val="21"/>
                <w:szCs w:val="21"/>
              </w:rPr>
              <w:t>区分2以下</w:t>
            </w:r>
          </w:p>
          <w:p w14:paraId="12A18FC4" w14:textId="444B614E" w:rsidR="00352445" w:rsidRPr="00621276" w:rsidRDefault="00D71E78" w:rsidP="004F5AA1">
            <w:pPr>
              <w:spacing w:line="330" w:lineRule="exact"/>
              <w:jc w:val="left"/>
              <w:rPr>
                <w:rFonts w:ascii="メイリオ" w:hAnsi="メイリオ"/>
                <w:b/>
                <w:bCs/>
                <w:kern w:val="0"/>
                <w:szCs w:val="21"/>
              </w:rPr>
            </w:pPr>
            <w:r>
              <w:rPr>
                <w:rFonts w:ascii="メイリオ" w:hAnsi="メイリオ" w:hint="eastAsia"/>
                <w:b/>
                <w:bCs/>
                <w:kern w:val="0"/>
                <w:sz w:val="21"/>
                <w:szCs w:val="21"/>
              </w:rPr>
              <w:t>･</w:t>
            </w:r>
            <w:r w:rsidR="00352445" w:rsidRPr="00D71E78">
              <w:rPr>
                <w:rFonts w:ascii="メイリオ" w:hAnsi="メイリオ" w:hint="eastAsia"/>
                <w:b/>
                <w:bCs/>
                <w:kern w:val="0"/>
                <w:sz w:val="21"/>
                <w:szCs w:val="21"/>
              </w:rPr>
              <w:t>豊田市の地域区分</w:t>
            </w:r>
            <w:r w:rsidRPr="00D71E78">
              <w:rPr>
                <w:rFonts w:ascii="メイリオ" w:hAnsi="メイリオ" w:hint="eastAsia"/>
                <w:b/>
                <w:bCs/>
                <w:kern w:val="0"/>
                <w:sz w:val="21"/>
                <w:szCs w:val="21"/>
              </w:rPr>
              <w:t>(</w:t>
            </w:r>
            <w:r w:rsidR="00352445" w:rsidRPr="00D71E78">
              <w:rPr>
                <w:rFonts w:ascii="メイリオ" w:hAnsi="メイリオ" w:hint="eastAsia"/>
                <w:b/>
                <w:bCs/>
                <w:kern w:val="0"/>
                <w:sz w:val="21"/>
                <w:szCs w:val="21"/>
              </w:rPr>
              <w:t>３級地</w:t>
            </w:r>
            <w:r w:rsidRPr="00D71E78">
              <w:rPr>
                <w:rFonts w:ascii="メイリオ" w:hAnsi="メイリオ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352445" w:rsidRPr="003C75F2" w14:paraId="027B48E9" w14:textId="77777777" w:rsidTr="00A663EE">
        <w:trPr>
          <w:trHeight w:val="5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717A" w14:textId="54FDF114" w:rsidR="00352445" w:rsidRPr="00A663EE" w:rsidRDefault="00352445" w:rsidP="004F5AA1">
            <w:pPr>
              <w:spacing w:line="330" w:lineRule="exact"/>
              <w:jc w:val="left"/>
              <w:rPr>
                <w:rFonts w:ascii="メイリオ" w:hAnsi="メイリオ"/>
                <w:kern w:val="0"/>
                <w:sz w:val="21"/>
                <w:szCs w:val="21"/>
              </w:rPr>
            </w:pPr>
            <w:r w:rsidRPr="00A663EE">
              <w:rPr>
                <w:rFonts w:ascii="メイリオ" w:hAnsi="メイリオ" w:hint="eastAsia"/>
                <w:kern w:val="0"/>
                <w:sz w:val="21"/>
                <w:szCs w:val="21"/>
              </w:rPr>
              <w:t>日中短期入所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A234DA" w14:textId="77777777" w:rsidR="00352445" w:rsidRPr="00352445" w:rsidRDefault="00352445" w:rsidP="004F5AA1">
            <w:pPr>
              <w:spacing w:line="330" w:lineRule="exact"/>
              <w:jc w:val="left"/>
              <w:rPr>
                <w:rFonts w:ascii="メイリオ" w:hAnsi="メイリオ"/>
                <w:kern w:val="0"/>
                <w:szCs w:val="21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27FBE" w14:textId="77777777" w:rsidR="00352445" w:rsidRPr="00352445" w:rsidRDefault="00352445" w:rsidP="004F5AA1">
            <w:pPr>
              <w:spacing w:line="330" w:lineRule="exact"/>
              <w:jc w:val="left"/>
              <w:rPr>
                <w:rFonts w:ascii="メイリオ" w:hAnsi="メイリオ"/>
                <w:kern w:val="0"/>
                <w:szCs w:val="21"/>
              </w:rPr>
            </w:pPr>
          </w:p>
        </w:tc>
      </w:tr>
    </w:tbl>
    <w:p w14:paraId="53E0E5D8" w14:textId="77777777" w:rsidR="00A663EE" w:rsidRDefault="00A663EE" w:rsidP="004F5AA1">
      <w:pPr>
        <w:spacing w:line="330" w:lineRule="exact"/>
        <w:rPr>
          <w:b/>
          <w:color w:val="000000" w:themeColor="text1"/>
        </w:rPr>
      </w:pPr>
    </w:p>
    <w:tbl>
      <w:tblPr>
        <w:tblStyle w:val="aa"/>
        <w:tblW w:w="8774" w:type="dxa"/>
        <w:tblLook w:val="04A0" w:firstRow="1" w:lastRow="0" w:firstColumn="1" w:lastColumn="0" w:noHBand="0" w:noVBand="1"/>
      </w:tblPr>
      <w:tblGrid>
        <w:gridCol w:w="2537"/>
        <w:gridCol w:w="1276"/>
        <w:gridCol w:w="2693"/>
        <w:gridCol w:w="2268"/>
      </w:tblGrid>
      <w:tr w:rsidR="00993C94" w14:paraId="6E90BECF" w14:textId="77777777" w:rsidTr="0081443A"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</w:tcPr>
          <w:p w14:paraId="326DCA5B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内容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8F8E21F" w14:textId="77777777" w:rsidR="00993C94" w:rsidRPr="00993C94" w:rsidRDefault="00993C94" w:rsidP="0081443A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現行単位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FFF00"/>
          </w:tcPr>
          <w:p w14:paraId="3F0789AA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改定後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14:paraId="1F3926C3" w14:textId="77777777" w:rsidR="00993C94" w:rsidRPr="00993C94" w:rsidRDefault="00993C94" w:rsidP="0081443A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単位</w:t>
            </w:r>
          </w:p>
        </w:tc>
      </w:tr>
      <w:tr w:rsidR="00993C94" w14:paraId="34CFFC87" w14:textId="77777777" w:rsidTr="0081443A">
        <w:tc>
          <w:tcPr>
            <w:tcW w:w="2537" w:type="dxa"/>
            <w:tcBorders>
              <w:left w:val="single" w:sz="12" w:space="0" w:color="auto"/>
            </w:tcBorders>
          </w:tcPr>
          <w:p w14:paraId="41F4FF57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日中短期Ⅱ２H以下</w:t>
            </w:r>
          </w:p>
        </w:tc>
        <w:tc>
          <w:tcPr>
            <w:tcW w:w="1276" w:type="dxa"/>
          </w:tcPr>
          <w:p w14:paraId="6EF4750F" w14:textId="77777777" w:rsidR="00993C94" w:rsidRPr="00993C94" w:rsidRDefault="00993C94" w:rsidP="0081443A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２５６</w:t>
            </w:r>
          </w:p>
        </w:tc>
        <w:tc>
          <w:tcPr>
            <w:tcW w:w="2693" w:type="dxa"/>
            <w:shd w:val="clear" w:color="auto" w:fill="FFFF00"/>
          </w:tcPr>
          <w:p w14:paraId="333BB317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日中短期Ⅱ３H以下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FFFF00"/>
          </w:tcPr>
          <w:p w14:paraId="14524FE7" w14:textId="77777777" w:rsidR="00993C94" w:rsidRPr="00993C94" w:rsidRDefault="00993C94" w:rsidP="0081443A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２３８</w:t>
            </w:r>
          </w:p>
        </w:tc>
      </w:tr>
      <w:tr w:rsidR="00993C94" w14:paraId="74DEC154" w14:textId="77777777" w:rsidTr="0081443A">
        <w:tc>
          <w:tcPr>
            <w:tcW w:w="2537" w:type="dxa"/>
            <w:tcBorders>
              <w:left w:val="single" w:sz="12" w:space="0" w:color="auto"/>
            </w:tcBorders>
          </w:tcPr>
          <w:p w14:paraId="2A1795F2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日中短期Ⅱ４H以下</w:t>
            </w:r>
          </w:p>
        </w:tc>
        <w:tc>
          <w:tcPr>
            <w:tcW w:w="1276" w:type="dxa"/>
          </w:tcPr>
          <w:p w14:paraId="65E022A7" w14:textId="77777777" w:rsidR="00993C94" w:rsidRPr="00993C94" w:rsidRDefault="00993C94" w:rsidP="0081443A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３０７</w:t>
            </w:r>
          </w:p>
        </w:tc>
        <w:tc>
          <w:tcPr>
            <w:tcW w:w="2693" w:type="dxa"/>
            <w:shd w:val="clear" w:color="auto" w:fill="FFFF00"/>
          </w:tcPr>
          <w:p w14:paraId="629E5448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日中短期Ⅱ４H以下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FFFF00"/>
          </w:tcPr>
          <w:p w14:paraId="6F143268" w14:textId="77777777" w:rsidR="00993C94" w:rsidRPr="00993C94" w:rsidRDefault="00993C94" w:rsidP="0081443A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２９８</w:t>
            </w:r>
          </w:p>
        </w:tc>
      </w:tr>
      <w:tr w:rsidR="00993C94" w14:paraId="3EF69D31" w14:textId="77777777" w:rsidTr="0081443A">
        <w:tc>
          <w:tcPr>
            <w:tcW w:w="2537" w:type="dxa"/>
            <w:tcBorders>
              <w:left w:val="single" w:sz="12" w:space="0" w:color="auto"/>
            </w:tcBorders>
          </w:tcPr>
          <w:p w14:paraId="20ABB5F8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日中短期Ⅱ６H以下</w:t>
            </w:r>
          </w:p>
        </w:tc>
        <w:tc>
          <w:tcPr>
            <w:tcW w:w="1276" w:type="dxa"/>
          </w:tcPr>
          <w:p w14:paraId="7670A7B5" w14:textId="77777777" w:rsidR="00993C94" w:rsidRPr="00993C94" w:rsidRDefault="00993C94" w:rsidP="0081443A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４０８</w:t>
            </w:r>
          </w:p>
        </w:tc>
        <w:tc>
          <w:tcPr>
            <w:tcW w:w="2693" w:type="dxa"/>
            <w:shd w:val="clear" w:color="auto" w:fill="FFFF00"/>
          </w:tcPr>
          <w:p w14:paraId="5ADEC8EF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日中短期Ⅱ５H以下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FFFF00"/>
          </w:tcPr>
          <w:p w14:paraId="2FCF4E2B" w14:textId="77777777" w:rsidR="00993C94" w:rsidRPr="00993C94" w:rsidRDefault="00993C94" w:rsidP="0081443A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３５７</w:t>
            </w:r>
          </w:p>
        </w:tc>
      </w:tr>
      <w:tr w:rsidR="00993C94" w14:paraId="5BB13194" w14:textId="77777777" w:rsidTr="0081443A">
        <w:tc>
          <w:tcPr>
            <w:tcW w:w="2537" w:type="dxa"/>
            <w:tcBorders>
              <w:left w:val="single" w:sz="12" w:space="0" w:color="auto"/>
            </w:tcBorders>
          </w:tcPr>
          <w:p w14:paraId="15F924EA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日中短期Ⅱ８H以下</w:t>
            </w:r>
          </w:p>
        </w:tc>
        <w:tc>
          <w:tcPr>
            <w:tcW w:w="1276" w:type="dxa"/>
          </w:tcPr>
          <w:p w14:paraId="1209DCC2" w14:textId="77777777" w:rsidR="00993C94" w:rsidRPr="00993C94" w:rsidRDefault="00993C94" w:rsidP="0081443A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５１１</w:t>
            </w:r>
          </w:p>
        </w:tc>
        <w:tc>
          <w:tcPr>
            <w:tcW w:w="2693" w:type="dxa"/>
            <w:shd w:val="clear" w:color="auto" w:fill="FFFF00"/>
          </w:tcPr>
          <w:p w14:paraId="1F66B759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日中短期Ⅱ６H以下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FFFF00"/>
          </w:tcPr>
          <w:p w14:paraId="4294A600" w14:textId="77777777" w:rsidR="00993C94" w:rsidRPr="00993C94" w:rsidRDefault="00993C94" w:rsidP="0081443A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４１６</w:t>
            </w:r>
          </w:p>
        </w:tc>
      </w:tr>
      <w:tr w:rsidR="00993C94" w14:paraId="48AFB4E2" w14:textId="77777777" w:rsidTr="0081443A">
        <w:tc>
          <w:tcPr>
            <w:tcW w:w="2537" w:type="dxa"/>
            <w:tcBorders>
              <w:left w:val="single" w:sz="12" w:space="0" w:color="auto"/>
            </w:tcBorders>
          </w:tcPr>
          <w:p w14:paraId="37C7E3F7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日中短期Ⅱ９H以下</w:t>
            </w:r>
          </w:p>
        </w:tc>
        <w:tc>
          <w:tcPr>
            <w:tcW w:w="1276" w:type="dxa"/>
          </w:tcPr>
          <w:p w14:paraId="0A815579" w14:textId="77777777" w:rsidR="00993C94" w:rsidRPr="00993C94" w:rsidRDefault="00993C94" w:rsidP="0081443A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５７１</w:t>
            </w:r>
          </w:p>
        </w:tc>
        <w:tc>
          <w:tcPr>
            <w:tcW w:w="2693" w:type="dxa"/>
            <w:shd w:val="clear" w:color="auto" w:fill="FFFF00"/>
          </w:tcPr>
          <w:p w14:paraId="1EB8B529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日中短期Ⅱ７H以下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FFFF00"/>
          </w:tcPr>
          <w:p w14:paraId="2F0AB432" w14:textId="77777777" w:rsidR="00993C94" w:rsidRPr="00993C94" w:rsidRDefault="00993C94" w:rsidP="0081443A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５８１</w:t>
            </w:r>
          </w:p>
        </w:tc>
      </w:tr>
      <w:tr w:rsidR="00993C94" w14:paraId="61D900D2" w14:textId="77777777" w:rsidTr="0081443A">
        <w:tc>
          <w:tcPr>
            <w:tcW w:w="2537" w:type="dxa"/>
            <w:tcBorders>
              <w:left w:val="single" w:sz="12" w:space="0" w:color="auto"/>
            </w:tcBorders>
          </w:tcPr>
          <w:p w14:paraId="17BB3053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日中短期Ⅱ９H超</w:t>
            </w:r>
          </w:p>
        </w:tc>
        <w:tc>
          <w:tcPr>
            <w:tcW w:w="1276" w:type="dxa"/>
          </w:tcPr>
          <w:p w14:paraId="03399B0D" w14:textId="77777777" w:rsidR="00993C94" w:rsidRPr="00993C94" w:rsidRDefault="00993C94" w:rsidP="0081443A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６０１</w:t>
            </w:r>
          </w:p>
        </w:tc>
        <w:tc>
          <w:tcPr>
            <w:tcW w:w="2693" w:type="dxa"/>
            <w:shd w:val="clear" w:color="auto" w:fill="FFFF00"/>
          </w:tcPr>
          <w:p w14:paraId="53FDEC5B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日中短期Ⅱ８H以下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FFFF00"/>
          </w:tcPr>
          <w:p w14:paraId="4F614676" w14:textId="77777777" w:rsidR="00993C94" w:rsidRPr="00993C94" w:rsidRDefault="00993C94" w:rsidP="0081443A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５９５</w:t>
            </w:r>
          </w:p>
        </w:tc>
      </w:tr>
      <w:tr w:rsidR="00993C94" w14:paraId="1A588EF1" w14:textId="77777777" w:rsidTr="0081443A">
        <w:tc>
          <w:tcPr>
            <w:tcW w:w="2537" w:type="dxa"/>
            <w:tcBorders>
              <w:left w:val="single" w:sz="12" w:space="0" w:color="auto"/>
            </w:tcBorders>
          </w:tcPr>
          <w:p w14:paraId="5D015DF7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</w:p>
        </w:tc>
        <w:tc>
          <w:tcPr>
            <w:tcW w:w="1276" w:type="dxa"/>
          </w:tcPr>
          <w:p w14:paraId="187EB93B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</w:p>
        </w:tc>
        <w:tc>
          <w:tcPr>
            <w:tcW w:w="2693" w:type="dxa"/>
            <w:shd w:val="clear" w:color="auto" w:fill="FFFF00"/>
          </w:tcPr>
          <w:p w14:paraId="5094C082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日中短期Ⅱ９H以下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FFFF00"/>
          </w:tcPr>
          <w:p w14:paraId="75AA1E47" w14:textId="77777777" w:rsidR="00993C94" w:rsidRPr="00993C94" w:rsidRDefault="00993C94" w:rsidP="0081443A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６６３</w:t>
            </w:r>
          </w:p>
        </w:tc>
      </w:tr>
      <w:tr w:rsidR="00993C94" w14:paraId="01FB116D" w14:textId="77777777" w:rsidTr="0081443A"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14:paraId="527084D9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1A555BE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FFFF00"/>
          </w:tcPr>
          <w:p w14:paraId="7ED73CDA" w14:textId="77777777" w:rsidR="00993C94" w:rsidRPr="00993C94" w:rsidRDefault="00993C94" w:rsidP="00D8214E">
            <w:pPr>
              <w:jc w:val="left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日中短期Ⅱ９H超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2466771" w14:textId="77777777" w:rsidR="00993C94" w:rsidRPr="00993C94" w:rsidRDefault="00993C94" w:rsidP="0081443A">
            <w:pPr>
              <w:jc w:val="center"/>
              <w:rPr>
                <w:rFonts w:ascii="メイリオ" w:hAnsi="メイリオ"/>
                <w:noProof/>
              </w:rPr>
            </w:pPr>
            <w:r w:rsidRPr="00993C94">
              <w:rPr>
                <w:rFonts w:ascii="メイリオ" w:hAnsi="メイリオ" w:hint="eastAsia"/>
                <w:noProof/>
              </w:rPr>
              <w:t>７７２</w:t>
            </w:r>
          </w:p>
        </w:tc>
      </w:tr>
    </w:tbl>
    <w:p w14:paraId="20533039" w14:textId="77777777" w:rsidR="00993C94" w:rsidRDefault="00993C94" w:rsidP="004F5AA1">
      <w:pPr>
        <w:spacing w:line="330" w:lineRule="exact"/>
        <w:rPr>
          <w:b/>
          <w:color w:val="000000" w:themeColor="text1"/>
        </w:rPr>
      </w:pPr>
    </w:p>
    <w:p w14:paraId="6E156588" w14:textId="73A57E1D" w:rsidR="00352445" w:rsidRDefault="00352445" w:rsidP="004F5AA1">
      <w:pPr>
        <w:spacing w:line="330" w:lineRule="exact"/>
        <w:rPr>
          <w:b/>
          <w:color w:val="000000" w:themeColor="text1"/>
        </w:rPr>
      </w:pPr>
      <w:r w:rsidRPr="00A140E3">
        <w:rPr>
          <w:rFonts w:hint="eastAsia"/>
          <w:b/>
          <w:color w:val="000000" w:themeColor="text1"/>
        </w:rPr>
        <w:t>（</w:t>
      </w:r>
      <w:r>
        <w:rPr>
          <w:rFonts w:hint="eastAsia"/>
          <w:b/>
          <w:color w:val="000000" w:themeColor="text1"/>
        </w:rPr>
        <w:t>３</w:t>
      </w:r>
      <w:r w:rsidRPr="00A140E3">
        <w:rPr>
          <w:rFonts w:hint="eastAsia"/>
          <w:b/>
          <w:color w:val="000000" w:themeColor="text1"/>
        </w:rPr>
        <w:t>）</w:t>
      </w:r>
      <w:r>
        <w:rPr>
          <w:rFonts w:hint="eastAsia"/>
          <w:b/>
          <w:color w:val="000000" w:themeColor="text1"/>
        </w:rPr>
        <w:t>ケアスタッフ</w:t>
      </w:r>
      <w:r w:rsidR="00ED42CF">
        <w:rPr>
          <w:rFonts w:hint="eastAsia"/>
          <w:b/>
          <w:color w:val="000000" w:themeColor="text1"/>
        </w:rPr>
        <w:t>（家事援助・身体介護）</w:t>
      </w:r>
    </w:p>
    <w:p w14:paraId="788CA4CB" w14:textId="097389F6" w:rsidR="00633AA9" w:rsidRPr="00633AA9" w:rsidRDefault="00633AA9" w:rsidP="004F5AA1">
      <w:pPr>
        <w:spacing w:line="330" w:lineRule="exac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【改定のポイント】</w:t>
      </w:r>
    </w:p>
    <w:p w14:paraId="2898C63B" w14:textId="5177293F" w:rsidR="00352445" w:rsidRDefault="000E05ED" w:rsidP="004F5AA1">
      <w:pPr>
        <w:spacing w:line="330" w:lineRule="exact"/>
        <w:ind w:leftChars="50" w:left="36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352445" w:rsidRPr="00A140E3">
        <w:rPr>
          <w:rFonts w:hint="eastAsia"/>
          <w:color w:val="000000" w:themeColor="text1"/>
        </w:rPr>
        <w:t>家事援助</w:t>
      </w:r>
      <w:r w:rsidR="00A663EE">
        <w:rPr>
          <w:rFonts w:hint="eastAsia"/>
          <w:color w:val="000000" w:themeColor="text1"/>
        </w:rPr>
        <w:t>は国の障がい福祉サービスの</w:t>
      </w:r>
      <w:r w:rsidR="00352445" w:rsidRPr="00A140E3">
        <w:rPr>
          <w:rFonts w:hint="eastAsia"/>
          <w:color w:val="000000" w:themeColor="text1"/>
        </w:rPr>
        <w:t>「居宅介護（家事援助</w:t>
      </w:r>
      <w:r w:rsidR="004A198F">
        <w:rPr>
          <w:rFonts w:hint="eastAsia"/>
          <w:color w:val="000000" w:themeColor="text1"/>
        </w:rPr>
        <w:t>）</w:t>
      </w:r>
      <w:r w:rsidR="00352445" w:rsidRPr="00A140E3">
        <w:rPr>
          <w:rFonts w:hint="eastAsia"/>
          <w:color w:val="000000" w:themeColor="text1"/>
        </w:rPr>
        <w:t>」の７０％</w:t>
      </w:r>
      <w:r w:rsidR="00A663EE">
        <w:rPr>
          <w:rFonts w:hint="eastAsia"/>
          <w:color w:val="000000" w:themeColor="text1"/>
        </w:rPr>
        <w:t>の単位数で</w:t>
      </w:r>
      <w:r w:rsidR="0069551D">
        <w:rPr>
          <w:rFonts w:hint="eastAsia"/>
          <w:color w:val="000000" w:themeColor="text1"/>
        </w:rPr>
        <w:t>算出</w:t>
      </w:r>
      <w:r w:rsidR="00352445" w:rsidRPr="00A140E3">
        <w:rPr>
          <w:rFonts w:hint="eastAsia"/>
          <w:color w:val="000000" w:themeColor="text1"/>
        </w:rPr>
        <w:t>、身体介護</w:t>
      </w:r>
      <w:r w:rsidR="00A663EE">
        <w:rPr>
          <w:rFonts w:hint="eastAsia"/>
          <w:color w:val="000000" w:themeColor="text1"/>
        </w:rPr>
        <w:t>は</w:t>
      </w:r>
      <w:r w:rsidR="00352445" w:rsidRPr="00A140E3">
        <w:rPr>
          <w:rFonts w:hint="eastAsia"/>
          <w:color w:val="000000" w:themeColor="text1"/>
        </w:rPr>
        <w:t>「居宅介護（身体介護）」の６０％</w:t>
      </w:r>
      <w:r w:rsidR="00352445">
        <w:rPr>
          <w:rFonts w:hint="eastAsia"/>
          <w:color w:val="000000" w:themeColor="text1"/>
        </w:rPr>
        <w:t>の</w:t>
      </w:r>
      <w:r w:rsidR="00352445" w:rsidRPr="00665AE2">
        <w:rPr>
          <w:rFonts w:hint="eastAsia"/>
          <w:color w:val="000000" w:themeColor="text1"/>
        </w:rPr>
        <w:t>単位数</w:t>
      </w:r>
      <w:r w:rsidR="00352445" w:rsidRPr="00A140E3">
        <w:rPr>
          <w:rFonts w:hint="eastAsia"/>
          <w:color w:val="000000" w:themeColor="text1"/>
        </w:rPr>
        <w:t>で算出</w:t>
      </w:r>
      <w:r>
        <w:rPr>
          <w:rFonts w:hint="eastAsia"/>
          <w:color w:val="000000" w:themeColor="text1"/>
        </w:rPr>
        <w:t>する。</w:t>
      </w:r>
    </w:p>
    <w:p w14:paraId="0BE8133A" w14:textId="77777777" w:rsidR="00993C94" w:rsidRDefault="00993C94" w:rsidP="00993C94">
      <w:pPr>
        <w:spacing w:line="330" w:lineRule="exact"/>
        <w:rPr>
          <w:color w:val="000000" w:themeColor="text1"/>
        </w:rPr>
      </w:pPr>
    </w:p>
    <w:p w14:paraId="2A79C38E" w14:textId="77777777" w:rsidR="00993C94" w:rsidRDefault="00993C94" w:rsidP="00993C94">
      <w:pPr>
        <w:jc w:val="left"/>
        <w:rPr>
          <w:noProof/>
        </w:rPr>
      </w:pPr>
      <w:r>
        <w:rPr>
          <w:rFonts w:hint="eastAsia"/>
          <w:noProof/>
        </w:rPr>
        <w:t>身体介護１時間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2"/>
        <w:gridCol w:w="1995"/>
        <w:gridCol w:w="993"/>
        <w:gridCol w:w="1701"/>
        <w:gridCol w:w="2268"/>
      </w:tblGrid>
      <w:tr w:rsidR="0081443A" w14:paraId="4237D37A" w14:textId="77777777" w:rsidTr="0081443A">
        <w:tc>
          <w:tcPr>
            <w:tcW w:w="1392" w:type="dxa"/>
            <w:tcBorders>
              <w:top w:val="single" w:sz="12" w:space="0" w:color="auto"/>
              <w:left w:val="single" w:sz="12" w:space="0" w:color="auto"/>
            </w:tcBorders>
          </w:tcPr>
          <w:p w14:paraId="1C4FF4D5" w14:textId="77777777" w:rsidR="0081443A" w:rsidRDefault="0081443A" w:rsidP="00D8214E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内容</w:t>
            </w:r>
          </w:p>
        </w:tc>
        <w:tc>
          <w:tcPr>
            <w:tcW w:w="1995" w:type="dxa"/>
            <w:tcBorders>
              <w:top w:val="single" w:sz="12" w:space="0" w:color="auto"/>
            </w:tcBorders>
          </w:tcPr>
          <w:p w14:paraId="4270457A" w14:textId="77777777" w:rsidR="0081443A" w:rsidRDefault="0081443A" w:rsidP="00D8214E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単位数（身体）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682638B4" w14:textId="77777777" w:rsidR="0081443A" w:rsidRDefault="0081443A" w:rsidP="00D8214E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掛け率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D5A3400" w14:textId="77777777" w:rsidR="0081443A" w:rsidRDefault="0081443A" w:rsidP="008144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地域区分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288998FA" w14:textId="77777777" w:rsidR="0081443A" w:rsidRDefault="0081443A" w:rsidP="008144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単位数</w:t>
            </w:r>
          </w:p>
        </w:tc>
      </w:tr>
      <w:tr w:rsidR="0081443A" w14:paraId="46CB6BFE" w14:textId="77777777" w:rsidTr="0081443A">
        <w:tc>
          <w:tcPr>
            <w:tcW w:w="1392" w:type="dxa"/>
            <w:tcBorders>
              <w:left w:val="single" w:sz="12" w:space="0" w:color="auto"/>
            </w:tcBorders>
            <w:shd w:val="clear" w:color="auto" w:fill="FFFF00"/>
          </w:tcPr>
          <w:p w14:paraId="72B8C509" w14:textId="77777777" w:rsidR="0081443A" w:rsidRDefault="0081443A" w:rsidP="00D8214E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改正後</w:t>
            </w:r>
          </w:p>
        </w:tc>
        <w:tc>
          <w:tcPr>
            <w:tcW w:w="1995" w:type="dxa"/>
            <w:shd w:val="clear" w:color="auto" w:fill="FFFF00"/>
          </w:tcPr>
          <w:p w14:paraId="356BE2AE" w14:textId="77777777" w:rsidR="0081443A" w:rsidRDefault="0081443A" w:rsidP="008144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４０４</w:t>
            </w:r>
          </w:p>
        </w:tc>
        <w:tc>
          <w:tcPr>
            <w:tcW w:w="993" w:type="dxa"/>
            <w:shd w:val="clear" w:color="auto" w:fill="FFFF00"/>
          </w:tcPr>
          <w:p w14:paraId="06E40328" w14:textId="77777777" w:rsidR="0081443A" w:rsidRDefault="0081443A" w:rsidP="00D8214E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０．６</w:t>
            </w:r>
          </w:p>
        </w:tc>
        <w:tc>
          <w:tcPr>
            <w:tcW w:w="1701" w:type="dxa"/>
            <w:shd w:val="clear" w:color="auto" w:fill="FFFF00"/>
          </w:tcPr>
          <w:p w14:paraId="7459D61E" w14:textId="77777777" w:rsidR="0081443A" w:rsidRDefault="0081443A" w:rsidP="008144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１０．９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FFFF00"/>
          </w:tcPr>
          <w:p w14:paraId="35782CC4" w14:textId="77777777" w:rsidR="0081443A" w:rsidRDefault="0081443A" w:rsidP="008144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２６４</w:t>
            </w:r>
          </w:p>
        </w:tc>
      </w:tr>
      <w:tr w:rsidR="0081443A" w14:paraId="7AEA6087" w14:textId="77777777" w:rsidTr="0081443A">
        <w:tc>
          <w:tcPr>
            <w:tcW w:w="13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04FADACD" w14:textId="77777777" w:rsidR="0081443A" w:rsidRDefault="0081443A" w:rsidP="00D8214E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現行</w:t>
            </w:r>
          </w:p>
        </w:tc>
        <w:tc>
          <w:tcPr>
            <w:tcW w:w="1995" w:type="dxa"/>
            <w:tcBorders>
              <w:bottom w:val="single" w:sz="12" w:space="0" w:color="auto"/>
            </w:tcBorders>
            <w:shd w:val="clear" w:color="auto" w:fill="FFFF00"/>
          </w:tcPr>
          <w:p w14:paraId="26A890B0" w14:textId="77777777" w:rsidR="0081443A" w:rsidRDefault="0081443A" w:rsidP="008144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４０２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00"/>
          </w:tcPr>
          <w:p w14:paraId="2BC37BD7" w14:textId="77777777" w:rsidR="0081443A" w:rsidRDefault="0081443A" w:rsidP="00D8214E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０．６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00"/>
          </w:tcPr>
          <w:p w14:paraId="0572C106" w14:textId="77777777" w:rsidR="0081443A" w:rsidRDefault="0081443A" w:rsidP="008144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１０．７２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E63B575" w14:textId="77777777" w:rsidR="0081443A" w:rsidRDefault="0081443A" w:rsidP="008144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２５８</w:t>
            </w:r>
          </w:p>
        </w:tc>
      </w:tr>
    </w:tbl>
    <w:p w14:paraId="7DE58A08" w14:textId="77777777" w:rsidR="00993C94" w:rsidRDefault="00993C94" w:rsidP="004F5AA1">
      <w:pPr>
        <w:spacing w:line="330" w:lineRule="exact"/>
        <w:ind w:leftChars="50" w:left="360" w:hangingChars="100" w:hanging="240"/>
        <w:rPr>
          <w:color w:val="000000" w:themeColor="text1"/>
        </w:rPr>
      </w:pPr>
    </w:p>
    <w:p w14:paraId="79011BF1" w14:textId="77777777" w:rsidR="00993C94" w:rsidRDefault="00993C94" w:rsidP="00993C94">
      <w:pPr>
        <w:jc w:val="left"/>
        <w:rPr>
          <w:noProof/>
        </w:rPr>
      </w:pPr>
      <w:r>
        <w:rPr>
          <w:rFonts w:hint="eastAsia"/>
          <w:noProof/>
        </w:rPr>
        <w:t>家事援助１時間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8"/>
        <w:gridCol w:w="2409"/>
        <w:gridCol w:w="992"/>
        <w:gridCol w:w="1702"/>
        <w:gridCol w:w="2268"/>
      </w:tblGrid>
      <w:tr w:rsidR="0081443A" w14:paraId="76BC9544" w14:textId="77777777" w:rsidTr="0081443A"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</w:tcPr>
          <w:p w14:paraId="3A99DC58" w14:textId="77777777" w:rsidR="0081443A" w:rsidRDefault="0081443A" w:rsidP="00D8214E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内容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3BA6F61C" w14:textId="77777777" w:rsidR="0081443A" w:rsidRDefault="0081443A" w:rsidP="00D8214E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単位数（家事援助）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F3C575B" w14:textId="77777777" w:rsidR="0081443A" w:rsidRDefault="0081443A" w:rsidP="00D8214E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掛け率</w:t>
            </w:r>
          </w:p>
        </w:tc>
        <w:tc>
          <w:tcPr>
            <w:tcW w:w="1702" w:type="dxa"/>
            <w:tcBorders>
              <w:top w:val="single" w:sz="12" w:space="0" w:color="auto"/>
            </w:tcBorders>
          </w:tcPr>
          <w:p w14:paraId="18F006F7" w14:textId="77777777" w:rsidR="0081443A" w:rsidRDefault="0081443A" w:rsidP="008144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地域区分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14:paraId="4B480174" w14:textId="77777777" w:rsidR="0081443A" w:rsidRDefault="0081443A" w:rsidP="008144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単位数</w:t>
            </w:r>
          </w:p>
        </w:tc>
      </w:tr>
      <w:tr w:rsidR="0081443A" w14:paraId="4573D96F" w14:textId="77777777" w:rsidTr="0081443A">
        <w:tc>
          <w:tcPr>
            <w:tcW w:w="978" w:type="dxa"/>
            <w:tcBorders>
              <w:left w:val="single" w:sz="12" w:space="0" w:color="auto"/>
            </w:tcBorders>
            <w:shd w:val="clear" w:color="auto" w:fill="FFFF00"/>
          </w:tcPr>
          <w:p w14:paraId="3BB73A14" w14:textId="77777777" w:rsidR="0081443A" w:rsidRDefault="0081443A" w:rsidP="00D8214E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改定後</w:t>
            </w:r>
          </w:p>
        </w:tc>
        <w:tc>
          <w:tcPr>
            <w:tcW w:w="2409" w:type="dxa"/>
            <w:shd w:val="clear" w:color="auto" w:fill="FFFF00"/>
          </w:tcPr>
          <w:p w14:paraId="7F3BEC26" w14:textId="77777777" w:rsidR="0081443A" w:rsidRDefault="0081443A" w:rsidP="008144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１９７</w:t>
            </w:r>
          </w:p>
        </w:tc>
        <w:tc>
          <w:tcPr>
            <w:tcW w:w="992" w:type="dxa"/>
            <w:shd w:val="clear" w:color="auto" w:fill="FFFF00"/>
          </w:tcPr>
          <w:p w14:paraId="38DF7AAC" w14:textId="77777777" w:rsidR="0081443A" w:rsidRDefault="0081443A" w:rsidP="00D8214E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０．７</w:t>
            </w:r>
          </w:p>
        </w:tc>
        <w:tc>
          <w:tcPr>
            <w:tcW w:w="1702" w:type="dxa"/>
            <w:shd w:val="clear" w:color="auto" w:fill="FFFF00"/>
          </w:tcPr>
          <w:p w14:paraId="7071DE8A" w14:textId="77777777" w:rsidR="0081443A" w:rsidRDefault="0081443A" w:rsidP="008144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１０．９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FFFF00"/>
          </w:tcPr>
          <w:p w14:paraId="5B734DF7" w14:textId="77777777" w:rsidR="0081443A" w:rsidRDefault="0081443A" w:rsidP="008144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１５０</w:t>
            </w:r>
          </w:p>
        </w:tc>
      </w:tr>
      <w:tr w:rsidR="0081443A" w14:paraId="149BFA51" w14:textId="77777777" w:rsidTr="0081443A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086943FB" w14:textId="77777777" w:rsidR="0081443A" w:rsidRDefault="0081443A" w:rsidP="00D8214E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現行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FFF00"/>
          </w:tcPr>
          <w:p w14:paraId="4961A0B1" w14:textId="77777777" w:rsidR="0081443A" w:rsidRDefault="0081443A" w:rsidP="008144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１９６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00"/>
          </w:tcPr>
          <w:p w14:paraId="415E7C18" w14:textId="77777777" w:rsidR="0081443A" w:rsidRDefault="0081443A" w:rsidP="00D8214E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０．７</w:t>
            </w:r>
          </w:p>
        </w:tc>
        <w:tc>
          <w:tcPr>
            <w:tcW w:w="1702" w:type="dxa"/>
            <w:tcBorders>
              <w:bottom w:val="single" w:sz="12" w:space="0" w:color="auto"/>
            </w:tcBorders>
            <w:shd w:val="clear" w:color="auto" w:fill="FFFF00"/>
          </w:tcPr>
          <w:p w14:paraId="60CB7DBB" w14:textId="77777777" w:rsidR="0081443A" w:rsidRDefault="0081443A" w:rsidP="008144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１０．７２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9A3670A" w14:textId="77777777" w:rsidR="0081443A" w:rsidRDefault="0081443A" w:rsidP="008144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１４７</w:t>
            </w:r>
          </w:p>
        </w:tc>
      </w:tr>
    </w:tbl>
    <w:p w14:paraId="4776CA34" w14:textId="77777777" w:rsidR="00A663EE" w:rsidRPr="00352445" w:rsidRDefault="00A663EE" w:rsidP="004F5AA1">
      <w:pPr>
        <w:spacing w:line="330" w:lineRule="exact"/>
        <w:ind w:leftChars="150" w:left="840" w:hangingChars="200" w:hanging="480"/>
        <w:rPr>
          <w:color w:val="000000" w:themeColor="text1"/>
        </w:rPr>
      </w:pPr>
    </w:p>
    <w:p w14:paraId="74D4EB3D" w14:textId="650D80B7" w:rsidR="00406079" w:rsidRDefault="00406079" w:rsidP="004F5AA1">
      <w:pPr>
        <w:spacing w:line="330" w:lineRule="exact"/>
        <w:rPr>
          <w:b/>
          <w:color w:val="000000" w:themeColor="text1"/>
        </w:rPr>
      </w:pPr>
      <w:r w:rsidRPr="00A140E3">
        <w:rPr>
          <w:rFonts w:hint="eastAsia"/>
          <w:b/>
          <w:color w:val="000000" w:themeColor="text1"/>
        </w:rPr>
        <w:lastRenderedPageBreak/>
        <w:t>（</w:t>
      </w:r>
      <w:r>
        <w:rPr>
          <w:rFonts w:hint="eastAsia"/>
          <w:b/>
          <w:color w:val="000000" w:themeColor="text1"/>
        </w:rPr>
        <w:t>４</w:t>
      </w:r>
      <w:r w:rsidRPr="00A140E3">
        <w:rPr>
          <w:rFonts w:hint="eastAsia"/>
          <w:b/>
          <w:color w:val="000000" w:themeColor="text1"/>
        </w:rPr>
        <w:t>）</w:t>
      </w:r>
      <w:r>
        <w:rPr>
          <w:rFonts w:hint="eastAsia"/>
          <w:b/>
          <w:color w:val="000000" w:themeColor="text1"/>
        </w:rPr>
        <w:t>移動入浴</w:t>
      </w:r>
    </w:p>
    <w:p w14:paraId="76FCFCC8" w14:textId="423880EF" w:rsidR="004A198F" w:rsidRPr="004A198F" w:rsidRDefault="004A198F" w:rsidP="004F5AA1">
      <w:pPr>
        <w:spacing w:line="330" w:lineRule="exact"/>
        <w:rPr>
          <w:b/>
          <w:color w:val="000000" w:themeColor="text1"/>
        </w:rPr>
      </w:pPr>
      <w:bookmarkStart w:id="0" w:name="OLE_LINK2"/>
      <w:r>
        <w:rPr>
          <w:rFonts w:hint="eastAsia"/>
          <w:b/>
          <w:color w:val="000000" w:themeColor="text1"/>
        </w:rPr>
        <w:t>【改定のポイント】</w:t>
      </w:r>
    </w:p>
    <w:bookmarkEnd w:id="0"/>
    <w:p w14:paraId="648250C0" w14:textId="77777777" w:rsidR="000E05ED" w:rsidRDefault="000E05ED" w:rsidP="004F5AA1">
      <w:pPr>
        <w:spacing w:line="330" w:lineRule="exact"/>
        <w:ind w:left="24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406079" w:rsidRPr="00A140E3">
        <w:rPr>
          <w:rFonts w:hint="eastAsia"/>
          <w:color w:val="000000" w:themeColor="text1"/>
        </w:rPr>
        <w:t>移動入浴の報酬単価は、</w:t>
      </w:r>
      <w:r>
        <w:rPr>
          <w:rFonts w:hint="eastAsia"/>
          <w:color w:val="000000" w:themeColor="text1"/>
        </w:rPr>
        <w:t>国の</w:t>
      </w:r>
      <w:r w:rsidR="00406079" w:rsidRPr="00A140E3">
        <w:rPr>
          <w:rFonts w:hint="eastAsia"/>
          <w:color w:val="000000" w:themeColor="text1"/>
        </w:rPr>
        <w:t>障がい福祉サービスに</w:t>
      </w:r>
      <w:r w:rsidR="00406079">
        <w:rPr>
          <w:rFonts w:hint="eastAsia"/>
          <w:color w:val="000000" w:themeColor="text1"/>
        </w:rPr>
        <w:t>は類似のサービスがないため、介護保険サービスの「訪問入浴」の</w:t>
      </w:r>
      <w:r w:rsidR="00406079" w:rsidRPr="00006A90">
        <w:rPr>
          <w:rFonts w:hint="eastAsia"/>
          <w:color w:val="000000" w:themeColor="text1"/>
        </w:rPr>
        <w:t>単位数及び地域区分から算出</w:t>
      </w:r>
      <w:r>
        <w:rPr>
          <w:rFonts w:hint="eastAsia"/>
          <w:color w:val="000000" w:themeColor="text1"/>
        </w:rPr>
        <w:t>する</w:t>
      </w:r>
      <w:r w:rsidR="00406079" w:rsidRPr="00006A90">
        <w:rPr>
          <w:rFonts w:hint="eastAsia"/>
          <w:color w:val="000000" w:themeColor="text1"/>
        </w:rPr>
        <w:t>。</w:t>
      </w:r>
    </w:p>
    <w:p w14:paraId="17F4F37C" w14:textId="4E754E93" w:rsidR="004A198F" w:rsidRDefault="000E05ED" w:rsidP="004F5AA1">
      <w:pPr>
        <w:spacing w:line="33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406079">
        <w:rPr>
          <w:rFonts w:hint="eastAsia"/>
          <w:color w:val="000000" w:themeColor="text1"/>
        </w:rPr>
        <w:t>看護職員が未配置</w:t>
      </w:r>
      <w:r w:rsidR="00880429">
        <w:rPr>
          <w:rFonts w:hint="eastAsia"/>
          <w:color w:val="000000" w:themeColor="text1"/>
        </w:rPr>
        <w:t>で支援を行う</w:t>
      </w:r>
      <w:r w:rsidR="00406079">
        <w:rPr>
          <w:rFonts w:hint="eastAsia"/>
          <w:color w:val="000000" w:themeColor="text1"/>
        </w:rPr>
        <w:t>場合</w:t>
      </w:r>
      <w:r w:rsidR="00880429">
        <w:rPr>
          <w:rFonts w:hint="eastAsia"/>
          <w:color w:val="000000" w:themeColor="text1"/>
        </w:rPr>
        <w:t>の</w:t>
      </w:r>
      <w:r w:rsidR="00406079">
        <w:rPr>
          <w:rFonts w:hint="eastAsia"/>
          <w:color w:val="000000" w:themeColor="text1"/>
        </w:rPr>
        <w:t>単価を新設</w:t>
      </w:r>
      <w:r>
        <w:rPr>
          <w:rFonts w:hint="eastAsia"/>
          <w:color w:val="000000" w:themeColor="text1"/>
        </w:rPr>
        <w:t>する</w:t>
      </w:r>
      <w:r w:rsidR="00406079">
        <w:rPr>
          <w:rFonts w:hint="eastAsia"/>
          <w:color w:val="000000" w:themeColor="text1"/>
        </w:rPr>
        <w:t>。</w:t>
      </w:r>
      <w:r w:rsidR="004A198F">
        <w:rPr>
          <w:rFonts w:hint="eastAsia"/>
          <w:color w:val="000000" w:themeColor="text1"/>
        </w:rPr>
        <w:t>（※）</w:t>
      </w:r>
    </w:p>
    <w:p w14:paraId="35E684A5" w14:textId="5E6CF735" w:rsidR="00406079" w:rsidRDefault="004A198F" w:rsidP="004F5AA1">
      <w:pPr>
        <w:spacing w:line="330" w:lineRule="exact"/>
        <w:ind w:leftChars="50" w:left="840" w:hangingChars="300" w:hanging="720"/>
        <w:rPr>
          <w:rFonts w:ascii="メイリオ" w:hAnsi="メイリオ" w:cs="Segoe UI Symbol"/>
          <w:szCs w:val="21"/>
        </w:rPr>
      </w:pPr>
      <w:r>
        <w:rPr>
          <w:rFonts w:hint="eastAsia"/>
          <w:color w:val="000000" w:themeColor="text1"/>
        </w:rPr>
        <w:t>（※）</w:t>
      </w:r>
      <w:r w:rsidRPr="00406079">
        <w:rPr>
          <w:rFonts w:ascii="メイリオ" w:hAnsi="メイリオ" w:cs="Segoe UI Symbol" w:hint="eastAsia"/>
          <w:szCs w:val="21"/>
        </w:rPr>
        <w:t>看護</w:t>
      </w:r>
      <w:r w:rsidR="00A663EE">
        <w:rPr>
          <w:rFonts w:hint="eastAsia"/>
          <w:color w:val="000000" w:themeColor="text1"/>
        </w:rPr>
        <w:t>職員</w:t>
      </w:r>
      <w:r w:rsidRPr="00406079">
        <w:rPr>
          <w:rFonts w:ascii="メイリオ" w:hAnsi="メイリオ" w:cs="Segoe UI Symbol" w:hint="eastAsia"/>
          <w:szCs w:val="21"/>
        </w:rPr>
        <w:t>未配置でも提供可能な要件として、</w:t>
      </w:r>
      <w:r>
        <w:rPr>
          <w:rFonts w:ascii="メイリオ" w:hAnsi="メイリオ" w:cs="Segoe UI Symbol" w:hint="eastAsia"/>
          <w:szCs w:val="21"/>
        </w:rPr>
        <w:t>提供</w:t>
      </w:r>
      <w:r w:rsidRPr="00406079">
        <w:rPr>
          <w:rFonts w:ascii="メイリオ" w:hAnsi="メイリオ" w:cs="Segoe UI Symbol" w:hint="eastAsia"/>
          <w:szCs w:val="21"/>
        </w:rPr>
        <w:t>事業所が医師へ看護</w:t>
      </w:r>
      <w:r w:rsidR="00A663EE">
        <w:rPr>
          <w:rFonts w:ascii="メイリオ" w:hAnsi="メイリオ" w:cs="Segoe UI Symbol" w:hint="eastAsia"/>
          <w:szCs w:val="21"/>
        </w:rPr>
        <w:t>職員</w:t>
      </w:r>
      <w:r w:rsidRPr="00406079">
        <w:rPr>
          <w:rFonts w:ascii="メイリオ" w:hAnsi="メイリオ" w:cs="Segoe UI Symbol" w:hint="eastAsia"/>
          <w:szCs w:val="21"/>
        </w:rPr>
        <w:t>の配置がなくとも入浴が可能であることの確認をとること</w:t>
      </w:r>
      <w:r w:rsidR="00921E15">
        <w:rPr>
          <w:rFonts w:ascii="メイリオ" w:hAnsi="メイリオ" w:cs="Segoe UI Symbol" w:hint="eastAsia"/>
          <w:szCs w:val="21"/>
        </w:rPr>
        <w:t>。</w:t>
      </w:r>
    </w:p>
    <w:p w14:paraId="39B9BCFA" w14:textId="77777777" w:rsidR="00EB054F" w:rsidRDefault="00EB054F" w:rsidP="004F5AA1">
      <w:pPr>
        <w:spacing w:line="330" w:lineRule="exact"/>
        <w:ind w:leftChars="50" w:left="840" w:hangingChars="300" w:hanging="720"/>
        <w:rPr>
          <w:color w:val="000000" w:themeColor="text1"/>
        </w:rPr>
      </w:pPr>
    </w:p>
    <w:tbl>
      <w:tblPr>
        <w:tblStyle w:val="aa"/>
        <w:tblW w:w="8359" w:type="dxa"/>
        <w:tblLook w:val="04A0" w:firstRow="1" w:lastRow="0" w:firstColumn="1" w:lastColumn="0" w:noHBand="0" w:noVBand="1"/>
      </w:tblPr>
      <w:tblGrid>
        <w:gridCol w:w="1555"/>
        <w:gridCol w:w="2976"/>
        <w:gridCol w:w="3828"/>
      </w:tblGrid>
      <w:tr w:rsidR="0096077B" w:rsidRPr="003C75F2" w14:paraId="33CD9935" w14:textId="77777777" w:rsidTr="003A2D3A">
        <w:tc>
          <w:tcPr>
            <w:tcW w:w="1555" w:type="dxa"/>
            <w:tcBorders>
              <w:bottom w:val="double" w:sz="4" w:space="0" w:color="auto"/>
            </w:tcBorders>
            <w:shd w:val="clear" w:color="auto" w:fill="83CAEB" w:themeFill="accent1" w:themeFillTint="66"/>
          </w:tcPr>
          <w:p w14:paraId="1F9E103B" w14:textId="77777777" w:rsidR="0096077B" w:rsidRPr="0096077B" w:rsidRDefault="0096077B" w:rsidP="003A2D3A">
            <w:pPr>
              <w:jc w:val="center"/>
              <w:rPr>
                <w:rFonts w:ascii="メイリオ" w:hAnsi="メイリオ"/>
                <w:szCs w:val="21"/>
              </w:rPr>
            </w:pPr>
            <w:r w:rsidRPr="0096077B">
              <w:rPr>
                <w:rFonts w:ascii="メイリオ" w:hAnsi="メイリオ" w:hint="eastAsia"/>
                <w:szCs w:val="21"/>
              </w:rPr>
              <w:t>種　類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83CAEB" w:themeFill="accent1" w:themeFillTint="66"/>
          </w:tcPr>
          <w:p w14:paraId="0DE15D63" w14:textId="77777777" w:rsidR="0096077B" w:rsidRPr="0096077B" w:rsidRDefault="0096077B" w:rsidP="003A2D3A">
            <w:pPr>
              <w:jc w:val="center"/>
              <w:rPr>
                <w:rFonts w:ascii="メイリオ" w:hAnsi="メイリオ"/>
                <w:szCs w:val="21"/>
              </w:rPr>
            </w:pPr>
            <w:r w:rsidRPr="0096077B">
              <w:rPr>
                <w:rFonts w:ascii="メイリオ" w:hAnsi="メイリオ" w:hint="eastAsia"/>
                <w:szCs w:val="21"/>
              </w:rPr>
              <w:t>現　行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3CAEB" w:themeFill="accent1" w:themeFillTint="66"/>
          </w:tcPr>
          <w:p w14:paraId="19C84A0D" w14:textId="77777777" w:rsidR="0096077B" w:rsidRPr="0096077B" w:rsidRDefault="0096077B" w:rsidP="003A2D3A">
            <w:pPr>
              <w:jc w:val="center"/>
              <w:rPr>
                <w:rFonts w:ascii="メイリオ" w:hAnsi="メイリオ"/>
                <w:szCs w:val="21"/>
              </w:rPr>
            </w:pPr>
            <w:r w:rsidRPr="0096077B">
              <w:rPr>
                <w:rFonts w:ascii="メイリオ" w:hAnsi="メイリオ" w:hint="eastAsia"/>
                <w:szCs w:val="21"/>
              </w:rPr>
              <w:t>改定案</w:t>
            </w:r>
          </w:p>
        </w:tc>
      </w:tr>
      <w:tr w:rsidR="0096077B" w:rsidRPr="003C75F2" w14:paraId="36C74011" w14:textId="77777777" w:rsidTr="003A2D3A">
        <w:tc>
          <w:tcPr>
            <w:tcW w:w="1555" w:type="dxa"/>
            <w:tcBorders>
              <w:top w:val="double" w:sz="4" w:space="0" w:color="auto"/>
            </w:tcBorders>
          </w:tcPr>
          <w:p w14:paraId="717B60D7" w14:textId="77777777" w:rsidR="0096077B" w:rsidRPr="0096077B" w:rsidRDefault="0096077B" w:rsidP="003A2D3A">
            <w:pPr>
              <w:jc w:val="left"/>
              <w:rPr>
                <w:rFonts w:ascii="メイリオ" w:hAnsi="メイリオ"/>
                <w:szCs w:val="21"/>
              </w:rPr>
            </w:pPr>
            <w:r w:rsidRPr="0096077B">
              <w:rPr>
                <w:rFonts w:ascii="メイリオ" w:hAnsi="メイリオ" w:hint="eastAsia"/>
                <w:kern w:val="0"/>
                <w:szCs w:val="21"/>
              </w:rPr>
              <w:t>全身浴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253F0919" w14:textId="77777777" w:rsidR="0096077B" w:rsidRPr="0096077B" w:rsidRDefault="0096077B" w:rsidP="003A2D3A">
            <w:pPr>
              <w:jc w:val="left"/>
              <w:rPr>
                <w:rFonts w:ascii="メイリオ" w:hAnsi="メイリオ"/>
                <w:kern w:val="0"/>
                <w:szCs w:val="21"/>
              </w:rPr>
            </w:pPr>
            <w:r w:rsidRPr="0096077B">
              <w:rPr>
                <w:rFonts w:ascii="メイリオ" w:hAnsi="メイリオ"/>
                <w:kern w:val="0"/>
                <w:szCs w:val="21"/>
              </w:rPr>
              <w:t>１,３</w:t>
            </w:r>
            <w:r w:rsidRPr="0096077B">
              <w:rPr>
                <w:rFonts w:ascii="メイリオ" w:hAnsi="メイリオ" w:hint="eastAsia"/>
                <w:kern w:val="0"/>
                <w:szCs w:val="21"/>
              </w:rPr>
              <w:t>６６</w:t>
            </w:r>
            <w:r w:rsidRPr="0096077B">
              <w:rPr>
                <w:rFonts w:ascii="メイリオ" w:hAnsi="メイリオ"/>
                <w:kern w:val="0"/>
                <w:szCs w:val="21"/>
              </w:rPr>
              <w:t>単位</w:t>
            </w:r>
          </w:p>
          <w:p w14:paraId="7E4CDA9F" w14:textId="77777777" w:rsidR="0096077B" w:rsidRPr="0096077B" w:rsidRDefault="0096077B" w:rsidP="003A2D3A">
            <w:pPr>
              <w:jc w:val="left"/>
              <w:rPr>
                <w:rFonts w:ascii="メイリオ" w:hAnsi="メイリオ"/>
                <w:szCs w:val="21"/>
              </w:rPr>
            </w:pPr>
            <w:r w:rsidRPr="0096077B">
              <w:rPr>
                <w:rFonts w:ascii="メイリオ" w:hAnsi="メイリオ" w:hint="eastAsia"/>
                <w:kern w:val="0"/>
                <w:szCs w:val="21"/>
              </w:rPr>
              <w:t>1</w:t>
            </w:r>
            <w:r w:rsidRPr="0096077B">
              <w:rPr>
                <w:rFonts w:ascii="メイリオ" w:hAnsi="メイリオ"/>
                <w:kern w:val="0"/>
                <w:szCs w:val="21"/>
              </w:rPr>
              <w:t>,260</w:t>
            </w:r>
            <w:r w:rsidRPr="0096077B">
              <w:rPr>
                <w:rFonts w:ascii="メイリオ" w:hAnsi="メイリオ" w:hint="eastAsia"/>
                <w:kern w:val="0"/>
                <w:szCs w:val="21"/>
              </w:rPr>
              <w:t>単位</w:t>
            </w:r>
            <w:r w:rsidRPr="0096077B">
              <w:rPr>
                <w:rFonts w:ascii="メイリオ" w:hAnsi="メイリオ"/>
                <w:kern w:val="0"/>
                <w:szCs w:val="21"/>
              </w:rPr>
              <w:t>（</w:t>
            </w:r>
            <w:r w:rsidRPr="0096077B">
              <w:rPr>
                <w:rFonts w:ascii="メイリオ" w:hAnsi="メイリオ" w:hint="eastAsia"/>
                <w:kern w:val="0"/>
                <w:szCs w:val="21"/>
              </w:rPr>
              <w:t>訪問入浴の単位）×10.84（介護の地域区分）=</w:t>
            </w:r>
            <w:r w:rsidRPr="0096077B">
              <w:rPr>
                <w:rFonts w:ascii="メイリオ" w:hAnsi="メイリオ"/>
                <w:kern w:val="0"/>
                <w:szCs w:val="21"/>
              </w:rPr>
              <w:t>13,658</w:t>
            </w:r>
            <w:r w:rsidRPr="0096077B">
              <w:rPr>
                <w:rFonts w:ascii="メイリオ" w:hAnsi="メイリオ" w:hint="eastAsia"/>
                <w:kern w:val="0"/>
                <w:szCs w:val="21"/>
              </w:rPr>
              <w:t>円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656BFE18" w14:textId="77777777" w:rsidR="0096077B" w:rsidRPr="0096077B" w:rsidRDefault="0096077B" w:rsidP="003A2D3A">
            <w:pPr>
              <w:jc w:val="left"/>
              <w:rPr>
                <w:rFonts w:ascii="メイリオ" w:hAnsi="メイリオ"/>
                <w:szCs w:val="21"/>
              </w:rPr>
            </w:pPr>
            <w:r w:rsidRPr="0096077B">
              <w:rPr>
                <w:rFonts w:ascii="メイリオ" w:hAnsi="メイリオ" w:cstheme="majorHAnsi" w:hint="eastAsia"/>
                <w:szCs w:val="21"/>
              </w:rPr>
              <w:t>１,３９９</w:t>
            </w:r>
            <w:r w:rsidRPr="0096077B">
              <w:rPr>
                <w:rFonts w:ascii="メイリオ" w:hAnsi="メイリオ" w:hint="eastAsia"/>
                <w:szCs w:val="21"/>
              </w:rPr>
              <w:t>単位</w:t>
            </w:r>
          </w:p>
          <w:p w14:paraId="7AFFD421" w14:textId="77777777" w:rsidR="0096077B" w:rsidRPr="0096077B" w:rsidRDefault="0096077B" w:rsidP="003A2D3A">
            <w:pPr>
              <w:jc w:val="left"/>
              <w:rPr>
                <w:rFonts w:ascii="メイリオ" w:hAnsi="メイリオ"/>
                <w:szCs w:val="21"/>
              </w:rPr>
            </w:pPr>
            <w:r w:rsidRPr="0096077B">
              <w:rPr>
                <w:rFonts w:ascii="メイリオ" w:hAnsi="メイリオ" w:hint="eastAsia"/>
                <w:szCs w:val="21"/>
              </w:rPr>
              <w:t>1,266単位（訪問入浴の単位）×11.05（介護の地域区分）</w:t>
            </w:r>
          </w:p>
          <w:p w14:paraId="4379E807" w14:textId="77777777" w:rsidR="0096077B" w:rsidRPr="0096077B" w:rsidRDefault="0096077B" w:rsidP="003A2D3A">
            <w:pPr>
              <w:jc w:val="left"/>
              <w:rPr>
                <w:rFonts w:ascii="メイリオ" w:hAnsi="メイリオ"/>
                <w:szCs w:val="21"/>
              </w:rPr>
            </w:pPr>
            <w:r w:rsidRPr="0096077B">
              <w:rPr>
                <w:rFonts w:ascii="メイリオ" w:hAnsi="メイリオ" w:hint="eastAsia"/>
                <w:szCs w:val="21"/>
              </w:rPr>
              <w:t>＝13,989.3円</w:t>
            </w:r>
          </w:p>
        </w:tc>
      </w:tr>
      <w:tr w:rsidR="0096077B" w:rsidRPr="003C75F2" w14:paraId="03015446" w14:textId="77777777" w:rsidTr="003A2D3A">
        <w:tc>
          <w:tcPr>
            <w:tcW w:w="1555" w:type="dxa"/>
          </w:tcPr>
          <w:p w14:paraId="14F198C1" w14:textId="77777777" w:rsidR="0096077B" w:rsidRPr="0096077B" w:rsidRDefault="0096077B" w:rsidP="003A2D3A">
            <w:pPr>
              <w:jc w:val="left"/>
              <w:rPr>
                <w:rFonts w:ascii="メイリオ" w:hAnsi="メイリオ"/>
                <w:szCs w:val="21"/>
              </w:rPr>
            </w:pPr>
            <w:r w:rsidRPr="0096077B">
              <w:rPr>
                <w:rFonts w:ascii="メイリオ" w:hAnsi="メイリオ" w:hint="eastAsia"/>
                <w:kern w:val="0"/>
                <w:szCs w:val="21"/>
              </w:rPr>
              <w:t>部分浴</w:t>
            </w:r>
          </w:p>
        </w:tc>
        <w:tc>
          <w:tcPr>
            <w:tcW w:w="2976" w:type="dxa"/>
          </w:tcPr>
          <w:p w14:paraId="137DF005" w14:textId="77777777" w:rsidR="0096077B" w:rsidRPr="0096077B" w:rsidRDefault="0096077B" w:rsidP="003A2D3A">
            <w:pPr>
              <w:jc w:val="left"/>
              <w:rPr>
                <w:rFonts w:ascii="メイリオ" w:hAnsi="メイリオ"/>
                <w:kern w:val="0"/>
                <w:szCs w:val="21"/>
              </w:rPr>
            </w:pPr>
            <w:r w:rsidRPr="0096077B">
              <w:rPr>
                <w:rFonts w:ascii="メイリオ" w:hAnsi="メイリオ"/>
                <w:kern w:val="0"/>
                <w:szCs w:val="21"/>
              </w:rPr>
              <w:t>１,２</w:t>
            </w:r>
            <w:r w:rsidRPr="0096077B">
              <w:rPr>
                <w:rFonts w:ascii="メイリオ" w:hAnsi="メイリオ" w:hint="eastAsia"/>
                <w:kern w:val="0"/>
                <w:szCs w:val="21"/>
              </w:rPr>
              <w:t>２</w:t>
            </w:r>
            <w:r w:rsidRPr="0096077B">
              <w:rPr>
                <w:rFonts w:ascii="メイリオ" w:hAnsi="メイリオ"/>
                <w:kern w:val="0"/>
                <w:szCs w:val="21"/>
              </w:rPr>
              <w:t>９単位</w:t>
            </w:r>
          </w:p>
          <w:p w14:paraId="616DA35E" w14:textId="77777777" w:rsidR="0096077B" w:rsidRPr="0096077B" w:rsidRDefault="0096077B" w:rsidP="003A2D3A">
            <w:pPr>
              <w:jc w:val="left"/>
              <w:rPr>
                <w:rFonts w:ascii="メイリオ" w:hAnsi="メイリオ"/>
                <w:szCs w:val="21"/>
              </w:rPr>
            </w:pPr>
            <w:r w:rsidRPr="0096077B">
              <w:rPr>
                <w:rFonts w:ascii="メイリオ" w:hAnsi="メイリオ" w:hint="eastAsia"/>
                <w:kern w:val="0"/>
                <w:szCs w:val="21"/>
              </w:rPr>
              <w:t>1</w:t>
            </w:r>
            <w:r w:rsidRPr="0096077B">
              <w:rPr>
                <w:rFonts w:ascii="メイリオ" w:hAnsi="メイリオ"/>
                <w:kern w:val="0"/>
                <w:szCs w:val="21"/>
              </w:rPr>
              <w:t>,366</w:t>
            </w:r>
            <w:r w:rsidRPr="0096077B">
              <w:rPr>
                <w:rFonts w:ascii="メイリオ" w:hAnsi="メイリオ" w:hint="eastAsia"/>
                <w:kern w:val="0"/>
                <w:szCs w:val="21"/>
              </w:rPr>
              <w:t>単位</w:t>
            </w:r>
            <w:r w:rsidRPr="0096077B">
              <w:rPr>
                <w:rFonts w:ascii="メイリオ" w:hAnsi="メイリオ"/>
                <w:kern w:val="0"/>
                <w:szCs w:val="21"/>
              </w:rPr>
              <w:t>（全身浴）</w:t>
            </w:r>
            <w:r w:rsidRPr="0096077B">
              <w:rPr>
                <w:rFonts w:ascii="メイリオ" w:hAnsi="メイリオ" w:hint="eastAsia"/>
                <w:kern w:val="0"/>
                <w:szCs w:val="21"/>
              </w:rPr>
              <w:t>の９割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14:paraId="462125CA" w14:textId="77777777" w:rsidR="0096077B" w:rsidRPr="0096077B" w:rsidRDefault="0096077B" w:rsidP="003A2D3A">
            <w:pPr>
              <w:jc w:val="left"/>
              <w:rPr>
                <w:rFonts w:ascii="メイリオ" w:hAnsi="メイリオ"/>
                <w:szCs w:val="21"/>
              </w:rPr>
            </w:pPr>
            <w:r w:rsidRPr="0096077B">
              <w:rPr>
                <w:rFonts w:ascii="メイリオ" w:hAnsi="メイリオ" w:hint="eastAsia"/>
                <w:szCs w:val="21"/>
              </w:rPr>
              <w:t>１,２５９単位</w:t>
            </w:r>
          </w:p>
          <w:p w14:paraId="02BD72CC" w14:textId="77777777" w:rsidR="0096077B" w:rsidRDefault="0096077B" w:rsidP="003A2D3A">
            <w:pPr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1,139単位（部分浴の単位）×</w:t>
            </w:r>
          </w:p>
          <w:p w14:paraId="226F1728" w14:textId="77777777" w:rsidR="0096077B" w:rsidRDefault="0096077B" w:rsidP="003A2D3A">
            <w:pPr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11.05（介護の地域区分）</w:t>
            </w:r>
          </w:p>
          <w:p w14:paraId="00B38BA8" w14:textId="1FD47877" w:rsidR="0096077B" w:rsidRPr="0096077B" w:rsidRDefault="0096077B" w:rsidP="003A2D3A">
            <w:pPr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＝12,585.9円</w:t>
            </w:r>
          </w:p>
        </w:tc>
      </w:tr>
      <w:tr w:rsidR="0096077B" w:rsidRPr="003C75F2" w14:paraId="17161226" w14:textId="77777777" w:rsidTr="003A2D3A">
        <w:tc>
          <w:tcPr>
            <w:tcW w:w="1555" w:type="dxa"/>
          </w:tcPr>
          <w:p w14:paraId="650AA34C" w14:textId="77777777" w:rsidR="0096077B" w:rsidRPr="0096077B" w:rsidRDefault="0096077B" w:rsidP="003A2D3A">
            <w:pPr>
              <w:jc w:val="left"/>
              <w:rPr>
                <w:rFonts w:ascii="メイリオ" w:hAnsi="メイリオ"/>
                <w:kern w:val="0"/>
                <w:szCs w:val="21"/>
              </w:rPr>
            </w:pPr>
            <w:r w:rsidRPr="0096077B">
              <w:rPr>
                <w:rFonts w:ascii="メイリオ" w:hAnsi="メイリオ" w:hint="eastAsia"/>
                <w:kern w:val="0"/>
                <w:szCs w:val="21"/>
              </w:rPr>
              <w:t>全身浴（看護職員無し）</w:t>
            </w:r>
          </w:p>
        </w:tc>
        <w:tc>
          <w:tcPr>
            <w:tcW w:w="2976" w:type="dxa"/>
          </w:tcPr>
          <w:p w14:paraId="642783D8" w14:textId="77777777" w:rsidR="0096077B" w:rsidRPr="0096077B" w:rsidRDefault="0096077B" w:rsidP="003A2D3A">
            <w:pPr>
              <w:jc w:val="left"/>
              <w:rPr>
                <w:rFonts w:ascii="メイリオ" w:hAnsi="メイリオ"/>
                <w:kern w:val="0"/>
                <w:szCs w:val="21"/>
              </w:rPr>
            </w:pPr>
            <w:r w:rsidRPr="0096077B">
              <w:rPr>
                <w:rFonts w:ascii="メイリオ" w:hAnsi="メイリオ" w:hint="eastAsia"/>
                <w:kern w:val="0"/>
                <w:szCs w:val="21"/>
              </w:rPr>
              <w:t>なし</w:t>
            </w: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14:paraId="5AF9CFE8" w14:textId="77777777" w:rsidR="0096077B" w:rsidRPr="0096077B" w:rsidRDefault="0096077B" w:rsidP="003A2D3A">
            <w:pPr>
              <w:jc w:val="left"/>
              <w:rPr>
                <w:rFonts w:ascii="メイリオ" w:hAnsi="メイリオ"/>
                <w:kern w:val="0"/>
                <w:szCs w:val="21"/>
              </w:rPr>
            </w:pPr>
            <w:r w:rsidRPr="0096077B">
              <w:rPr>
                <w:rFonts w:ascii="メイリオ" w:hAnsi="メイリオ" w:hint="eastAsia"/>
                <w:kern w:val="0"/>
                <w:szCs w:val="21"/>
              </w:rPr>
              <w:t>１,３２９単位</w:t>
            </w:r>
          </w:p>
          <w:p w14:paraId="3CA9DA56" w14:textId="77777777" w:rsidR="0096077B" w:rsidRPr="0096077B" w:rsidRDefault="0096077B" w:rsidP="003A2D3A">
            <w:pPr>
              <w:jc w:val="left"/>
              <w:rPr>
                <w:rFonts w:ascii="メイリオ" w:hAnsi="メイリオ"/>
                <w:kern w:val="0"/>
                <w:szCs w:val="21"/>
              </w:rPr>
            </w:pPr>
            <w:r w:rsidRPr="0096077B">
              <w:rPr>
                <w:rFonts w:ascii="メイリオ" w:hAnsi="メイリオ" w:hint="eastAsia"/>
                <w:kern w:val="0"/>
                <w:szCs w:val="21"/>
              </w:rPr>
              <w:t>1,203単位（全身浴）職員のみ</w:t>
            </w:r>
          </w:p>
          <w:p w14:paraId="5B29F406" w14:textId="77777777" w:rsidR="0096077B" w:rsidRPr="0096077B" w:rsidRDefault="0096077B" w:rsidP="003A2D3A">
            <w:pPr>
              <w:jc w:val="left"/>
              <w:rPr>
                <w:rFonts w:ascii="メイリオ" w:hAnsi="メイリオ"/>
                <w:kern w:val="0"/>
                <w:szCs w:val="21"/>
              </w:rPr>
            </w:pPr>
            <w:r w:rsidRPr="0096077B">
              <w:rPr>
                <w:rFonts w:ascii="メイリオ" w:hAnsi="メイリオ" w:hint="eastAsia"/>
                <w:kern w:val="0"/>
                <w:szCs w:val="21"/>
              </w:rPr>
              <w:t>×11.05（介護の地域区分）</w:t>
            </w:r>
          </w:p>
          <w:p w14:paraId="738381C3" w14:textId="068184C1" w:rsidR="0096077B" w:rsidRPr="0096077B" w:rsidRDefault="0096077B" w:rsidP="003A2D3A">
            <w:pPr>
              <w:jc w:val="left"/>
              <w:rPr>
                <w:rFonts w:ascii="メイリオ" w:hAnsi="メイリオ"/>
                <w:szCs w:val="21"/>
              </w:rPr>
            </w:pPr>
            <w:r w:rsidRPr="0096077B">
              <w:rPr>
                <w:rFonts w:ascii="メイリオ" w:hAnsi="メイリオ" w:hint="eastAsia"/>
                <w:kern w:val="0"/>
                <w:szCs w:val="21"/>
              </w:rPr>
              <w:t>＝13,293.15</w:t>
            </w:r>
            <w:r>
              <w:rPr>
                <w:rFonts w:ascii="メイリオ" w:hAnsi="メイリオ" w:hint="eastAsia"/>
                <w:kern w:val="0"/>
                <w:szCs w:val="21"/>
              </w:rPr>
              <w:t>円</w:t>
            </w:r>
          </w:p>
        </w:tc>
      </w:tr>
      <w:tr w:rsidR="0096077B" w:rsidRPr="003C75F2" w14:paraId="0D53B16D" w14:textId="77777777" w:rsidTr="003A2D3A">
        <w:tc>
          <w:tcPr>
            <w:tcW w:w="1555" w:type="dxa"/>
          </w:tcPr>
          <w:p w14:paraId="44C2FC78" w14:textId="77777777" w:rsidR="0096077B" w:rsidRPr="0096077B" w:rsidRDefault="0096077B" w:rsidP="003A2D3A">
            <w:pPr>
              <w:jc w:val="left"/>
              <w:rPr>
                <w:rFonts w:ascii="メイリオ" w:hAnsi="メイリオ"/>
                <w:kern w:val="0"/>
                <w:szCs w:val="21"/>
              </w:rPr>
            </w:pPr>
            <w:r w:rsidRPr="0096077B">
              <w:rPr>
                <w:rFonts w:ascii="メイリオ" w:hAnsi="メイリオ" w:hint="eastAsia"/>
                <w:kern w:val="0"/>
                <w:szCs w:val="21"/>
              </w:rPr>
              <w:t>部分浴（看護職員無し）</w:t>
            </w:r>
          </w:p>
        </w:tc>
        <w:tc>
          <w:tcPr>
            <w:tcW w:w="2976" w:type="dxa"/>
          </w:tcPr>
          <w:p w14:paraId="075C5812" w14:textId="77777777" w:rsidR="0096077B" w:rsidRPr="0096077B" w:rsidRDefault="0096077B" w:rsidP="003A2D3A">
            <w:pPr>
              <w:jc w:val="left"/>
              <w:rPr>
                <w:rFonts w:ascii="メイリオ" w:hAnsi="メイリオ"/>
                <w:kern w:val="0"/>
                <w:szCs w:val="21"/>
              </w:rPr>
            </w:pPr>
            <w:r w:rsidRPr="0096077B">
              <w:rPr>
                <w:rFonts w:ascii="メイリオ" w:hAnsi="メイリオ" w:hint="eastAsia"/>
                <w:kern w:val="0"/>
                <w:szCs w:val="21"/>
              </w:rPr>
              <w:t>なし</w:t>
            </w:r>
          </w:p>
        </w:tc>
        <w:tc>
          <w:tcPr>
            <w:tcW w:w="3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B6129" w14:textId="70C64586" w:rsidR="0096077B" w:rsidRPr="0096077B" w:rsidRDefault="0096077B" w:rsidP="003A2D3A">
            <w:pPr>
              <w:jc w:val="left"/>
              <w:rPr>
                <w:rFonts w:ascii="メイリオ" w:hAnsi="メイリオ"/>
                <w:szCs w:val="21"/>
              </w:rPr>
            </w:pPr>
            <w:r w:rsidRPr="0096077B">
              <w:rPr>
                <w:rFonts w:ascii="メイリオ" w:hAnsi="メイリオ" w:hint="eastAsia"/>
                <w:szCs w:val="21"/>
              </w:rPr>
              <w:t>１,１９</w:t>
            </w:r>
            <w:r>
              <w:rPr>
                <w:rFonts w:ascii="メイリオ" w:hAnsi="メイリオ" w:hint="eastAsia"/>
                <w:szCs w:val="21"/>
              </w:rPr>
              <w:t>７</w:t>
            </w:r>
            <w:r w:rsidRPr="0096077B">
              <w:rPr>
                <w:rFonts w:ascii="メイリオ" w:hAnsi="メイリオ" w:hint="eastAsia"/>
                <w:szCs w:val="21"/>
              </w:rPr>
              <w:t>単位</w:t>
            </w:r>
          </w:p>
          <w:p w14:paraId="01CFFBCF" w14:textId="77777777" w:rsidR="0096077B" w:rsidRDefault="0096077B" w:rsidP="003A2D3A">
            <w:pPr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1,083</w:t>
            </w:r>
            <w:r w:rsidRPr="0096077B">
              <w:rPr>
                <w:rFonts w:ascii="メイリオ" w:hAnsi="メイリオ" w:hint="eastAsia"/>
                <w:szCs w:val="21"/>
              </w:rPr>
              <w:t>単位（</w:t>
            </w:r>
            <w:r>
              <w:rPr>
                <w:rFonts w:ascii="メイリオ" w:hAnsi="メイリオ" w:hint="eastAsia"/>
                <w:szCs w:val="21"/>
              </w:rPr>
              <w:t>部分浴</w:t>
            </w:r>
            <w:r w:rsidRPr="0096077B">
              <w:rPr>
                <w:rFonts w:ascii="メイリオ" w:hAnsi="メイリオ" w:hint="eastAsia"/>
                <w:szCs w:val="21"/>
              </w:rPr>
              <w:t>）職員のみ</w:t>
            </w:r>
            <w:r>
              <w:rPr>
                <w:rFonts w:ascii="メイリオ" w:hAnsi="メイリオ" w:hint="eastAsia"/>
                <w:szCs w:val="21"/>
              </w:rPr>
              <w:t>×11.05（介護の地域区分）</w:t>
            </w:r>
          </w:p>
          <w:p w14:paraId="55BB4BB1" w14:textId="481B3C48" w:rsidR="0096077B" w:rsidRPr="0096077B" w:rsidRDefault="0096077B" w:rsidP="003A2D3A">
            <w:pPr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＝11,967.15円</w:t>
            </w:r>
          </w:p>
        </w:tc>
      </w:tr>
    </w:tbl>
    <w:p w14:paraId="645D2B68" w14:textId="77777777" w:rsidR="0096077B" w:rsidRPr="0096077B" w:rsidRDefault="0096077B" w:rsidP="004F5AA1">
      <w:pPr>
        <w:spacing w:line="330" w:lineRule="exact"/>
        <w:ind w:leftChars="50" w:left="840" w:hangingChars="300" w:hanging="720"/>
        <w:rPr>
          <w:color w:val="000000" w:themeColor="text1"/>
        </w:rPr>
      </w:pPr>
    </w:p>
    <w:p w14:paraId="443A9250" w14:textId="3FE5B8D3" w:rsidR="00406079" w:rsidRDefault="001D0062" w:rsidP="004F5AA1">
      <w:pPr>
        <w:spacing w:line="330" w:lineRule="exact"/>
        <w:rPr>
          <w:b/>
          <w:color w:val="000000" w:themeColor="text1"/>
        </w:rPr>
      </w:pPr>
      <w:r w:rsidRPr="00A140E3">
        <w:rPr>
          <w:rFonts w:hint="eastAsia"/>
          <w:b/>
          <w:color w:val="000000" w:themeColor="text1"/>
        </w:rPr>
        <w:t>（</w:t>
      </w:r>
      <w:r>
        <w:rPr>
          <w:rFonts w:hint="eastAsia"/>
          <w:b/>
          <w:color w:val="000000" w:themeColor="text1"/>
        </w:rPr>
        <w:t>５</w:t>
      </w:r>
      <w:r w:rsidRPr="00A140E3">
        <w:rPr>
          <w:rFonts w:hint="eastAsia"/>
          <w:b/>
          <w:color w:val="000000" w:themeColor="text1"/>
        </w:rPr>
        <w:t>）</w:t>
      </w:r>
      <w:r>
        <w:rPr>
          <w:rFonts w:hint="eastAsia"/>
          <w:b/>
          <w:color w:val="000000" w:themeColor="text1"/>
        </w:rPr>
        <w:t>地域活動支援センターⅢ型</w:t>
      </w:r>
    </w:p>
    <w:p w14:paraId="0FDF5940" w14:textId="1E4CB94E" w:rsidR="004A198F" w:rsidRPr="004A198F" w:rsidRDefault="00355826" w:rsidP="004F5AA1">
      <w:pPr>
        <w:spacing w:line="330" w:lineRule="exac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【改定のポイント】</w:t>
      </w:r>
    </w:p>
    <w:p w14:paraId="325CCD9F" w14:textId="4A82B9D2" w:rsidR="00EB054F" w:rsidRDefault="00EB054F" w:rsidP="004F5AA1">
      <w:pPr>
        <w:spacing w:line="330" w:lineRule="exact"/>
        <w:ind w:firstLineChars="100" w:firstLine="2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･</w:t>
      </w:r>
      <w:r w:rsidR="001D0062" w:rsidRPr="00A140E3">
        <w:rPr>
          <w:rFonts w:hint="eastAsia"/>
          <w:color w:val="000000" w:themeColor="text1"/>
        </w:rPr>
        <w:t>日中一時支援の</w:t>
      </w:r>
      <w:r w:rsidR="001D0062" w:rsidRPr="00006A90">
        <w:rPr>
          <w:rFonts w:hint="eastAsia"/>
          <w:color w:val="000000" w:themeColor="text1"/>
        </w:rPr>
        <w:t>単位数を</w:t>
      </w:r>
      <w:r w:rsidR="000E05ED">
        <w:rPr>
          <w:rFonts w:hint="eastAsia"/>
          <w:color w:val="000000" w:themeColor="text1"/>
        </w:rPr>
        <w:t>準用する。</w:t>
      </w:r>
    </w:p>
    <w:p w14:paraId="3D38E95B" w14:textId="18257373" w:rsidR="001D0062" w:rsidRDefault="00EB054F" w:rsidP="004F5AA1">
      <w:pPr>
        <w:spacing w:line="330" w:lineRule="exact"/>
        <w:ind w:firstLineChars="200" w:firstLine="48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621276">
        <w:rPr>
          <w:rFonts w:hint="eastAsia"/>
          <w:color w:val="000000" w:themeColor="text1"/>
        </w:rPr>
        <w:t>（２）</w:t>
      </w:r>
      <w:r w:rsidR="0062519E">
        <w:rPr>
          <w:rFonts w:hint="eastAsia"/>
          <w:color w:val="000000" w:themeColor="text1"/>
        </w:rPr>
        <w:t>日中一時支援</w:t>
      </w:r>
      <w:r w:rsidR="000E05ED">
        <w:rPr>
          <w:rFonts w:hint="eastAsia"/>
          <w:color w:val="000000" w:themeColor="text1"/>
        </w:rPr>
        <w:t>参照</w:t>
      </w:r>
    </w:p>
    <w:p w14:paraId="0A1745BF" w14:textId="77777777" w:rsidR="00EB054F" w:rsidRDefault="00EB054F" w:rsidP="004F5AA1">
      <w:pPr>
        <w:spacing w:line="330" w:lineRule="exact"/>
        <w:ind w:firstLineChars="200" w:firstLine="480"/>
        <w:jc w:val="left"/>
        <w:rPr>
          <w:color w:val="000000" w:themeColor="text1"/>
        </w:rPr>
      </w:pPr>
    </w:p>
    <w:p w14:paraId="43C2E3B6" w14:textId="77777777" w:rsidR="0096077B" w:rsidRPr="00EB054F" w:rsidRDefault="0096077B" w:rsidP="004F5AA1">
      <w:pPr>
        <w:spacing w:line="330" w:lineRule="exact"/>
        <w:ind w:firstLineChars="200" w:firstLine="480"/>
        <w:jc w:val="left"/>
        <w:rPr>
          <w:color w:val="000000" w:themeColor="text1"/>
        </w:rPr>
      </w:pPr>
    </w:p>
    <w:p w14:paraId="204143F7" w14:textId="19947B8A" w:rsidR="001D0062" w:rsidRDefault="001D0062" w:rsidP="004F5AA1">
      <w:pPr>
        <w:spacing w:line="330" w:lineRule="exact"/>
        <w:rPr>
          <w:b/>
          <w:color w:val="000000" w:themeColor="text1"/>
        </w:rPr>
      </w:pPr>
      <w:r w:rsidRPr="00A140E3">
        <w:rPr>
          <w:rFonts w:hint="eastAsia"/>
          <w:b/>
          <w:color w:val="000000" w:themeColor="text1"/>
        </w:rPr>
        <w:t>（</w:t>
      </w:r>
      <w:r>
        <w:rPr>
          <w:rFonts w:hint="eastAsia"/>
          <w:b/>
          <w:color w:val="000000" w:themeColor="text1"/>
        </w:rPr>
        <w:t>６</w:t>
      </w:r>
      <w:r w:rsidRPr="00A140E3">
        <w:rPr>
          <w:rFonts w:hint="eastAsia"/>
          <w:b/>
          <w:color w:val="000000" w:themeColor="text1"/>
        </w:rPr>
        <w:t>）</w:t>
      </w:r>
      <w:r>
        <w:rPr>
          <w:rFonts w:hint="eastAsia"/>
          <w:b/>
          <w:color w:val="000000" w:themeColor="text1"/>
        </w:rPr>
        <w:t>デイ型地域活動支援</w:t>
      </w:r>
    </w:p>
    <w:p w14:paraId="6B49C8E3" w14:textId="71C4E73F" w:rsidR="000E05ED" w:rsidRPr="00421E0F" w:rsidRDefault="00421E0F" w:rsidP="004F5AA1">
      <w:pPr>
        <w:spacing w:line="330" w:lineRule="exac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【改定のポイント】</w:t>
      </w:r>
    </w:p>
    <w:p w14:paraId="47DF0F06" w14:textId="77777777" w:rsidR="00900ACD" w:rsidRDefault="00421E0F" w:rsidP="004F5AA1">
      <w:pPr>
        <w:spacing w:line="330" w:lineRule="exact"/>
        <w:ind w:firstLineChars="50" w:firstLine="120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4C78A0">
        <w:rPr>
          <w:rFonts w:hint="eastAsia"/>
          <w:color w:val="000000" w:themeColor="text1"/>
        </w:rPr>
        <w:t>生活介護の報酬単価を準用</w:t>
      </w:r>
      <w:r w:rsidR="00900ACD">
        <w:rPr>
          <w:rFonts w:hint="eastAsia"/>
          <w:color w:val="000000" w:themeColor="text1"/>
        </w:rPr>
        <w:t>する。</w:t>
      </w:r>
    </w:p>
    <w:p w14:paraId="16A5A4ED" w14:textId="135CE430" w:rsidR="004C78A0" w:rsidRDefault="00900ACD" w:rsidP="004F5AA1">
      <w:pPr>
        <w:spacing w:line="330" w:lineRule="exact"/>
        <w:ind w:firstLineChars="50" w:firstLine="120"/>
        <w:rPr>
          <w:color w:val="000000" w:themeColor="text1"/>
        </w:rPr>
      </w:pPr>
      <w:r>
        <w:rPr>
          <w:rFonts w:hint="eastAsia"/>
          <w:color w:val="000000" w:themeColor="text1"/>
        </w:rPr>
        <w:t>・生活介護の報酬単価が１日単位から時間単位に改正されたことに伴う改定。</w:t>
      </w:r>
    </w:p>
    <w:p w14:paraId="675B505F" w14:textId="77777777" w:rsidR="00921E15" w:rsidRDefault="00921E15" w:rsidP="004F5AA1">
      <w:pPr>
        <w:spacing w:line="330" w:lineRule="exact"/>
        <w:ind w:firstLineChars="50" w:firstLine="120"/>
        <w:rPr>
          <w:color w:val="000000" w:themeColor="text1"/>
        </w:rPr>
      </w:pP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2122"/>
        <w:gridCol w:w="2976"/>
        <w:gridCol w:w="3544"/>
      </w:tblGrid>
      <w:tr w:rsidR="004C78A0" w:rsidRPr="003C75F2" w14:paraId="2436B2DD" w14:textId="77777777" w:rsidTr="00A02B07">
        <w:tc>
          <w:tcPr>
            <w:tcW w:w="2122" w:type="dxa"/>
            <w:tcBorders>
              <w:bottom w:val="double" w:sz="4" w:space="0" w:color="auto"/>
            </w:tcBorders>
            <w:shd w:val="clear" w:color="auto" w:fill="83CAEB" w:themeFill="accent1" w:themeFillTint="66"/>
          </w:tcPr>
          <w:p w14:paraId="42A04422" w14:textId="77777777" w:rsidR="004C78A0" w:rsidRPr="004C78A0" w:rsidRDefault="004C78A0" w:rsidP="004F5AA1">
            <w:pPr>
              <w:spacing w:line="330" w:lineRule="exact"/>
              <w:jc w:val="center"/>
              <w:rPr>
                <w:rFonts w:ascii="メイリオ" w:hAnsi="メイリオ"/>
                <w:szCs w:val="21"/>
              </w:rPr>
            </w:pPr>
            <w:r w:rsidRPr="004C78A0">
              <w:rPr>
                <w:rFonts w:ascii="メイリオ" w:hAnsi="メイリオ" w:hint="eastAsia"/>
                <w:szCs w:val="21"/>
              </w:rPr>
              <w:lastRenderedPageBreak/>
              <w:t>種　類</w:t>
            </w:r>
          </w:p>
        </w:tc>
        <w:tc>
          <w:tcPr>
            <w:tcW w:w="297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83CAEB" w:themeFill="accent1" w:themeFillTint="66"/>
          </w:tcPr>
          <w:p w14:paraId="1962A478" w14:textId="77777777" w:rsidR="004C78A0" w:rsidRPr="004C78A0" w:rsidRDefault="004C78A0" w:rsidP="004F5AA1">
            <w:pPr>
              <w:spacing w:line="330" w:lineRule="exact"/>
              <w:jc w:val="center"/>
              <w:rPr>
                <w:rFonts w:ascii="メイリオ" w:hAnsi="メイリオ"/>
                <w:szCs w:val="21"/>
              </w:rPr>
            </w:pPr>
            <w:r w:rsidRPr="004C78A0">
              <w:rPr>
                <w:rFonts w:ascii="メイリオ" w:hAnsi="メイリオ" w:hint="eastAsia"/>
                <w:szCs w:val="21"/>
              </w:rPr>
              <w:t>現　行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3CAEB" w:themeFill="accent1" w:themeFillTint="66"/>
          </w:tcPr>
          <w:p w14:paraId="784C5A72" w14:textId="77777777" w:rsidR="004C78A0" w:rsidRPr="00AE0017" w:rsidRDefault="004C78A0" w:rsidP="004F5AA1">
            <w:pPr>
              <w:spacing w:line="330" w:lineRule="exact"/>
              <w:jc w:val="center"/>
              <w:rPr>
                <w:rFonts w:ascii="メイリオ" w:hAnsi="メイリオ"/>
                <w:b/>
                <w:bCs/>
                <w:szCs w:val="21"/>
              </w:rPr>
            </w:pPr>
            <w:r w:rsidRPr="00AE0017">
              <w:rPr>
                <w:rFonts w:ascii="メイリオ" w:hAnsi="メイリオ" w:hint="eastAsia"/>
                <w:b/>
                <w:bCs/>
                <w:szCs w:val="21"/>
              </w:rPr>
              <w:t>改定案</w:t>
            </w:r>
          </w:p>
        </w:tc>
      </w:tr>
      <w:tr w:rsidR="004C78A0" w:rsidRPr="003C75F2" w14:paraId="28AD6FE3" w14:textId="77777777" w:rsidTr="00A02B07">
        <w:tc>
          <w:tcPr>
            <w:tcW w:w="2122" w:type="dxa"/>
            <w:tcBorders>
              <w:top w:val="double" w:sz="4" w:space="0" w:color="auto"/>
            </w:tcBorders>
          </w:tcPr>
          <w:p w14:paraId="61788E0B" w14:textId="71C373EC" w:rsidR="004C78A0" w:rsidRPr="004C78A0" w:rsidRDefault="004C78A0" w:rsidP="004F5AA1">
            <w:pPr>
              <w:spacing w:line="330" w:lineRule="exact"/>
              <w:jc w:val="left"/>
              <w:rPr>
                <w:rFonts w:ascii="メイリオ" w:hAnsi="メイリオ"/>
                <w:kern w:val="0"/>
                <w:szCs w:val="21"/>
              </w:rPr>
            </w:pPr>
            <w:r w:rsidRPr="004C78A0">
              <w:rPr>
                <w:rFonts w:ascii="メイリオ" w:hAnsi="メイリオ" w:hint="eastAsia"/>
                <w:kern w:val="0"/>
                <w:szCs w:val="21"/>
              </w:rPr>
              <w:t>基本</w:t>
            </w:r>
            <w:r w:rsidR="00A02B07">
              <w:rPr>
                <w:rFonts w:ascii="メイリオ" w:hAnsi="メイリオ" w:hint="eastAsia"/>
                <w:kern w:val="0"/>
                <w:szCs w:val="21"/>
              </w:rPr>
              <w:t>(支援区分４以下)</w:t>
            </w:r>
          </w:p>
        </w:tc>
        <w:tc>
          <w:tcPr>
            <w:tcW w:w="2976" w:type="dxa"/>
            <w:tcBorders>
              <w:top w:val="double" w:sz="4" w:space="0" w:color="auto"/>
              <w:right w:val="single" w:sz="12" w:space="0" w:color="auto"/>
            </w:tcBorders>
          </w:tcPr>
          <w:p w14:paraId="4D532ED6" w14:textId="764FFD11" w:rsidR="00900ACD" w:rsidRPr="00900ACD" w:rsidRDefault="00900ACD" w:rsidP="004F5AA1">
            <w:pPr>
              <w:spacing w:line="330" w:lineRule="exact"/>
              <w:jc w:val="left"/>
              <w:rPr>
                <w:rFonts w:ascii="メイリオ" w:hAnsi="メイリオ"/>
                <w:kern w:val="0"/>
                <w:sz w:val="22"/>
              </w:rPr>
            </w:pPr>
            <w:r>
              <w:rPr>
                <w:rFonts w:ascii="メイリオ" w:hAnsi="メイリオ" w:hint="eastAsia"/>
                <w:kern w:val="0"/>
                <w:szCs w:val="21"/>
              </w:rPr>
              <w:t>･</w:t>
            </w:r>
            <w:r w:rsidR="004C78A0" w:rsidRPr="00900ACD">
              <w:rPr>
                <w:rFonts w:ascii="メイリオ" w:hAnsi="メイリオ" w:hint="eastAsia"/>
                <w:kern w:val="0"/>
                <w:sz w:val="22"/>
              </w:rPr>
              <w:t>生活介護定員２０人以下</w:t>
            </w:r>
          </w:p>
          <w:p w14:paraId="2529CE71" w14:textId="0F47A810" w:rsidR="00900ACD" w:rsidRPr="00900ACD" w:rsidRDefault="00900ACD" w:rsidP="004F5AA1">
            <w:pPr>
              <w:spacing w:line="330" w:lineRule="exact"/>
              <w:jc w:val="left"/>
              <w:rPr>
                <w:rFonts w:ascii="メイリオ" w:hAnsi="メイリオ"/>
                <w:kern w:val="0"/>
                <w:sz w:val="22"/>
              </w:rPr>
            </w:pPr>
            <w:r w:rsidRPr="00900ACD">
              <w:rPr>
                <w:rFonts w:ascii="メイリオ" w:hAnsi="メイリオ" w:hint="eastAsia"/>
                <w:kern w:val="0"/>
                <w:sz w:val="22"/>
              </w:rPr>
              <w:t>･</w:t>
            </w:r>
            <w:r w:rsidR="004C78A0" w:rsidRPr="00900ACD">
              <w:rPr>
                <w:rFonts w:ascii="メイリオ" w:hAnsi="メイリオ" w:hint="eastAsia"/>
                <w:kern w:val="0"/>
                <w:sz w:val="22"/>
              </w:rPr>
              <w:t>支援区分３</w:t>
            </w:r>
          </w:p>
          <w:p w14:paraId="68EE19F4" w14:textId="236740BF" w:rsidR="004C78A0" w:rsidRPr="004C78A0" w:rsidRDefault="00900ACD" w:rsidP="004F5AA1">
            <w:pPr>
              <w:spacing w:line="330" w:lineRule="exact"/>
              <w:jc w:val="left"/>
              <w:rPr>
                <w:rFonts w:ascii="メイリオ" w:hAnsi="メイリオ"/>
                <w:szCs w:val="21"/>
              </w:rPr>
            </w:pPr>
            <w:r w:rsidRPr="00900ACD">
              <w:rPr>
                <w:rFonts w:ascii="メイリオ" w:hAnsi="メイリオ" w:hint="eastAsia"/>
                <w:kern w:val="0"/>
                <w:sz w:val="22"/>
              </w:rPr>
              <w:t>･</w:t>
            </w:r>
            <w:r w:rsidR="004C78A0" w:rsidRPr="00900ACD">
              <w:rPr>
                <w:rFonts w:ascii="メイリオ" w:hAnsi="メイリオ" w:hint="eastAsia"/>
                <w:kern w:val="0"/>
                <w:sz w:val="22"/>
              </w:rPr>
              <w:t>豊田市の地域区分</w:t>
            </w:r>
            <w:r w:rsidRPr="00900ACD">
              <w:rPr>
                <w:rFonts w:ascii="メイリオ" w:hAnsi="メイリオ" w:hint="eastAsia"/>
                <w:kern w:val="0"/>
                <w:sz w:val="22"/>
              </w:rPr>
              <w:t>(</w:t>
            </w:r>
            <w:r w:rsidR="004C78A0" w:rsidRPr="00900ACD">
              <w:rPr>
                <w:rFonts w:ascii="メイリオ" w:hAnsi="メイリオ" w:hint="eastAsia"/>
                <w:kern w:val="0"/>
                <w:sz w:val="22"/>
              </w:rPr>
              <w:t>４級地</w:t>
            </w:r>
            <w:r w:rsidRPr="00900ACD">
              <w:rPr>
                <w:rFonts w:ascii="メイリオ" w:hAnsi="メイリオ" w:hint="eastAsia"/>
                <w:kern w:val="0"/>
                <w:sz w:val="22"/>
              </w:rPr>
              <w:t>)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47434708" w14:textId="0176312A" w:rsidR="00900ACD" w:rsidRPr="00CC5011" w:rsidRDefault="00900ACD" w:rsidP="004F5AA1">
            <w:pPr>
              <w:spacing w:line="330" w:lineRule="exact"/>
              <w:jc w:val="left"/>
              <w:rPr>
                <w:rFonts w:ascii="メイリオ" w:hAnsi="メイリオ"/>
                <w:b/>
                <w:bCs/>
                <w:sz w:val="20"/>
                <w:szCs w:val="20"/>
              </w:rPr>
            </w:pPr>
            <w:r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･</w:t>
            </w:r>
            <w:r w:rsidR="004C78A0"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生活介護</w:t>
            </w:r>
            <w:r w:rsidR="0094555B"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定員</w:t>
            </w:r>
            <w:r w:rsidR="004C78A0"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１１人以上２０人以下</w:t>
            </w:r>
          </w:p>
          <w:p w14:paraId="1EE49991" w14:textId="3B4C4AFF" w:rsidR="00900ACD" w:rsidRPr="00CC5011" w:rsidRDefault="00900ACD" w:rsidP="004F5AA1">
            <w:pPr>
              <w:spacing w:line="330" w:lineRule="exact"/>
              <w:jc w:val="left"/>
              <w:rPr>
                <w:rFonts w:ascii="メイリオ" w:hAnsi="メイリオ"/>
                <w:b/>
                <w:bCs/>
                <w:sz w:val="20"/>
                <w:szCs w:val="20"/>
              </w:rPr>
            </w:pPr>
            <w:r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･</w:t>
            </w:r>
            <w:r w:rsidR="004C78A0"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時間区分６時間以上７時間未満</w:t>
            </w:r>
          </w:p>
          <w:p w14:paraId="02D9024B" w14:textId="24E0DE92" w:rsidR="00900ACD" w:rsidRPr="00CC5011" w:rsidRDefault="00900ACD" w:rsidP="004F5AA1">
            <w:pPr>
              <w:spacing w:line="330" w:lineRule="exact"/>
              <w:jc w:val="left"/>
              <w:rPr>
                <w:rFonts w:ascii="メイリオ" w:hAnsi="メイリオ"/>
                <w:b/>
                <w:bCs/>
                <w:sz w:val="20"/>
                <w:szCs w:val="20"/>
              </w:rPr>
            </w:pPr>
            <w:r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･</w:t>
            </w:r>
            <w:r w:rsidR="0094555B"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支援</w:t>
            </w:r>
            <w:r w:rsidR="004C78A0"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区分３</w:t>
            </w:r>
          </w:p>
          <w:p w14:paraId="11669D4E" w14:textId="34D197F8" w:rsidR="004C78A0" w:rsidRPr="00AE0017" w:rsidRDefault="00900ACD" w:rsidP="004F5AA1">
            <w:pPr>
              <w:spacing w:line="330" w:lineRule="exact"/>
              <w:jc w:val="left"/>
              <w:rPr>
                <w:rFonts w:ascii="メイリオ" w:hAnsi="メイリオ"/>
                <w:b/>
                <w:bCs/>
                <w:szCs w:val="21"/>
              </w:rPr>
            </w:pPr>
            <w:r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･</w:t>
            </w:r>
            <w:r w:rsidR="004C78A0"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豊田市の地域区分（３級地）</w:t>
            </w:r>
          </w:p>
        </w:tc>
      </w:tr>
      <w:tr w:rsidR="004C78A0" w:rsidRPr="003C75F2" w14:paraId="421C80F3" w14:textId="77777777" w:rsidTr="00A02B07">
        <w:tc>
          <w:tcPr>
            <w:tcW w:w="2122" w:type="dxa"/>
          </w:tcPr>
          <w:p w14:paraId="3F9328BB" w14:textId="55EBD421" w:rsidR="004C78A0" w:rsidRPr="004C78A0" w:rsidRDefault="004C78A0" w:rsidP="004F5AA1">
            <w:pPr>
              <w:spacing w:line="330" w:lineRule="exact"/>
              <w:jc w:val="left"/>
              <w:rPr>
                <w:rFonts w:ascii="メイリオ" w:hAnsi="メイリオ"/>
                <w:kern w:val="0"/>
                <w:szCs w:val="21"/>
              </w:rPr>
            </w:pPr>
            <w:r w:rsidRPr="004C78A0">
              <w:rPr>
                <w:rFonts w:ascii="メイリオ" w:hAnsi="メイリオ" w:hint="eastAsia"/>
                <w:kern w:val="0"/>
                <w:szCs w:val="21"/>
              </w:rPr>
              <w:t>重度</w:t>
            </w:r>
            <w:r w:rsidR="00A02B07">
              <w:rPr>
                <w:rFonts w:ascii="メイリオ" w:hAnsi="メイリオ" w:hint="eastAsia"/>
                <w:kern w:val="0"/>
                <w:szCs w:val="21"/>
              </w:rPr>
              <w:t>(支援区分５以上)</w:t>
            </w:r>
          </w:p>
        </w:tc>
        <w:tc>
          <w:tcPr>
            <w:tcW w:w="2976" w:type="dxa"/>
            <w:tcBorders>
              <w:right w:val="single" w:sz="12" w:space="0" w:color="auto"/>
            </w:tcBorders>
          </w:tcPr>
          <w:p w14:paraId="42B916C4" w14:textId="5B83DC02" w:rsidR="00900ACD" w:rsidRPr="00900ACD" w:rsidRDefault="00900ACD" w:rsidP="004F5AA1">
            <w:pPr>
              <w:spacing w:line="330" w:lineRule="exact"/>
              <w:jc w:val="left"/>
              <w:rPr>
                <w:rFonts w:ascii="メイリオ" w:hAnsi="メイリオ"/>
                <w:kern w:val="0"/>
                <w:sz w:val="22"/>
              </w:rPr>
            </w:pPr>
            <w:r>
              <w:rPr>
                <w:rFonts w:ascii="メイリオ" w:hAnsi="メイリオ" w:hint="eastAsia"/>
                <w:kern w:val="0"/>
                <w:szCs w:val="21"/>
              </w:rPr>
              <w:t>･</w:t>
            </w:r>
            <w:r w:rsidR="004C78A0" w:rsidRPr="00900ACD">
              <w:rPr>
                <w:rFonts w:ascii="メイリオ" w:hAnsi="メイリオ" w:hint="eastAsia"/>
                <w:kern w:val="0"/>
                <w:sz w:val="22"/>
              </w:rPr>
              <w:t>生活介護定員２０人以下</w:t>
            </w:r>
          </w:p>
          <w:p w14:paraId="2D52165D" w14:textId="3E976746" w:rsidR="00900ACD" w:rsidRPr="00900ACD" w:rsidRDefault="00900ACD" w:rsidP="004F5AA1">
            <w:pPr>
              <w:spacing w:line="330" w:lineRule="exact"/>
              <w:jc w:val="left"/>
              <w:rPr>
                <w:rFonts w:ascii="メイリオ" w:hAnsi="メイリオ"/>
                <w:kern w:val="0"/>
                <w:sz w:val="22"/>
              </w:rPr>
            </w:pPr>
            <w:r w:rsidRPr="00900ACD">
              <w:rPr>
                <w:rFonts w:ascii="メイリオ" w:hAnsi="メイリオ" w:hint="eastAsia"/>
                <w:kern w:val="0"/>
                <w:sz w:val="22"/>
              </w:rPr>
              <w:t>･</w:t>
            </w:r>
            <w:r w:rsidR="004C78A0" w:rsidRPr="00900ACD">
              <w:rPr>
                <w:rFonts w:ascii="メイリオ" w:hAnsi="メイリオ" w:hint="eastAsia"/>
                <w:kern w:val="0"/>
                <w:sz w:val="22"/>
              </w:rPr>
              <w:t>障がい支援区分５</w:t>
            </w:r>
          </w:p>
          <w:p w14:paraId="0B8E6EE5" w14:textId="390ED833" w:rsidR="004C78A0" w:rsidRPr="004C78A0" w:rsidRDefault="00900ACD" w:rsidP="004F5AA1">
            <w:pPr>
              <w:spacing w:line="330" w:lineRule="exact"/>
              <w:jc w:val="left"/>
              <w:rPr>
                <w:rFonts w:ascii="メイリオ" w:hAnsi="メイリオ"/>
                <w:kern w:val="0"/>
                <w:szCs w:val="21"/>
              </w:rPr>
            </w:pPr>
            <w:r w:rsidRPr="00900ACD">
              <w:rPr>
                <w:rFonts w:ascii="メイリオ" w:hAnsi="メイリオ" w:hint="eastAsia"/>
                <w:kern w:val="0"/>
                <w:sz w:val="22"/>
              </w:rPr>
              <w:t>･</w:t>
            </w:r>
            <w:r w:rsidR="004C78A0" w:rsidRPr="00900ACD">
              <w:rPr>
                <w:rFonts w:ascii="メイリオ" w:hAnsi="メイリオ" w:hint="eastAsia"/>
                <w:kern w:val="0"/>
                <w:sz w:val="22"/>
              </w:rPr>
              <w:t>豊田市の地域区分</w:t>
            </w:r>
            <w:r w:rsidRPr="00900ACD">
              <w:rPr>
                <w:rFonts w:ascii="メイリオ" w:hAnsi="メイリオ" w:hint="eastAsia"/>
                <w:kern w:val="0"/>
                <w:sz w:val="22"/>
              </w:rPr>
              <w:t>(</w:t>
            </w:r>
            <w:r w:rsidR="004C78A0" w:rsidRPr="00900ACD">
              <w:rPr>
                <w:rFonts w:ascii="メイリオ" w:hAnsi="メイリオ" w:hint="eastAsia"/>
                <w:kern w:val="0"/>
                <w:sz w:val="22"/>
              </w:rPr>
              <w:t>４級地</w:t>
            </w:r>
            <w:r w:rsidRPr="00900ACD">
              <w:rPr>
                <w:rFonts w:ascii="メイリオ" w:hAnsi="メイリオ" w:hint="eastAsia"/>
                <w:kern w:val="0"/>
                <w:sz w:val="22"/>
              </w:rPr>
              <w:t>)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642B3" w14:textId="15E4E8F9" w:rsidR="00900ACD" w:rsidRPr="00CC5011" w:rsidRDefault="00900ACD" w:rsidP="004F5AA1">
            <w:pPr>
              <w:spacing w:line="330" w:lineRule="exact"/>
              <w:jc w:val="left"/>
              <w:rPr>
                <w:rFonts w:ascii="メイリオ" w:hAnsi="メイリオ"/>
                <w:b/>
                <w:bCs/>
                <w:sz w:val="20"/>
                <w:szCs w:val="20"/>
              </w:rPr>
            </w:pPr>
            <w:r>
              <w:rPr>
                <w:rFonts w:ascii="メイリオ" w:hAnsi="メイリオ" w:hint="eastAsia"/>
                <w:b/>
                <w:bCs/>
                <w:szCs w:val="21"/>
              </w:rPr>
              <w:t>･</w:t>
            </w:r>
            <w:r w:rsidR="004C78A0"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生活介護</w:t>
            </w:r>
            <w:r w:rsidR="0094555B"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定員</w:t>
            </w:r>
            <w:r w:rsidR="004C78A0"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１１人以上２０人以下</w:t>
            </w:r>
          </w:p>
          <w:p w14:paraId="6AE39A3B" w14:textId="3ED9451F" w:rsidR="00900ACD" w:rsidRPr="00CC5011" w:rsidRDefault="00900ACD" w:rsidP="004F5AA1">
            <w:pPr>
              <w:spacing w:line="330" w:lineRule="exact"/>
              <w:jc w:val="left"/>
              <w:rPr>
                <w:rFonts w:ascii="メイリオ" w:hAnsi="メイリオ"/>
                <w:b/>
                <w:bCs/>
                <w:sz w:val="20"/>
                <w:szCs w:val="20"/>
              </w:rPr>
            </w:pPr>
            <w:r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･</w:t>
            </w:r>
            <w:r w:rsidR="004C78A0"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時間区分６時間以上７時間未満</w:t>
            </w:r>
          </w:p>
          <w:p w14:paraId="09255DD5" w14:textId="44D3C6DC" w:rsidR="00900ACD" w:rsidRPr="00CC5011" w:rsidRDefault="00900ACD" w:rsidP="004F5AA1">
            <w:pPr>
              <w:spacing w:line="330" w:lineRule="exact"/>
              <w:jc w:val="left"/>
              <w:rPr>
                <w:rFonts w:ascii="メイリオ" w:hAnsi="メイリオ"/>
                <w:b/>
                <w:bCs/>
                <w:sz w:val="20"/>
                <w:szCs w:val="20"/>
              </w:rPr>
            </w:pPr>
            <w:r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･</w:t>
            </w:r>
            <w:r w:rsidR="0094555B"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障がい支援</w:t>
            </w:r>
            <w:r w:rsidR="004C78A0"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区分５</w:t>
            </w:r>
          </w:p>
          <w:p w14:paraId="7240FC50" w14:textId="58A5FAE3" w:rsidR="004C78A0" w:rsidRPr="00AE0017" w:rsidRDefault="00900ACD" w:rsidP="004F5AA1">
            <w:pPr>
              <w:spacing w:line="330" w:lineRule="exact"/>
              <w:jc w:val="left"/>
              <w:rPr>
                <w:rFonts w:ascii="メイリオ" w:hAnsi="メイリオ"/>
                <w:b/>
                <w:bCs/>
                <w:szCs w:val="21"/>
              </w:rPr>
            </w:pPr>
            <w:r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･</w:t>
            </w:r>
            <w:r w:rsidR="004C78A0" w:rsidRPr="00CC5011">
              <w:rPr>
                <w:rFonts w:ascii="メイリオ" w:hAnsi="メイリオ" w:hint="eastAsia"/>
                <w:b/>
                <w:bCs/>
                <w:sz w:val="20"/>
                <w:szCs w:val="20"/>
              </w:rPr>
              <w:t>豊田市の地域区分（３級地）</w:t>
            </w:r>
          </w:p>
        </w:tc>
      </w:tr>
    </w:tbl>
    <w:p w14:paraId="2F429617" w14:textId="77777777" w:rsidR="00EB054F" w:rsidRDefault="00EB054F" w:rsidP="004F5AA1">
      <w:pPr>
        <w:spacing w:line="330" w:lineRule="exact"/>
        <w:rPr>
          <w:b/>
          <w:color w:val="000000" w:themeColor="text1"/>
          <w:shd w:val="pct15" w:color="auto" w:fill="FFFFFF"/>
        </w:rPr>
      </w:pPr>
    </w:p>
    <w:p w14:paraId="13DB84FB" w14:textId="39DB5B19" w:rsidR="00586DF0" w:rsidRPr="00A140E3" w:rsidRDefault="00586DF0" w:rsidP="004F5AA1">
      <w:pPr>
        <w:spacing w:line="330" w:lineRule="exact"/>
        <w:rPr>
          <w:b/>
          <w:color w:val="000000" w:themeColor="text1"/>
          <w:shd w:val="pct15" w:color="auto" w:fill="FFFFFF"/>
        </w:rPr>
      </w:pPr>
      <w:r w:rsidRPr="00A140E3">
        <w:rPr>
          <w:rFonts w:hint="eastAsia"/>
          <w:b/>
          <w:color w:val="000000" w:themeColor="text1"/>
          <w:shd w:val="pct15" w:color="auto" w:fill="FFFFFF"/>
        </w:rPr>
        <w:t xml:space="preserve">４　各種加算について　　　　　　　　　　　　　　　　　　　　　　　　　　　　　　　　　　　</w:t>
      </w:r>
    </w:p>
    <w:p w14:paraId="67894867" w14:textId="77777777" w:rsidR="00586DF0" w:rsidRPr="00A140E3" w:rsidRDefault="00586DF0" w:rsidP="004F5AA1">
      <w:pPr>
        <w:spacing w:line="330" w:lineRule="exact"/>
        <w:ind w:firstLineChars="100" w:firstLine="240"/>
        <w:rPr>
          <w:color w:val="000000" w:themeColor="text1"/>
        </w:rPr>
      </w:pPr>
      <w:r w:rsidRPr="00A140E3">
        <w:rPr>
          <w:rFonts w:hint="eastAsia"/>
          <w:color w:val="000000" w:themeColor="text1"/>
        </w:rPr>
        <w:t>各種加算は</w:t>
      </w:r>
      <w:r w:rsidRPr="006773A5">
        <w:rPr>
          <w:rFonts w:hint="eastAsia"/>
          <w:color w:val="000000" w:themeColor="text1"/>
        </w:rPr>
        <w:t>国の障がい福祉サービス等</w:t>
      </w:r>
      <w:r w:rsidRPr="00A140E3">
        <w:rPr>
          <w:rFonts w:hint="eastAsia"/>
          <w:color w:val="000000" w:themeColor="text1"/>
        </w:rPr>
        <w:t>の</w:t>
      </w:r>
      <w:r w:rsidRPr="00006A90">
        <w:rPr>
          <w:rFonts w:hint="eastAsia"/>
          <w:color w:val="000000" w:themeColor="text1"/>
        </w:rPr>
        <w:t>単位数を適用しているため、次のとおり改定を行</w:t>
      </w:r>
      <w:r>
        <w:rPr>
          <w:rFonts w:hint="eastAsia"/>
          <w:color w:val="000000" w:themeColor="text1"/>
        </w:rPr>
        <w:t>います</w:t>
      </w:r>
      <w:r w:rsidRPr="00006A90">
        <w:rPr>
          <w:rFonts w:hint="eastAsia"/>
          <w:color w:val="000000" w:themeColor="text1"/>
        </w:rPr>
        <w:t>。</w:t>
      </w: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1271"/>
        <w:gridCol w:w="1559"/>
        <w:gridCol w:w="1416"/>
        <w:gridCol w:w="1703"/>
        <w:gridCol w:w="1417"/>
        <w:gridCol w:w="1418"/>
      </w:tblGrid>
      <w:tr w:rsidR="00586DF0" w14:paraId="47378EA0" w14:textId="77777777" w:rsidTr="00621276"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shd w:val="clear" w:color="auto" w:fill="83CAEB" w:themeFill="accent1" w:themeFillTint="66"/>
          </w:tcPr>
          <w:p w14:paraId="2E4477C2" w14:textId="6C5984E3" w:rsidR="00586DF0" w:rsidRPr="00675EEF" w:rsidRDefault="00586DF0" w:rsidP="004F5AA1">
            <w:pPr>
              <w:spacing w:line="33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75EEF">
              <w:rPr>
                <w:rFonts w:hint="eastAsia"/>
                <w:color w:val="000000" w:themeColor="text1"/>
                <w:sz w:val="21"/>
                <w:szCs w:val="21"/>
              </w:rPr>
              <w:t>加算名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83CAEB" w:themeFill="accent1" w:themeFillTint="66"/>
          </w:tcPr>
          <w:p w14:paraId="13B31D34" w14:textId="4438ABB2" w:rsidR="00586DF0" w:rsidRPr="00675EEF" w:rsidRDefault="00586DF0" w:rsidP="004F5AA1">
            <w:pPr>
              <w:spacing w:line="33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75EEF">
              <w:rPr>
                <w:rFonts w:hint="eastAsia"/>
                <w:color w:val="000000" w:themeColor="text1"/>
                <w:sz w:val="21"/>
                <w:szCs w:val="21"/>
              </w:rPr>
              <w:t>現行</w:t>
            </w:r>
          </w:p>
        </w:tc>
        <w:tc>
          <w:tcPr>
            <w:tcW w:w="14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83CAEB" w:themeFill="accent1" w:themeFillTint="66"/>
          </w:tcPr>
          <w:p w14:paraId="5974118E" w14:textId="63BC8D13" w:rsidR="00586DF0" w:rsidRPr="00621276" w:rsidRDefault="00586DF0" w:rsidP="004F5AA1">
            <w:pPr>
              <w:spacing w:line="33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212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改定後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</w:tcBorders>
            <w:shd w:val="clear" w:color="auto" w:fill="83CAEB" w:themeFill="accent1" w:themeFillTint="66"/>
          </w:tcPr>
          <w:p w14:paraId="54D2613B" w14:textId="566213E7" w:rsidR="00586DF0" w:rsidRPr="00675EEF" w:rsidRDefault="00586DF0" w:rsidP="004F5AA1">
            <w:pPr>
              <w:spacing w:line="33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75EEF">
              <w:rPr>
                <w:rFonts w:hint="eastAsia"/>
                <w:color w:val="000000" w:themeColor="text1"/>
                <w:sz w:val="21"/>
                <w:szCs w:val="21"/>
              </w:rPr>
              <w:t>加算名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83CAEB" w:themeFill="accent1" w:themeFillTint="66"/>
          </w:tcPr>
          <w:p w14:paraId="25E8FCD0" w14:textId="3361EC74" w:rsidR="00586DF0" w:rsidRPr="00675EEF" w:rsidRDefault="00586DF0" w:rsidP="004F5AA1">
            <w:pPr>
              <w:spacing w:line="33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75EEF">
              <w:rPr>
                <w:rFonts w:hint="eastAsia"/>
                <w:color w:val="000000" w:themeColor="text1"/>
                <w:sz w:val="21"/>
                <w:szCs w:val="21"/>
              </w:rPr>
              <w:t>現行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83CAEB" w:themeFill="accent1" w:themeFillTint="66"/>
          </w:tcPr>
          <w:p w14:paraId="76376C02" w14:textId="026609DA" w:rsidR="00586DF0" w:rsidRPr="00621276" w:rsidRDefault="00586DF0" w:rsidP="004F5AA1">
            <w:pPr>
              <w:spacing w:line="33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212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改定後</w:t>
            </w:r>
          </w:p>
        </w:tc>
      </w:tr>
      <w:tr w:rsidR="00586DF0" w14:paraId="2D7ED11D" w14:textId="77777777" w:rsidTr="00621276">
        <w:tc>
          <w:tcPr>
            <w:tcW w:w="1271" w:type="dxa"/>
            <w:tcBorders>
              <w:left w:val="single" w:sz="12" w:space="0" w:color="auto"/>
            </w:tcBorders>
          </w:tcPr>
          <w:p w14:paraId="39675A61" w14:textId="514CD1B2" w:rsidR="00586DF0" w:rsidRPr="00675EEF" w:rsidRDefault="00586DF0" w:rsidP="004F5AA1">
            <w:pPr>
              <w:spacing w:line="330" w:lineRule="exact"/>
              <w:rPr>
                <w:color w:val="000000" w:themeColor="text1"/>
                <w:sz w:val="21"/>
                <w:szCs w:val="21"/>
              </w:rPr>
            </w:pPr>
            <w:r w:rsidRPr="00675EEF">
              <w:rPr>
                <w:rFonts w:hint="eastAsia"/>
                <w:color w:val="000000" w:themeColor="text1"/>
                <w:sz w:val="21"/>
                <w:szCs w:val="21"/>
              </w:rPr>
              <w:t>食事加算</w:t>
            </w:r>
          </w:p>
        </w:tc>
        <w:tc>
          <w:tcPr>
            <w:tcW w:w="1559" w:type="dxa"/>
          </w:tcPr>
          <w:p w14:paraId="4D03154D" w14:textId="3F1A55C9" w:rsidR="00586DF0" w:rsidRPr="00675EEF" w:rsidRDefault="00586DF0" w:rsidP="004F5AA1">
            <w:pPr>
              <w:spacing w:line="33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75EEF">
              <w:rPr>
                <w:rFonts w:hint="eastAsia"/>
                <w:color w:val="000000" w:themeColor="text1"/>
                <w:sz w:val="21"/>
                <w:szCs w:val="21"/>
              </w:rPr>
              <w:t>３２</w:t>
            </w:r>
            <w:r w:rsidR="00F71416" w:rsidRPr="00675EEF">
              <w:rPr>
                <w:rFonts w:hint="eastAsia"/>
                <w:color w:val="000000" w:themeColor="text1"/>
                <w:sz w:val="21"/>
                <w:szCs w:val="21"/>
              </w:rPr>
              <w:t>単位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0A55118E" w14:textId="6E3BBD03" w:rsidR="00586DF0" w:rsidRPr="00621276" w:rsidRDefault="00586DF0" w:rsidP="004F5AA1">
            <w:pPr>
              <w:spacing w:line="33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212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３３</w:t>
            </w:r>
            <w:r w:rsidR="00F71416" w:rsidRPr="006212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単位</w:t>
            </w:r>
          </w:p>
        </w:tc>
        <w:tc>
          <w:tcPr>
            <w:tcW w:w="1703" w:type="dxa"/>
            <w:tcBorders>
              <w:left w:val="single" w:sz="12" w:space="0" w:color="auto"/>
            </w:tcBorders>
          </w:tcPr>
          <w:p w14:paraId="7C8F1B3F" w14:textId="28283CA1" w:rsidR="00586DF0" w:rsidRPr="00675EEF" w:rsidRDefault="00586DF0" w:rsidP="004F5AA1">
            <w:pPr>
              <w:spacing w:line="330" w:lineRule="exact"/>
              <w:rPr>
                <w:color w:val="000000" w:themeColor="text1"/>
                <w:sz w:val="21"/>
                <w:szCs w:val="21"/>
              </w:rPr>
            </w:pPr>
            <w:r w:rsidRPr="00675EEF">
              <w:rPr>
                <w:rFonts w:hint="eastAsia"/>
                <w:color w:val="000000" w:themeColor="text1"/>
                <w:sz w:val="21"/>
                <w:szCs w:val="21"/>
              </w:rPr>
              <w:t>緊急受入加算</w:t>
            </w:r>
          </w:p>
        </w:tc>
        <w:tc>
          <w:tcPr>
            <w:tcW w:w="1417" w:type="dxa"/>
          </w:tcPr>
          <w:p w14:paraId="1915359A" w14:textId="45E22300" w:rsidR="00586DF0" w:rsidRPr="00675EEF" w:rsidRDefault="00F71416" w:rsidP="004F5AA1">
            <w:pPr>
              <w:spacing w:line="33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75EEF">
              <w:rPr>
                <w:rFonts w:hint="eastAsia"/>
                <w:color w:val="000000" w:themeColor="text1"/>
                <w:sz w:val="21"/>
                <w:szCs w:val="21"/>
              </w:rPr>
              <w:t>１９３単位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DB61635" w14:textId="6ACC9381" w:rsidR="00586DF0" w:rsidRPr="00621276" w:rsidRDefault="00F71416" w:rsidP="004F5AA1">
            <w:pPr>
              <w:spacing w:line="33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212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２９４単位</w:t>
            </w:r>
          </w:p>
        </w:tc>
      </w:tr>
      <w:tr w:rsidR="00586DF0" w14:paraId="78F53B04" w14:textId="77777777" w:rsidTr="00621276">
        <w:tc>
          <w:tcPr>
            <w:tcW w:w="1271" w:type="dxa"/>
            <w:tcBorders>
              <w:left w:val="single" w:sz="12" w:space="0" w:color="auto"/>
            </w:tcBorders>
          </w:tcPr>
          <w:p w14:paraId="7529018D" w14:textId="2CB126BB" w:rsidR="00586DF0" w:rsidRPr="00675EEF" w:rsidRDefault="00586DF0" w:rsidP="004F5AA1">
            <w:pPr>
              <w:spacing w:line="330" w:lineRule="exact"/>
              <w:rPr>
                <w:color w:val="000000" w:themeColor="text1"/>
                <w:sz w:val="21"/>
                <w:szCs w:val="21"/>
              </w:rPr>
            </w:pPr>
            <w:r w:rsidRPr="00675EEF">
              <w:rPr>
                <w:rFonts w:hint="eastAsia"/>
                <w:color w:val="000000" w:themeColor="text1"/>
                <w:sz w:val="21"/>
                <w:szCs w:val="21"/>
              </w:rPr>
              <w:t>送迎加算</w:t>
            </w:r>
          </w:p>
        </w:tc>
        <w:tc>
          <w:tcPr>
            <w:tcW w:w="1559" w:type="dxa"/>
          </w:tcPr>
          <w:p w14:paraId="412D6B05" w14:textId="4CD71C48" w:rsidR="00586DF0" w:rsidRPr="00675EEF" w:rsidRDefault="00586DF0" w:rsidP="004F5AA1">
            <w:pPr>
              <w:spacing w:line="33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75EEF">
              <w:rPr>
                <w:rFonts w:hint="eastAsia"/>
                <w:color w:val="000000" w:themeColor="text1"/>
                <w:sz w:val="21"/>
                <w:szCs w:val="21"/>
              </w:rPr>
              <w:t>２３</w:t>
            </w:r>
            <w:r w:rsidR="00F71416" w:rsidRPr="00675EEF">
              <w:rPr>
                <w:rFonts w:hint="eastAsia"/>
                <w:color w:val="000000" w:themeColor="text1"/>
                <w:sz w:val="21"/>
                <w:szCs w:val="21"/>
              </w:rPr>
              <w:t>単位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066F6EC5" w14:textId="7364C2CE" w:rsidR="00586DF0" w:rsidRPr="00621276" w:rsidRDefault="00586DF0" w:rsidP="004F5AA1">
            <w:pPr>
              <w:spacing w:line="33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212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２３</w:t>
            </w:r>
            <w:r w:rsidR="00F71416" w:rsidRPr="006212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単位</w:t>
            </w:r>
          </w:p>
        </w:tc>
        <w:tc>
          <w:tcPr>
            <w:tcW w:w="1703" w:type="dxa"/>
            <w:tcBorders>
              <w:left w:val="single" w:sz="12" w:space="0" w:color="auto"/>
            </w:tcBorders>
          </w:tcPr>
          <w:p w14:paraId="7BF927C5" w14:textId="361731B8" w:rsidR="00586DF0" w:rsidRPr="00675EEF" w:rsidRDefault="00586DF0" w:rsidP="004F5AA1">
            <w:pPr>
              <w:spacing w:line="330" w:lineRule="exact"/>
              <w:rPr>
                <w:color w:val="000000" w:themeColor="text1"/>
                <w:sz w:val="21"/>
                <w:szCs w:val="21"/>
              </w:rPr>
            </w:pPr>
            <w:r w:rsidRPr="00675EEF">
              <w:rPr>
                <w:rFonts w:hint="eastAsia"/>
                <w:color w:val="000000" w:themeColor="text1"/>
                <w:sz w:val="21"/>
                <w:szCs w:val="21"/>
              </w:rPr>
              <w:t>上限管理加算</w:t>
            </w:r>
          </w:p>
        </w:tc>
        <w:tc>
          <w:tcPr>
            <w:tcW w:w="1417" w:type="dxa"/>
          </w:tcPr>
          <w:p w14:paraId="2077B737" w14:textId="4384DDA0" w:rsidR="00586DF0" w:rsidRPr="00675EEF" w:rsidRDefault="00F71416" w:rsidP="004F5AA1">
            <w:pPr>
              <w:spacing w:line="33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75EEF">
              <w:rPr>
                <w:rFonts w:hint="eastAsia"/>
                <w:color w:val="000000" w:themeColor="text1"/>
                <w:sz w:val="21"/>
                <w:szCs w:val="21"/>
              </w:rPr>
              <w:t>１６１単位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BBC7C31" w14:textId="00BC7411" w:rsidR="00586DF0" w:rsidRPr="00621276" w:rsidRDefault="00F71416" w:rsidP="004F5AA1">
            <w:pPr>
              <w:spacing w:line="33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212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１６</w:t>
            </w:r>
            <w:r w:rsidR="00B55694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４</w:t>
            </w:r>
            <w:r w:rsidRPr="006212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単位</w:t>
            </w:r>
          </w:p>
        </w:tc>
      </w:tr>
      <w:tr w:rsidR="00675EEF" w14:paraId="19485DC6" w14:textId="77777777" w:rsidTr="00621276">
        <w:tc>
          <w:tcPr>
            <w:tcW w:w="1271" w:type="dxa"/>
            <w:tcBorders>
              <w:left w:val="single" w:sz="12" w:space="0" w:color="auto"/>
            </w:tcBorders>
          </w:tcPr>
          <w:p w14:paraId="72E5F2C6" w14:textId="41AA78DD" w:rsidR="00675EEF" w:rsidRPr="00675EEF" w:rsidRDefault="00675EEF" w:rsidP="004F5AA1">
            <w:pPr>
              <w:spacing w:line="330" w:lineRule="exact"/>
              <w:rPr>
                <w:color w:val="000000" w:themeColor="text1"/>
                <w:sz w:val="21"/>
                <w:szCs w:val="21"/>
              </w:rPr>
            </w:pPr>
            <w:r w:rsidRPr="00675EEF">
              <w:rPr>
                <w:rFonts w:hint="eastAsia"/>
                <w:color w:val="000000" w:themeColor="text1"/>
                <w:sz w:val="21"/>
                <w:szCs w:val="21"/>
              </w:rPr>
              <w:t>入浴加算</w:t>
            </w:r>
          </w:p>
        </w:tc>
        <w:tc>
          <w:tcPr>
            <w:tcW w:w="1559" w:type="dxa"/>
          </w:tcPr>
          <w:p w14:paraId="7A9F8C8A" w14:textId="43EBA075" w:rsidR="00675EEF" w:rsidRPr="00675EEF" w:rsidRDefault="00675EEF" w:rsidP="004F5AA1">
            <w:pPr>
              <w:spacing w:line="33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75EEF">
              <w:rPr>
                <w:rFonts w:hint="eastAsia"/>
                <w:color w:val="000000" w:themeColor="text1"/>
                <w:sz w:val="21"/>
                <w:szCs w:val="21"/>
              </w:rPr>
              <w:t>４３単位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55DF78A7" w14:textId="77BE8570" w:rsidR="00675EEF" w:rsidRPr="00621276" w:rsidRDefault="00675EEF" w:rsidP="004F5AA1">
            <w:pPr>
              <w:spacing w:line="33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212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４</w:t>
            </w:r>
            <w:r w:rsidR="00A02184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３</w:t>
            </w:r>
            <w:r w:rsidRPr="006212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単位</w:t>
            </w:r>
          </w:p>
        </w:tc>
        <w:tc>
          <w:tcPr>
            <w:tcW w:w="1703" w:type="dxa"/>
            <w:tcBorders>
              <w:left w:val="single" w:sz="12" w:space="0" w:color="auto"/>
            </w:tcBorders>
          </w:tcPr>
          <w:p w14:paraId="79247582" w14:textId="1B93A698" w:rsidR="00675EEF" w:rsidRPr="00675EEF" w:rsidRDefault="00675EEF" w:rsidP="004F5AA1">
            <w:pPr>
              <w:spacing w:line="330" w:lineRule="exact"/>
              <w:rPr>
                <w:color w:val="000000" w:themeColor="text1"/>
                <w:sz w:val="21"/>
                <w:szCs w:val="21"/>
              </w:rPr>
            </w:pPr>
            <w:r w:rsidRPr="00675EEF">
              <w:rPr>
                <w:rFonts w:hint="eastAsia"/>
                <w:color w:val="000000" w:themeColor="text1"/>
                <w:sz w:val="21"/>
                <w:szCs w:val="21"/>
              </w:rPr>
              <w:t>重度支援加算Ⅰ</w:t>
            </w:r>
          </w:p>
        </w:tc>
        <w:tc>
          <w:tcPr>
            <w:tcW w:w="1417" w:type="dxa"/>
          </w:tcPr>
          <w:p w14:paraId="06BCEA13" w14:textId="3E431F18" w:rsidR="00675EEF" w:rsidRPr="00675EEF" w:rsidRDefault="00675EEF" w:rsidP="004F5AA1">
            <w:pPr>
              <w:spacing w:line="33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75EEF">
              <w:rPr>
                <w:rFonts w:hint="eastAsia"/>
                <w:color w:val="000000" w:themeColor="text1"/>
                <w:sz w:val="21"/>
                <w:szCs w:val="21"/>
              </w:rPr>
              <w:t>５４単位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86C9978" w14:textId="7275C26E" w:rsidR="00675EEF" w:rsidRPr="00621276" w:rsidRDefault="00675EEF" w:rsidP="004F5AA1">
            <w:pPr>
              <w:spacing w:line="33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212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５５単位</w:t>
            </w:r>
          </w:p>
        </w:tc>
      </w:tr>
      <w:tr w:rsidR="00675EEF" w14:paraId="3A321174" w14:textId="77777777" w:rsidTr="00621276">
        <w:tc>
          <w:tcPr>
            <w:tcW w:w="1271" w:type="dxa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08422BDB" w14:textId="13993F44" w:rsidR="00675EEF" w:rsidRPr="00675EEF" w:rsidRDefault="00675EEF" w:rsidP="004F5AA1">
            <w:pPr>
              <w:spacing w:line="33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</w:tcBorders>
          </w:tcPr>
          <w:p w14:paraId="6D992980" w14:textId="4BBC586E" w:rsidR="00675EEF" w:rsidRPr="00675EEF" w:rsidRDefault="00675EEF" w:rsidP="004F5AA1">
            <w:pPr>
              <w:spacing w:line="33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6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27DA1581" w14:textId="2306822A" w:rsidR="00675EEF" w:rsidRPr="00675EEF" w:rsidRDefault="00675EEF" w:rsidP="004F5AA1">
            <w:pPr>
              <w:spacing w:line="33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3" w:type="dxa"/>
            <w:tcBorders>
              <w:left w:val="single" w:sz="12" w:space="0" w:color="auto"/>
              <w:bottom w:val="single" w:sz="12" w:space="0" w:color="auto"/>
            </w:tcBorders>
          </w:tcPr>
          <w:p w14:paraId="7477AF08" w14:textId="446054DC" w:rsidR="00675EEF" w:rsidRPr="00675EEF" w:rsidRDefault="00675EEF" w:rsidP="004F5AA1">
            <w:pPr>
              <w:spacing w:line="330" w:lineRule="exact"/>
              <w:rPr>
                <w:color w:val="000000" w:themeColor="text1"/>
                <w:sz w:val="21"/>
                <w:szCs w:val="21"/>
              </w:rPr>
            </w:pPr>
            <w:r w:rsidRPr="00675EEF">
              <w:rPr>
                <w:rFonts w:hint="eastAsia"/>
                <w:color w:val="000000" w:themeColor="text1"/>
                <w:sz w:val="21"/>
                <w:szCs w:val="21"/>
              </w:rPr>
              <w:t>重度支援加算Ⅱ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E82B673" w14:textId="43131926" w:rsidR="00675EEF" w:rsidRPr="00675EEF" w:rsidRDefault="00675EEF" w:rsidP="004F5AA1">
            <w:pPr>
              <w:spacing w:line="33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75EEF">
              <w:rPr>
                <w:rFonts w:hint="eastAsia"/>
                <w:color w:val="000000" w:themeColor="text1"/>
                <w:sz w:val="21"/>
                <w:szCs w:val="21"/>
              </w:rPr>
              <w:t>６４単位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679E2D05" w14:textId="0656C11D" w:rsidR="00675EEF" w:rsidRPr="00621276" w:rsidRDefault="00C970F8" w:rsidP="004F5AA1">
            <w:pPr>
              <w:spacing w:line="330" w:lineRule="exact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１０９</w:t>
            </w:r>
            <w:r w:rsidR="00675EEF" w:rsidRPr="00621276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単位</w:t>
            </w:r>
          </w:p>
        </w:tc>
      </w:tr>
    </w:tbl>
    <w:p w14:paraId="092E115C" w14:textId="77777777" w:rsidR="00EB054F" w:rsidRDefault="00EB054F" w:rsidP="007807DE">
      <w:pPr>
        <w:rPr>
          <w:b/>
          <w:color w:val="000000" w:themeColor="text1"/>
          <w:shd w:val="pct15" w:color="auto" w:fill="FFFFFF"/>
        </w:rPr>
      </w:pPr>
    </w:p>
    <w:sectPr w:rsidR="00EB0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81C3E"/>
    <w:multiLevelType w:val="hybridMultilevel"/>
    <w:tmpl w:val="367A5810"/>
    <w:lvl w:ilvl="0" w:tplc="DAD6D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1EB1373"/>
    <w:multiLevelType w:val="hybridMultilevel"/>
    <w:tmpl w:val="A8F07D64"/>
    <w:lvl w:ilvl="0" w:tplc="A2B81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64052042">
    <w:abstractNumId w:val="1"/>
  </w:num>
  <w:num w:numId="2" w16cid:durableId="6588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72"/>
    <w:rsid w:val="000654DF"/>
    <w:rsid w:val="000E05ED"/>
    <w:rsid w:val="000E2E72"/>
    <w:rsid w:val="00110D0E"/>
    <w:rsid w:val="00140F1B"/>
    <w:rsid w:val="00195BF2"/>
    <w:rsid w:val="001C41AC"/>
    <w:rsid w:val="001D0062"/>
    <w:rsid w:val="001F0157"/>
    <w:rsid w:val="00290786"/>
    <w:rsid w:val="002E2AB1"/>
    <w:rsid w:val="00317B31"/>
    <w:rsid w:val="00352445"/>
    <w:rsid w:val="00355826"/>
    <w:rsid w:val="003C7E72"/>
    <w:rsid w:val="003E2115"/>
    <w:rsid w:val="003F4D2F"/>
    <w:rsid w:val="003F58F9"/>
    <w:rsid w:val="00406079"/>
    <w:rsid w:val="00411161"/>
    <w:rsid w:val="00421E0F"/>
    <w:rsid w:val="004261CC"/>
    <w:rsid w:val="00474036"/>
    <w:rsid w:val="004A198F"/>
    <w:rsid w:val="004C78A0"/>
    <w:rsid w:val="004F5AA1"/>
    <w:rsid w:val="00586DF0"/>
    <w:rsid w:val="00611261"/>
    <w:rsid w:val="00621276"/>
    <w:rsid w:val="0062519E"/>
    <w:rsid w:val="00633AA9"/>
    <w:rsid w:val="00675EEF"/>
    <w:rsid w:val="00686093"/>
    <w:rsid w:val="0069551D"/>
    <w:rsid w:val="006E2D90"/>
    <w:rsid w:val="006E490A"/>
    <w:rsid w:val="00716B70"/>
    <w:rsid w:val="007807DE"/>
    <w:rsid w:val="0081443A"/>
    <w:rsid w:val="00816085"/>
    <w:rsid w:val="008539C7"/>
    <w:rsid w:val="00880429"/>
    <w:rsid w:val="00883E16"/>
    <w:rsid w:val="008C585D"/>
    <w:rsid w:val="008E14DD"/>
    <w:rsid w:val="00900ACD"/>
    <w:rsid w:val="00921E15"/>
    <w:rsid w:val="0094555B"/>
    <w:rsid w:val="0096077B"/>
    <w:rsid w:val="00967C0B"/>
    <w:rsid w:val="00993C94"/>
    <w:rsid w:val="009A563A"/>
    <w:rsid w:val="00A02184"/>
    <w:rsid w:val="00A02B07"/>
    <w:rsid w:val="00A3574B"/>
    <w:rsid w:val="00A4031C"/>
    <w:rsid w:val="00A414EC"/>
    <w:rsid w:val="00A663EE"/>
    <w:rsid w:val="00AA5268"/>
    <w:rsid w:val="00AE0017"/>
    <w:rsid w:val="00AE4E23"/>
    <w:rsid w:val="00AF04DE"/>
    <w:rsid w:val="00B55694"/>
    <w:rsid w:val="00B93EB5"/>
    <w:rsid w:val="00C2125E"/>
    <w:rsid w:val="00C33F0F"/>
    <w:rsid w:val="00C91CDA"/>
    <w:rsid w:val="00C970F8"/>
    <w:rsid w:val="00CA70C8"/>
    <w:rsid w:val="00CC5011"/>
    <w:rsid w:val="00D076F9"/>
    <w:rsid w:val="00D71E78"/>
    <w:rsid w:val="00D93E5F"/>
    <w:rsid w:val="00DC64CE"/>
    <w:rsid w:val="00DD101F"/>
    <w:rsid w:val="00E1308B"/>
    <w:rsid w:val="00E73028"/>
    <w:rsid w:val="00EB054F"/>
    <w:rsid w:val="00EC6C33"/>
    <w:rsid w:val="00ED42CF"/>
    <w:rsid w:val="00F01612"/>
    <w:rsid w:val="00F71416"/>
    <w:rsid w:val="00FB5955"/>
    <w:rsid w:val="00FE3BF0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1DE51"/>
  <w15:chartTrackingRefBased/>
  <w15:docId w15:val="{AABDBDB7-A057-4050-B376-71E0C69C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E72"/>
    <w:pPr>
      <w:spacing w:after="0" w:line="360" w:lineRule="exact"/>
      <w:jc w:val="both"/>
    </w:pPr>
    <w:rPr>
      <w:rFonts w:eastAsia="メイリオ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7E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7E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7E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7E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C7E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7E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7E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7E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7E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7E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7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7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7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7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E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7E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7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7E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7E7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C7E72"/>
    <w:pPr>
      <w:spacing w:after="0" w:line="240" w:lineRule="auto"/>
    </w:pPr>
    <w:rPr>
      <w:rFonts w:asciiTheme="majorHAnsi" w:eastAsia="ＭＳ ゴシック" w:hAnsiTheme="majorHAnsi"/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5CC56-12D8-4D6A-B279-AEBCF38E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　寛明</dc:creator>
  <cp:keywords/>
  <dc:description/>
  <cp:lastModifiedBy>松浦　寛明</cp:lastModifiedBy>
  <cp:revision>12</cp:revision>
  <cp:lastPrinted>2025-01-06T04:11:00Z</cp:lastPrinted>
  <dcterms:created xsi:type="dcterms:W3CDTF">2025-01-10T04:21:00Z</dcterms:created>
  <dcterms:modified xsi:type="dcterms:W3CDTF">2025-03-19T00:08:00Z</dcterms:modified>
</cp:coreProperties>
</file>