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2D7B" w14:textId="03107A2E" w:rsidR="0088365F" w:rsidRPr="00CF33C1" w:rsidRDefault="003B5653" w:rsidP="00DA2DCD">
      <w:pPr>
        <w:spacing w:line="400" w:lineRule="exact"/>
        <w:jc w:val="center"/>
        <w:rPr>
          <w:b/>
          <w:color w:val="000000" w:themeColor="text1"/>
          <w:sz w:val="28"/>
        </w:rPr>
      </w:pPr>
      <w:r w:rsidRPr="00CF33C1">
        <w:rPr>
          <w:rFonts w:hint="eastAsia"/>
          <w:b/>
          <w:color w:val="000000" w:themeColor="text1"/>
          <w:sz w:val="28"/>
        </w:rPr>
        <w:t>【</w:t>
      </w:r>
      <w:r w:rsidR="00593395" w:rsidRPr="00CF33C1">
        <w:rPr>
          <w:b/>
          <w:color w:val="000000" w:themeColor="text1"/>
          <w:sz w:val="28"/>
        </w:rPr>
        <w:t>確認</w:t>
      </w:r>
      <w:r w:rsidR="00EA0C79" w:rsidRPr="00CF33C1">
        <w:rPr>
          <w:rFonts w:hint="eastAsia"/>
          <w:b/>
          <w:color w:val="000000" w:themeColor="text1"/>
          <w:sz w:val="28"/>
        </w:rPr>
        <w:t>・</w:t>
      </w:r>
      <w:r w:rsidR="00277A43" w:rsidRPr="00CF33C1">
        <w:rPr>
          <w:b/>
          <w:color w:val="000000" w:themeColor="text1"/>
          <w:sz w:val="28"/>
        </w:rPr>
        <w:t>公表情報</w:t>
      </w:r>
      <w:r w:rsidRPr="00CF33C1">
        <w:rPr>
          <w:rFonts w:hint="eastAsia"/>
          <w:b/>
          <w:color w:val="000000" w:themeColor="text1"/>
          <w:sz w:val="28"/>
        </w:rPr>
        <w:t>】</w:t>
      </w:r>
      <w:r w:rsidR="00EA0C79" w:rsidRPr="00CF33C1">
        <w:rPr>
          <w:rFonts w:hint="eastAsia"/>
          <w:b/>
          <w:color w:val="000000" w:themeColor="text1"/>
          <w:sz w:val="28"/>
        </w:rPr>
        <w:t xml:space="preserve">　作成上の注意点</w:t>
      </w:r>
    </w:p>
    <w:p w14:paraId="4DE6C50A" w14:textId="77777777" w:rsidR="00067DD3" w:rsidRPr="00CF33C1" w:rsidRDefault="00067DD3" w:rsidP="00DA2DCD">
      <w:pPr>
        <w:spacing w:line="400" w:lineRule="exact"/>
        <w:jc w:val="center"/>
        <w:rPr>
          <w:b/>
          <w:color w:val="000000" w:themeColor="text1"/>
          <w:sz w:val="28"/>
        </w:rPr>
      </w:pPr>
    </w:p>
    <w:p w14:paraId="14835D43" w14:textId="38F1738E" w:rsidR="00277A43" w:rsidRPr="00CF33C1" w:rsidRDefault="00366A29" w:rsidP="00366A29">
      <w:pPr>
        <w:ind w:leftChars="-100" w:left="-240" w:rightChars="-150" w:right="-360" w:firstLineChars="100" w:firstLine="240"/>
        <w:jc w:val="left"/>
        <w:rPr>
          <w:color w:val="000000" w:themeColor="text1"/>
        </w:rPr>
      </w:pPr>
      <w:r w:rsidRPr="00CF33C1">
        <w:rPr>
          <w:rFonts w:hint="eastAsia"/>
          <w:color w:val="000000" w:themeColor="text1"/>
        </w:rPr>
        <w:t>１．法令遵守度の「法定基準達成」</w:t>
      </w:r>
      <w:r w:rsidR="003B5653" w:rsidRPr="00CF33C1">
        <w:rPr>
          <w:rFonts w:hint="eastAsia"/>
          <w:color w:val="000000" w:themeColor="text1"/>
        </w:rPr>
        <w:t>の基準</w:t>
      </w:r>
      <w:r w:rsidRPr="00CF33C1">
        <w:rPr>
          <w:rFonts w:hint="eastAsia"/>
          <w:color w:val="000000" w:themeColor="text1"/>
        </w:rPr>
        <w:t>、２．魅力度の「あり」の</w:t>
      </w:r>
      <w:r w:rsidR="003B5653" w:rsidRPr="00CF33C1">
        <w:rPr>
          <w:rFonts w:hint="eastAsia"/>
          <w:color w:val="000000" w:themeColor="text1"/>
        </w:rPr>
        <w:t>例</w:t>
      </w:r>
      <w:r w:rsidRPr="00CF33C1">
        <w:rPr>
          <w:rFonts w:hint="eastAsia"/>
          <w:color w:val="000000" w:themeColor="text1"/>
        </w:rPr>
        <w:t>は、下記を参照してください。</w:t>
      </w:r>
    </w:p>
    <w:tbl>
      <w:tblPr>
        <w:tblStyle w:val="a7"/>
        <w:tblW w:w="9782" w:type="dxa"/>
        <w:tblInd w:w="-289" w:type="dxa"/>
        <w:tblLook w:val="04A0" w:firstRow="1" w:lastRow="0" w:firstColumn="1" w:lastColumn="0" w:noHBand="0" w:noVBand="1"/>
      </w:tblPr>
      <w:tblGrid>
        <w:gridCol w:w="7514"/>
        <w:gridCol w:w="2268"/>
      </w:tblGrid>
      <w:tr w:rsidR="00CF33C1" w:rsidRPr="00CF33C1" w14:paraId="383C38A0" w14:textId="77777777" w:rsidTr="00FA0C99">
        <w:trPr>
          <w:trHeight w:val="459"/>
        </w:trPr>
        <w:tc>
          <w:tcPr>
            <w:tcW w:w="9782" w:type="dxa"/>
            <w:gridSpan w:val="2"/>
            <w:vAlign w:val="center"/>
          </w:tcPr>
          <w:p w14:paraId="5962A40C" w14:textId="5FA90706" w:rsidR="008E0155" w:rsidRPr="00CF33C1" w:rsidRDefault="008E0155" w:rsidP="008E0155">
            <w:pPr>
              <w:spacing w:line="360" w:lineRule="exact"/>
              <w:rPr>
                <w:color w:val="000000" w:themeColor="text1"/>
              </w:rPr>
            </w:pPr>
            <w:r w:rsidRPr="00CF33C1">
              <w:rPr>
                <w:color w:val="000000" w:themeColor="text1"/>
              </w:rPr>
              <w:t>１．法令遵守</w:t>
            </w:r>
            <w:r w:rsidR="00366A29" w:rsidRPr="00CF33C1">
              <w:rPr>
                <w:rFonts w:hint="eastAsia"/>
                <w:color w:val="000000" w:themeColor="text1"/>
              </w:rPr>
              <w:t>度</w:t>
            </w:r>
          </w:p>
        </w:tc>
      </w:tr>
      <w:tr w:rsidR="00CF33C1" w:rsidRPr="00CF33C1" w14:paraId="535C3636" w14:textId="77777777" w:rsidTr="0037379A">
        <w:trPr>
          <w:trHeight w:val="1402"/>
        </w:trPr>
        <w:tc>
          <w:tcPr>
            <w:tcW w:w="9782" w:type="dxa"/>
            <w:gridSpan w:val="2"/>
            <w:vAlign w:val="center"/>
          </w:tcPr>
          <w:p w14:paraId="6AF40AFA" w14:textId="1313D27D" w:rsidR="007B5916" w:rsidRPr="00CF33C1" w:rsidRDefault="0072746A" w:rsidP="002F06EF">
            <w:pPr>
              <w:spacing w:line="360" w:lineRule="exact"/>
              <w:rPr>
                <w:color w:val="000000" w:themeColor="text1"/>
              </w:rPr>
            </w:pPr>
            <w:r w:rsidRPr="00CF33C1">
              <w:rPr>
                <w:rFonts w:hint="eastAsia"/>
                <w:color w:val="000000" w:themeColor="text1"/>
              </w:rPr>
              <w:t xml:space="preserve">　①就業規則等</w:t>
            </w:r>
            <w:r w:rsidR="007B5916" w:rsidRPr="00CF33C1">
              <w:rPr>
                <w:rFonts w:hint="eastAsia"/>
                <w:color w:val="000000" w:themeColor="text1"/>
              </w:rPr>
              <w:t>の整備</w:t>
            </w:r>
            <w:r w:rsidR="00703F5B" w:rsidRPr="00CF33C1">
              <w:rPr>
                <w:rFonts w:hint="eastAsia"/>
                <w:color w:val="000000" w:themeColor="text1"/>
              </w:rPr>
              <w:t>、</w:t>
            </w:r>
            <w:r w:rsidR="007B5916" w:rsidRPr="00CF33C1">
              <w:rPr>
                <w:rFonts w:hint="eastAsia"/>
                <w:color w:val="000000" w:themeColor="text1"/>
              </w:rPr>
              <w:t>周知</w:t>
            </w:r>
            <w:r w:rsidR="00A00DFC" w:rsidRPr="00CF33C1">
              <w:rPr>
                <w:rFonts w:hint="eastAsia"/>
                <w:color w:val="000000" w:themeColor="text1"/>
              </w:rPr>
              <w:t xml:space="preserve">　※従業員10人以上の事業所は</w:t>
            </w:r>
            <w:r w:rsidR="00E3775A" w:rsidRPr="00CF33C1">
              <w:rPr>
                <w:rFonts w:hint="eastAsia"/>
                <w:color w:val="000000" w:themeColor="text1"/>
              </w:rPr>
              <w:t>「</w:t>
            </w:r>
            <w:r w:rsidR="00A00DFC" w:rsidRPr="00CF33C1">
              <w:rPr>
                <w:rFonts w:hint="eastAsia"/>
                <w:color w:val="000000" w:themeColor="text1"/>
              </w:rPr>
              <w:t>義務</w:t>
            </w:r>
            <w:r w:rsidR="00E3775A" w:rsidRPr="00CF33C1">
              <w:rPr>
                <w:rFonts w:hint="eastAsia"/>
                <w:color w:val="000000" w:themeColor="text1"/>
              </w:rPr>
              <w:t>」</w:t>
            </w:r>
          </w:p>
          <w:p w14:paraId="4920D330" w14:textId="3316C6AF" w:rsidR="007B5916"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EB033F" w:rsidRPr="00CF33C1">
              <w:rPr>
                <w:rFonts w:hint="eastAsia"/>
                <w:color w:val="000000" w:themeColor="text1"/>
              </w:rPr>
              <w:t>全て</w:t>
            </w:r>
            <w:r w:rsidR="002F06EF" w:rsidRPr="00CF33C1">
              <w:rPr>
                <w:rFonts w:hint="eastAsia"/>
                <w:color w:val="000000" w:themeColor="text1"/>
              </w:rPr>
              <w:t>の</w:t>
            </w:r>
            <w:r w:rsidR="00EB033F" w:rsidRPr="00CF33C1">
              <w:rPr>
                <w:rFonts w:hint="eastAsia"/>
                <w:color w:val="000000" w:themeColor="text1"/>
              </w:rPr>
              <w:t>雇用区分</w:t>
            </w:r>
            <w:r w:rsidR="002F06EF" w:rsidRPr="00CF33C1">
              <w:rPr>
                <w:rFonts w:hint="eastAsia"/>
                <w:color w:val="000000" w:themeColor="text1"/>
              </w:rPr>
              <w:t>を</w:t>
            </w:r>
            <w:r w:rsidR="00EB033F" w:rsidRPr="00CF33C1">
              <w:rPr>
                <w:rFonts w:hint="eastAsia"/>
                <w:color w:val="000000" w:themeColor="text1"/>
              </w:rPr>
              <w:t>策定</w:t>
            </w:r>
            <w:r w:rsidR="00EA0C79" w:rsidRPr="00CF33C1">
              <w:rPr>
                <w:rFonts w:hint="eastAsia"/>
                <w:color w:val="000000" w:themeColor="text1"/>
              </w:rPr>
              <w:t>し、労働基準監督署へ届出</w:t>
            </w:r>
          </w:p>
          <w:p w14:paraId="79552AE9" w14:textId="31F05BC0" w:rsidR="00EA0C79"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EB033F" w:rsidRPr="00CF33C1">
              <w:rPr>
                <w:rFonts w:hint="eastAsia"/>
                <w:color w:val="000000" w:themeColor="text1"/>
              </w:rPr>
              <w:t>法改正などに</w:t>
            </w:r>
            <w:r w:rsidR="00EA0C79" w:rsidRPr="00CF33C1">
              <w:rPr>
                <w:rFonts w:hint="eastAsia"/>
                <w:color w:val="000000" w:themeColor="text1"/>
              </w:rPr>
              <w:t>伴う</w:t>
            </w:r>
            <w:r w:rsidR="00EB033F" w:rsidRPr="00CF33C1">
              <w:rPr>
                <w:rFonts w:hint="eastAsia"/>
                <w:color w:val="000000" w:themeColor="text1"/>
              </w:rPr>
              <w:t>見直し</w:t>
            </w:r>
            <w:r w:rsidR="00EA0C79" w:rsidRPr="00CF33C1">
              <w:rPr>
                <w:rFonts w:hint="eastAsia"/>
                <w:color w:val="000000" w:themeColor="text1"/>
              </w:rPr>
              <w:t>を適正に実施</w:t>
            </w:r>
            <w:r w:rsidR="007B5916" w:rsidRPr="00CF33C1">
              <w:rPr>
                <w:rFonts w:hint="eastAsia"/>
                <w:color w:val="000000" w:themeColor="text1"/>
              </w:rPr>
              <w:t>し、従業員に対し周知</w:t>
            </w:r>
          </w:p>
        </w:tc>
      </w:tr>
      <w:tr w:rsidR="00CF33C1" w:rsidRPr="00CF33C1" w14:paraId="6198AC95" w14:textId="77777777" w:rsidTr="00A45CD9">
        <w:trPr>
          <w:trHeight w:val="1547"/>
        </w:trPr>
        <w:tc>
          <w:tcPr>
            <w:tcW w:w="9782" w:type="dxa"/>
            <w:gridSpan w:val="2"/>
            <w:vAlign w:val="center"/>
          </w:tcPr>
          <w:p w14:paraId="1C7ACAC4" w14:textId="43376971" w:rsidR="007B5916" w:rsidRPr="00CF33C1" w:rsidRDefault="00EB033F" w:rsidP="0072746A">
            <w:pPr>
              <w:spacing w:line="320" w:lineRule="exact"/>
              <w:rPr>
                <w:color w:val="000000" w:themeColor="text1"/>
              </w:rPr>
            </w:pPr>
            <w:r w:rsidRPr="00CF33C1">
              <w:rPr>
                <w:rFonts w:hint="eastAsia"/>
                <w:color w:val="000000" w:themeColor="text1"/>
              </w:rPr>
              <w:t xml:space="preserve">　②</w:t>
            </w:r>
            <w:r w:rsidR="007B5916" w:rsidRPr="00CF33C1">
              <w:rPr>
                <w:rFonts w:hint="eastAsia"/>
                <w:color w:val="000000" w:themeColor="text1"/>
              </w:rPr>
              <w:t>適切な雇用管理</w:t>
            </w:r>
          </w:p>
          <w:p w14:paraId="3C1BD6C5" w14:textId="77777777" w:rsidR="00A45CD9" w:rsidRPr="00CF33C1" w:rsidRDefault="00A369B9" w:rsidP="003B5653">
            <w:pPr>
              <w:spacing w:line="320" w:lineRule="exact"/>
              <w:ind w:firstLineChars="200" w:firstLine="480"/>
              <w:rPr>
                <w:color w:val="000000" w:themeColor="text1"/>
              </w:rPr>
            </w:pPr>
            <w:r w:rsidRPr="00CF33C1">
              <w:rPr>
                <w:rFonts w:hint="eastAsia"/>
                <w:color w:val="000000" w:themeColor="text1"/>
              </w:rPr>
              <w:t>●</w:t>
            </w:r>
            <w:r w:rsidR="001770E8" w:rsidRPr="00CF33C1">
              <w:rPr>
                <w:rFonts w:hint="eastAsia"/>
                <w:color w:val="000000" w:themeColor="text1"/>
              </w:rPr>
              <w:t>雇用</w:t>
            </w:r>
            <w:r w:rsidR="00703F5B" w:rsidRPr="00CF33C1">
              <w:rPr>
                <w:rFonts w:hint="eastAsia"/>
                <w:color w:val="000000" w:themeColor="text1"/>
              </w:rPr>
              <w:t>、</w:t>
            </w:r>
            <w:r w:rsidR="0072746A" w:rsidRPr="00CF33C1">
              <w:rPr>
                <w:rFonts w:hint="eastAsia"/>
                <w:color w:val="000000" w:themeColor="text1"/>
              </w:rPr>
              <w:t>更新</w:t>
            </w:r>
            <w:r w:rsidR="001770E8" w:rsidRPr="00CF33C1">
              <w:rPr>
                <w:rFonts w:hint="eastAsia"/>
                <w:color w:val="000000" w:themeColor="text1"/>
              </w:rPr>
              <w:t>契約</w:t>
            </w:r>
            <w:r w:rsidR="0072746A" w:rsidRPr="00CF33C1">
              <w:rPr>
                <w:rFonts w:hint="eastAsia"/>
                <w:color w:val="000000" w:themeColor="text1"/>
              </w:rPr>
              <w:t>（書面交付含む）</w:t>
            </w:r>
          </w:p>
          <w:p w14:paraId="706A8126" w14:textId="44321ECD" w:rsidR="001770E8" w:rsidRPr="00CF33C1" w:rsidRDefault="00A369B9" w:rsidP="003B5653">
            <w:pPr>
              <w:spacing w:line="320" w:lineRule="exact"/>
              <w:ind w:firstLineChars="200" w:firstLine="480"/>
              <w:rPr>
                <w:color w:val="000000" w:themeColor="text1"/>
              </w:rPr>
            </w:pPr>
            <w:r w:rsidRPr="00CF33C1">
              <w:rPr>
                <w:rFonts w:hint="eastAsia"/>
                <w:color w:val="000000" w:themeColor="text1"/>
              </w:rPr>
              <w:t>●</w:t>
            </w:r>
            <w:r w:rsidR="001770E8" w:rsidRPr="00CF33C1">
              <w:rPr>
                <w:rFonts w:hint="eastAsia"/>
                <w:color w:val="000000" w:themeColor="text1"/>
              </w:rPr>
              <w:t>労働保険</w:t>
            </w:r>
            <w:r w:rsidR="0072746A" w:rsidRPr="00CF33C1">
              <w:rPr>
                <w:rFonts w:hint="eastAsia"/>
                <w:color w:val="000000" w:themeColor="text1"/>
              </w:rPr>
              <w:t>加入</w:t>
            </w:r>
          </w:p>
          <w:p w14:paraId="1398A257" w14:textId="7EDF94E3" w:rsidR="00A45CD9" w:rsidRPr="00CF33C1" w:rsidRDefault="00A45CD9" w:rsidP="00A45CD9">
            <w:pPr>
              <w:spacing w:line="320" w:lineRule="exact"/>
              <w:ind w:firstLineChars="200" w:firstLine="480"/>
              <w:rPr>
                <w:color w:val="000000" w:themeColor="text1"/>
              </w:rPr>
            </w:pPr>
            <w:r w:rsidRPr="00CF33C1">
              <w:rPr>
                <w:rFonts w:hint="eastAsia"/>
                <w:color w:val="000000" w:themeColor="text1"/>
              </w:rPr>
              <w:t>●厚生労働分野における個人情報の適切な取り扱い</w:t>
            </w:r>
          </w:p>
        </w:tc>
      </w:tr>
      <w:tr w:rsidR="00CF33C1" w:rsidRPr="00CF33C1" w14:paraId="60C963FB" w14:textId="77777777" w:rsidTr="0037379A">
        <w:trPr>
          <w:trHeight w:val="1258"/>
        </w:trPr>
        <w:tc>
          <w:tcPr>
            <w:tcW w:w="9782" w:type="dxa"/>
            <w:gridSpan w:val="2"/>
            <w:vAlign w:val="center"/>
          </w:tcPr>
          <w:p w14:paraId="0A397E42" w14:textId="48863229" w:rsidR="007B5916" w:rsidRPr="00CF33C1" w:rsidRDefault="008E0155" w:rsidP="004E53A1">
            <w:pPr>
              <w:spacing w:line="360" w:lineRule="exact"/>
              <w:rPr>
                <w:color w:val="000000" w:themeColor="text1"/>
              </w:rPr>
            </w:pPr>
            <w:r w:rsidRPr="00CF33C1">
              <w:rPr>
                <w:color w:val="000000" w:themeColor="text1"/>
              </w:rPr>
              <w:t xml:space="preserve">　</w:t>
            </w:r>
            <w:r w:rsidR="00EB033F" w:rsidRPr="00CF33C1">
              <w:rPr>
                <w:rFonts w:hint="eastAsia"/>
                <w:color w:val="000000" w:themeColor="text1"/>
              </w:rPr>
              <w:t>③</w:t>
            </w:r>
            <w:r w:rsidR="007B5916" w:rsidRPr="00CF33C1">
              <w:rPr>
                <w:rFonts w:hint="eastAsia"/>
                <w:color w:val="000000" w:themeColor="text1"/>
              </w:rPr>
              <w:t>育児や介護などとの両立支援</w:t>
            </w:r>
          </w:p>
          <w:p w14:paraId="4D2DAFFA" w14:textId="77777777" w:rsidR="00E3775A" w:rsidRPr="00CF33C1" w:rsidRDefault="00A369B9" w:rsidP="00E3775A">
            <w:pPr>
              <w:spacing w:line="360" w:lineRule="exact"/>
              <w:ind w:firstLineChars="200" w:firstLine="480"/>
              <w:rPr>
                <w:color w:val="000000" w:themeColor="text1"/>
              </w:rPr>
            </w:pPr>
            <w:r w:rsidRPr="00CF33C1">
              <w:rPr>
                <w:rFonts w:hint="eastAsia"/>
                <w:color w:val="000000" w:themeColor="text1"/>
              </w:rPr>
              <w:t>●</w:t>
            </w:r>
            <w:r w:rsidR="00604B4F" w:rsidRPr="00CF33C1">
              <w:rPr>
                <w:rFonts w:hint="eastAsia"/>
                <w:color w:val="000000" w:themeColor="text1"/>
              </w:rPr>
              <w:t>令和4年10月改正</w:t>
            </w:r>
            <w:r w:rsidR="00EB033F" w:rsidRPr="00CF33C1">
              <w:rPr>
                <w:rFonts w:hint="eastAsia"/>
                <w:color w:val="000000" w:themeColor="text1"/>
              </w:rPr>
              <w:t>育児・介護休業法対応</w:t>
            </w:r>
          </w:p>
          <w:p w14:paraId="3921CD2F" w14:textId="004A45CB" w:rsidR="008E0155" w:rsidRPr="00CF33C1" w:rsidRDefault="00366A29" w:rsidP="00E3775A">
            <w:pPr>
              <w:spacing w:line="360" w:lineRule="exact"/>
              <w:ind w:firstLineChars="200" w:firstLine="480"/>
              <w:rPr>
                <w:color w:val="000000" w:themeColor="text1"/>
              </w:rPr>
            </w:pPr>
            <w:r w:rsidRPr="00CF33C1">
              <w:rPr>
                <w:rFonts w:hint="eastAsia"/>
                <w:color w:val="000000" w:themeColor="text1"/>
              </w:rPr>
              <w:t>（</w:t>
            </w:r>
            <w:r w:rsidR="0071028E" w:rsidRPr="00CF33C1">
              <w:rPr>
                <w:rFonts w:hint="eastAsia"/>
                <w:color w:val="000000" w:themeColor="text1"/>
              </w:rPr>
              <w:t>周知・意向確認、</w:t>
            </w:r>
            <w:r w:rsidRPr="00CF33C1">
              <w:rPr>
                <w:rFonts w:hint="eastAsia"/>
                <w:color w:val="000000" w:themeColor="text1"/>
              </w:rPr>
              <w:t>産後パパ育休、育休</w:t>
            </w:r>
            <w:r w:rsidR="0071028E" w:rsidRPr="00CF33C1">
              <w:rPr>
                <w:rFonts w:hint="eastAsia"/>
                <w:color w:val="000000" w:themeColor="text1"/>
              </w:rPr>
              <w:t>の分割</w:t>
            </w:r>
            <w:r w:rsidRPr="00CF33C1">
              <w:rPr>
                <w:rFonts w:hint="eastAsia"/>
                <w:color w:val="000000" w:themeColor="text1"/>
              </w:rPr>
              <w:t>取得</w:t>
            </w:r>
            <w:r w:rsidR="00E3775A" w:rsidRPr="00CF33C1">
              <w:rPr>
                <w:rFonts w:hint="eastAsia"/>
                <w:color w:val="000000" w:themeColor="text1"/>
              </w:rPr>
              <w:t>等</w:t>
            </w:r>
            <w:r w:rsidRPr="00CF33C1">
              <w:rPr>
                <w:rFonts w:hint="eastAsia"/>
                <w:color w:val="000000" w:themeColor="text1"/>
              </w:rPr>
              <w:t>）</w:t>
            </w:r>
          </w:p>
        </w:tc>
      </w:tr>
      <w:tr w:rsidR="00CF33C1" w:rsidRPr="00CF33C1" w14:paraId="06228CBF" w14:textId="77777777" w:rsidTr="0037379A">
        <w:trPr>
          <w:trHeight w:val="1275"/>
        </w:trPr>
        <w:tc>
          <w:tcPr>
            <w:tcW w:w="9782" w:type="dxa"/>
            <w:gridSpan w:val="2"/>
            <w:vAlign w:val="center"/>
          </w:tcPr>
          <w:p w14:paraId="55D8E7A6" w14:textId="71610D6B" w:rsidR="007B5916" w:rsidRPr="00CF33C1" w:rsidRDefault="003B761A" w:rsidP="0072746A">
            <w:pPr>
              <w:spacing w:line="360" w:lineRule="exact"/>
              <w:rPr>
                <w:color w:val="000000" w:themeColor="text1"/>
              </w:rPr>
            </w:pPr>
            <w:r w:rsidRPr="00CF33C1">
              <w:rPr>
                <w:color w:val="000000" w:themeColor="text1"/>
              </w:rPr>
              <w:t xml:space="preserve">　</w:t>
            </w:r>
            <w:r w:rsidRPr="00CF33C1">
              <w:rPr>
                <w:rFonts w:hint="eastAsia"/>
                <w:color w:val="000000" w:themeColor="text1"/>
              </w:rPr>
              <w:t>④</w:t>
            </w:r>
            <w:r w:rsidR="007B5916" w:rsidRPr="00CF33C1">
              <w:rPr>
                <w:rFonts w:hint="eastAsia"/>
                <w:color w:val="000000" w:themeColor="text1"/>
              </w:rPr>
              <w:t>労働時間の把握、残業時間抑制</w:t>
            </w:r>
          </w:p>
          <w:p w14:paraId="44665505" w14:textId="6DF3F1EB" w:rsidR="007B5916"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3B761A" w:rsidRPr="00CF33C1">
              <w:rPr>
                <w:rFonts w:hint="eastAsia"/>
                <w:color w:val="000000" w:themeColor="text1"/>
              </w:rPr>
              <w:t>労働時間の</w:t>
            </w:r>
            <w:r w:rsidR="006A1A11" w:rsidRPr="00CF33C1">
              <w:rPr>
                <w:rFonts w:hint="eastAsia"/>
                <w:color w:val="000000" w:themeColor="text1"/>
              </w:rPr>
              <w:t>適正な把握</w:t>
            </w:r>
            <w:r w:rsidR="007B5916" w:rsidRPr="00CF33C1">
              <w:rPr>
                <w:rFonts w:hint="eastAsia"/>
                <w:color w:val="000000" w:themeColor="text1"/>
              </w:rPr>
              <w:t>（</w:t>
            </w:r>
            <w:r w:rsidR="00C070AC" w:rsidRPr="00CF33C1">
              <w:rPr>
                <w:rFonts w:hint="eastAsia"/>
                <w:color w:val="000000" w:themeColor="text1"/>
              </w:rPr>
              <w:t>客観的な把握、二重チェック等）</w:t>
            </w:r>
          </w:p>
          <w:p w14:paraId="290D8135" w14:textId="1193404F" w:rsidR="003B761A"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72746A" w:rsidRPr="00CF33C1">
              <w:rPr>
                <w:rFonts w:hint="eastAsia"/>
                <w:color w:val="000000" w:themeColor="text1"/>
              </w:rPr>
              <w:t>36協定の締結・</w:t>
            </w:r>
            <w:r w:rsidR="00C070AC" w:rsidRPr="00CF33C1">
              <w:rPr>
                <w:rFonts w:hint="eastAsia"/>
                <w:color w:val="000000" w:themeColor="text1"/>
              </w:rPr>
              <w:t>届出、</w:t>
            </w:r>
            <w:r w:rsidR="0072746A" w:rsidRPr="00CF33C1">
              <w:rPr>
                <w:rFonts w:hint="eastAsia"/>
                <w:color w:val="000000" w:themeColor="text1"/>
              </w:rPr>
              <w:t>遵守</w:t>
            </w:r>
          </w:p>
        </w:tc>
      </w:tr>
      <w:tr w:rsidR="00CF33C1" w:rsidRPr="00CF33C1" w14:paraId="64A745A0" w14:textId="77777777" w:rsidTr="0037379A">
        <w:trPr>
          <w:trHeight w:val="982"/>
        </w:trPr>
        <w:tc>
          <w:tcPr>
            <w:tcW w:w="9782" w:type="dxa"/>
            <w:gridSpan w:val="2"/>
            <w:vAlign w:val="center"/>
          </w:tcPr>
          <w:p w14:paraId="5BF0A4E4" w14:textId="74128F80" w:rsidR="007B5916" w:rsidRPr="00CF33C1" w:rsidRDefault="003B761A" w:rsidP="00AD17C7">
            <w:pPr>
              <w:spacing w:line="360" w:lineRule="exact"/>
              <w:rPr>
                <w:color w:val="000000" w:themeColor="text1"/>
              </w:rPr>
            </w:pPr>
            <w:r w:rsidRPr="00CF33C1">
              <w:rPr>
                <w:color w:val="000000" w:themeColor="text1"/>
              </w:rPr>
              <w:t xml:space="preserve">　</w:t>
            </w:r>
            <w:r w:rsidR="00EB033F" w:rsidRPr="00CF33C1">
              <w:rPr>
                <w:rFonts w:hint="eastAsia"/>
                <w:color w:val="000000" w:themeColor="text1"/>
              </w:rPr>
              <w:t>⑤</w:t>
            </w:r>
            <w:r w:rsidR="007B5916" w:rsidRPr="00CF33C1">
              <w:rPr>
                <w:rFonts w:hint="eastAsia"/>
                <w:color w:val="000000" w:themeColor="text1"/>
              </w:rPr>
              <w:t>有給休暇の付与・取得管理</w:t>
            </w:r>
          </w:p>
          <w:p w14:paraId="767E4197" w14:textId="2150C2FF" w:rsidR="003B761A"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703F5B" w:rsidRPr="00CF33C1">
              <w:rPr>
                <w:rFonts w:hint="eastAsia"/>
                <w:color w:val="000000" w:themeColor="text1"/>
              </w:rPr>
              <w:t>平</w:t>
            </w:r>
            <w:r w:rsidR="00AD17C7" w:rsidRPr="00CF33C1">
              <w:rPr>
                <w:rFonts w:hint="eastAsia"/>
                <w:color w:val="000000" w:themeColor="text1"/>
              </w:rPr>
              <w:t>成31</w:t>
            </w:r>
            <w:r w:rsidR="0072746A" w:rsidRPr="00CF33C1">
              <w:rPr>
                <w:rFonts w:hint="eastAsia"/>
                <w:color w:val="000000" w:themeColor="text1"/>
              </w:rPr>
              <w:t>年</w:t>
            </w:r>
            <w:r w:rsidR="00AD17C7" w:rsidRPr="00CF33C1">
              <w:rPr>
                <w:rFonts w:hint="eastAsia"/>
                <w:color w:val="000000" w:themeColor="text1"/>
              </w:rPr>
              <w:t>4月改正労働基準法対応</w:t>
            </w:r>
            <w:r w:rsidR="007B5916" w:rsidRPr="00CF33C1">
              <w:rPr>
                <w:rFonts w:hint="eastAsia"/>
                <w:color w:val="000000" w:themeColor="text1"/>
              </w:rPr>
              <w:t>（年10日以上付与者の5日以上取得）</w:t>
            </w:r>
          </w:p>
        </w:tc>
      </w:tr>
      <w:tr w:rsidR="00CF33C1" w:rsidRPr="00CF33C1" w14:paraId="6FEE209B" w14:textId="77777777" w:rsidTr="0037379A">
        <w:trPr>
          <w:trHeight w:val="1395"/>
        </w:trPr>
        <w:tc>
          <w:tcPr>
            <w:tcW w:w="9782" w:type="dxa"/>
            <w:gridSpan w:val="2"/>
            <w:vAlign w:val="center"/>
          </w:tcPr>
          <w:p w14:paraId="0708F2A6" w14:textId="65ED1D16" w:rsidR="007B5916" w:rsidRPr="00CF33C1" w:rsidRDefault="003B761A" w:rsidP="005568BA">
            <w:pPr>
              <w:spacing w:line="360" w:lineRule="exact"/>
              <w:rPr>
                <w:color w:val="000000" w:themeColor="text1"/>
              </w:rPr>
            </w:pPr>
            <w:r w:rsidRPr="00CF33C1">
              <w:rPr>
                <w:color w:val="000000" w:themeColor="text1"/>
              </w:rPr>
              <w:t xml:space="preserve">　</w:t>
            </w:r>
            <w:r w:rsidR="0072746A" w:rsidRPr="00CF33C1">
              <w:rPr>
                <w:rFonts w:hint="eastAsia"/>
                <w:color w:val="000000" w:themeColor="text1"/>
              </w:rPr>
              <w:t>⑥</w:t>
            </w:r>
            <w:r w:rsidR="007B5916" w:rsidRPr="00CF33C1">
              <w:rPr>
                <w:rFonts w:hint="eastAsia"/>
                <w:color w:val="000000" w:themeColor="text1"/>
              </w:rPr>
              <w:t>心身の健康の維持・増進</w:t>
            </w:r>
          </w:p>
          <w:p w14:paraId="266A3877" w14:textId="3C2ACA85" w:rsidR="00C070AC"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72746A" w:rsidRPr="00CF33C1">
              <w:rPr>
                <w:rFonts w:hint="eastAsia"/>
                <w:color w:val="000000" w:themeColor="text1"/>
              </w:rPr>
              <w:t>健康診断</w:t>
            </w:r>
            <w:r w:rsidR="00C070AC" w:rsidRPr="00CF33C1">
              <w:rPr>
                <w:rFonts w:hint="eastAsia"/>
                <w:color w:val="000000" w:themeColor="text1"/>
              </w:rPr>
              <w:t>の実施</w:t>
            </w:r>
          </w:p>
          <w:p w14:paraId="0026EA10" w14:textId="6141CADD" w:rsidR="003B761A"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5568BA" w:rsidRPr="00CF33C1">
              <w:rPr>
                <w:rFonts w:hint="eastAsia"/>
                <w:color w:val="000000" w:themeColor="text1"/>
              </w:rPr>
              <w:t>従業員50人以上の</w:t>
            </w:r>
            <w:r w:rsidR="00C070AC" w:rsidRPr="00CF33C1">
              <w:rPr>
                <w:rFonts w:hint="eastAsia"/>
                <w:color w:val="000000" w:themeColor="text1"/>
              </w:rPr>
              <w:t>事業所は</w:t>
            </w:r>
            <w:r w:rsidR="0072746A" w:rsidRPr="00CF33C1">
              <w:rPr>
                <w:rFonts w:hint="eastAsia"/>
                <w:color w:val="000000" w:themeColor="text1"/>
              </w:rPr>
              <w:t>産業医の選任</w:t>
            </w:r>
            <w:r w:rsidR="002F06EF" w:rsidRPr="00CF33C1">
              <w:rPr>
                <w:rFonts w:hint="eastAsia"/>
                <w:color w:val="000000" w:themeColor="text1"/>
              </w:rPr>
              <w:t>及びストレスチェック実施</w:t>
            </w:r>
          </w:p>
        </w:tc>
      </w:tr>
      <w:tr w:rsidR="00CF33C1" w:rsidRPr="00CF33C1" w14:paraId="65AB08AC" w14:textId="77777777" w:rsidTr="0037379A">
        <w:trPr>
          <w:trHeight w:val="992"/>
        </w:trPr>
        <w:tc>
          <w:tcPr>
            <w:tcW w:w="9782" w:type="dxa"/>
            <w:gridSpan w:val="2"/>
            <w:vAlign w:val="center"/>
          </w:tcPr>
          <w:p w14:paraId="1A316955" w14:textId="5316B460" w:rsidR="007B5916" w:rsidRPr="00CF33C1" w:rsidRDefault="003B761A" w:rsidP="00EB033F">
            <w:pPr>
              <w:spacing w:line="360" w:lineRule="exact"/>
              <w:rPr>
                <w:color w:val="000000" w:themeColor="text1"/>
              </w:rPr>
            </w:pPr>
            <w:r w:rsidRPr="00CF33C1">
              <w:rPr>
                <w:color w:val="000000" w:themeColor="text1"/>
              </w:rPr>
              <w:t xml:space="preserve">　</w:t>
            </w:r>
            <w:r w:rsidR="006A1A11" w:rsidRPr="00CF33C1">
              <w:rPr>
                <w:rFonts w:hint="eastAsia"/>
                <w:color w:val="000000" w:themeColor="text1"/>
              </w:rPr>
              <w:t>⑦</w:t>
            </w:r>
            <w:r w:rsidR="007B5916" w:rsidRPr="00CF33C1">
              <w:rPr>
                <w:rFonts w:hint="eastAsia"/>
                <w:color w:val="000000" w:themeColor="text1"/>
              </w:rPr>
              <w:t>ハラスメント防止対策</w:t>
            </w:r>
          </w:p>
          <w:p w14:paraId="1D65CE60" w14:textId="7CA4EDB4" w:rsidR="003B761A"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6A1A11" w:rsidRPr="00CF33C1">
              <w:rPr>
                <w:rFonts w:hint="eastAsia"/>
                <w:color w:val="000000" w:themeColor="text1"/>
              </w:rPr>
              <w:t>令和4年4月改正労働施策総合推進法対応</w:t>
            </w:r>
            <w:r w:rsidR="00C070AC" w:rsidRPr="00CF33C1">
              <w:rPr>
                <w:rFonts w:hint="eastAsia"/>
                <w:color w:val="000000" w:themeColor="text1"/>
              </w:rPr>
              <w:t>（周知・啓発、相談・対応体制</w:t>
            </w:r>
            <w:r w:rsidR="00A30159" w:rsidRPr="00CF33C1">
              <w:rPr>
                <w:rFonts w:hint="eastAsia"/>
                <w:color w:val="000000" w:themeColor="text1"/>
              </w:rPr>
              <w:t>等</w:t>
            </w:r>
            <w:r w:rsidR="00C070AC" w:rsidRPr="00CF33C1">
              <w:rPr>
                <w:rFonts w:hint="eastAsia"/>
                <w:color w:val="000000" w:themeColor="text1"/>
              </w:rPr>
              <w:t>）</w:t>
            </w:r>
          </w:p>
        </w:tc>
      </w:tr>
      <w:tr w:rsidR="00CF33C1" w:rsidRPr="00CF33C1" w14:paraId="46A4EC35" w14:textId="77777777" w:rsidTr="00CC6439">
        <w:trPr>
          <w:trHeight w:val="1982"/>
        </w:trPr>
        <w:tc>
          <w:tcPr>
            <w:tcW w:w="9782" w:type="dxa"/>
            <w:gridSpan w:val="2"/>
            <w:tcBorders>
              <w:bottom w:val="single" w:sz="4" w:space="0" w:color="auto"/>
            </w:tcBorders>
            <w:vAlign w:val="center"/>
          </w:tcPr>
          <w:p w14:paraId="27A41957" w14:textId="59F1E179" w:rsidR="00C070AC" w:rsidRPr="00CF33C1" w:rsidRDefault="003B761A" w:rsidP="00366A29">
            <w:pPr>
              <w:spacing w:line="360" w:lineRule="exact"/>
              <w:rPr>
                <w:color w:val="000000" w:themeColor="text1"/>
              </w:rPr>
            </w:pPr>
            <w:r w:rsidRPr="00CF33C1">
              <w:rPr>
                <w:color w:val="000000" w:themeColor="text1"/>
              </w:rPr>
              <w:t xml:space="preserve">　</w:t>
            </w:r>
            <w:r w:rsidR="006A1A11" w:rsidRPr="00CF33C1">
              <w:rPr>
                <w:rFonts w:hint="eastAsia"/>
                <w:color w:val="000000" w:themeColor="text1"/>
              </w:rPr>
              <w:t>⑧</w:t>
            </w:r>
            <w:r w:rsidR="00C070AC" w:rsidRPr="00CF33C1">
              <w:rPr>
                <w:rFonts w:hint="eastAsia"/>
                <w:color w:val="000000" w:themeColor="text1"/>
              </w:rPr>
              <w:t>一般事業主行動計画の策定・届出・公表、情報公開</w:t>
            </w:r>
          </w:p>
          <w:p w14:paraId="4AC23B4B" w14:textId="457FAA84" w:rsidR="003B761A" w:rsidRPr="00CF33C1" w:rsidRDefault="00A369B9" w:rsidP="00C070AC">
            <w:pPr>
              <w:spacing w:line="360" w:lineRule="exact"/>
              <w:ind w:firstLineChars="200" w:firstLine="480"/>
              <w:rPr>
                <w:color w:val="000000" w:themeColor="text1"/>
              </w:rPr>
            </w:pPr>
            <w:r w:rsidRPr="00CF33C1">
              <w:rPr>
                <w:rFonts w:hint="eastAsia"/>
                <w:color w:val="000000" w:themeColor="text1"/>
              </w:rPr>
              <w:t>●</w:t>
            </w:r>
            <w:r w:rsidR="005E3BBB" w:rsidRPr="00CF33C1">
              <w:rPr>
                <w:rFonts w:hint="eastAsia"/>
                <w:color w:val="000000" w:themeColor="text1"/>
              </w:rPr>
              <w:t>次世代法及び令和4年4月改正女性活躍推進法対応</w:t>
            </w:r>
          </w:p>
          <w:p w14:paraId="2619D285" w14:textId="77777777" w:rsidR="00366A29" w:rsidRPr="00CF33C1" w:rsidRDefault="00366A29" w:rsidP="00703F5B">
            <w:pPr>
              <w:spacing w:line="360" w:lineRule="exact"/>
              <w:rPr>
                <w:color w:val="000000" w:themeColor="text1"/>
              </w:rPr>
            </w:pPr>
            <w:r w:rsidRPr="00CF33C1">
              <w:rPr>
                <w:rFonts w:hint="eastAsia"/>
                <w:color w:val="000000" w:themeColor="text1"/>
              </w:rPr>
              <w:t xml:space="preserve">　　</w:t>
            </w:r>
            <w:r w:rsidR="00C070AC" w:rsidRPr="00CF33C1">
              <w:rPr>
                <w:rFonts w:hint="eastAsia"/>
                <w:color w:val="000000" w:themeColor="text1"/>
              </w:rPr>
              <w:t>※</w:t>
            </w:r>
            <w:r w:rsidRPr="00CF33C1">
              <w:rPr>
                <w:rFonts w:hint="eastAsia"/>
                <w:color w:val="000000" w:themeColor="text1"/>
              </w:rPr>
              <w:t>従業員101人以上の事業所は「義務」</w:t>
            </w:r>
            <w:r w:rsidR="00C070AC" w:rsidRPr="00CF33C1">
              <w:rPr>
                <w:rFonts w:hint="eastAsia"/>
                <w:color w:val="000000" w:themeColor="text1"/>
              </w:rPr>
              <w:t>、</w:t>
            </w:r>
            <w:r w:rsidRPr="00CF33C1">
              <w:rPr>
                <w:rFonts w:hint="eastAsia"/>
                <w:color w:val="000000" w:themeColor="text1"/>
              </w:rPr>
              <w:t>従業員100人以下の事業所は「努力義務」</w:t>
            </w:r>
          </w:p>
          <w:p w14:paraId="24AD486F" w14:textId="77777777" w:rsidR="0037379A" w:rsidRPr="00CF33C1" w:rsidRDefault="0037379A" w:rsidP="00703F5B">
            <w:pPr>
              <w:spacing w:line="360" w:lineRule="exact"/>
              <w:rPr>
                <w:color w:val="000000" w:themeColor="text1"/>
              </w:rPr>
            </w:pPr>
            <w:r w:rsidRPr="00CF33C1">
              <w:rPr>
                <w:rFonts w:hint="eastAsia"/>
                <w:color w:val="000000" w:themeColor="text1"/>
              </w:rPr>
              <w:t xml:space="preserve">　　※次世代法又は女性活躍推進法のいずれか一方のみ対応している場合は【未策定・未</w:t>
            </w:r>
          </w:p>
          <w:p w14:paraId="6D78997B" w14:textId="75C978BE" w:rsidR="0037379A" w:rsidRPr="00CF33C1" w:rsidRDefault="0037379A" w:rsidP="0037379A">
            <w:pPr>
              <w:spacing w:line="360" w:lineRule="exact"/>
              <w:ind w:firstLineChars="300" w:firstLine="720"/>
              <w:rPr>
                <w:color w:val="000000" w:themeColor="text1"/>
              </w:rPr>
            </w:pPr>
            <w:r w:rsidRPr="00CF33C1">
              <w:rPr>
                <w:rFonts w:hint="eastAsia"/>
                <w:color w:val="000000" w:themeColor="text1"/>
              </w:rPr>
              <w:t>公開】にチェック</w:t>
            </w:r>
          </w:p>
        </w:tc>
      </w:tr>
      <w:tr w:rsidR="00CF33C1" w:rsidRPr="00CF33C1" w14:paraId="57B85B86" w14:textId="77777777" w:rsidTr="0037379A">
        <w:trPr>
          <w:trHeight w:val="999"/>
        </w:trPr>
        <w:tc>
          <w:tcPr>
            <w:tcW w:w="9782" w:type="dxa"/>
            <w:gridSpan w:val="2"/>
            <w:tcBorders>
              <w:bottom w:val="single" w:sz="4" w:space="0" w:color="auto"/>
            </w:tcBorders>
            <w:vAlign w:val="center"/>
          </w:tcPr>
          <w:p w14:paraId="21192DDD" w14:textId="0BC671A7" w:rsidR="007B5916" w:rsidRPr="00CF33C1" w:rsidRDefault="003452F9" w:rsidP="00671526">
            <w:pPr>
              <w:spacing w:line="360" w:lineRule="exact"/>
              <w:rPr>
                <w:color w:val="000000" w:themeColor="text1"/>
              </w:rPr>
            </w:pPr>
            <w:r w:rsidRPr="00CF33C1">
              <w:rPr>
                <w:color w:val="000000" w:themeColor="text1"/>
              </w:rPr>
              <w:t xml:space="preserve">　⑨</w:t>
            </w:r>
            <w:r w:rsidR="007B5916" w:rsidRPr="00CF33C1">
              <w:rPr>
                <w:color w:val="000000" w:themeColor="text1"/>
              </w:rPr>
              <w:t>過去3年以内に労働関係法令等の重大な違反がないこと</w:t>
            </w:r>
          </w:p>
          <w:p w14:paraId="40069614" w14:textId="76093CEF" w:rsidR="003452F9" w:rsidRPr="00CF33C1" w:rsidRDefault="00A369B9" w:rsidP="007B5916">
            <w:pPr>
              <w:spacing w:line="360" w:lineRule="exact"/>
              <w:ind w:firstLineChars="200" w:firstLine="480"/>
              <w:rPr>
                <w:color w:val="000000" w:themeColor="text1"/>
              </w:rPr>
            </w:pPr>
            <w:r w:rsidRPr="00CF33C1">
              <w:rPr>
                <w:rFonts w:hint="eastAsia"/>
                <w:color w:val="000000" w:themeColor="text1"/>
              </w:rPr>
              <w:t>●</w:t>
            </w:r>
            <w:r w:rsidR="003452F9" w:rsidRPr="00CF33C1">
              <w:rPr>
                <w:color w:val="000000" w:themeColor="text1"/>
              </w:rPr>
              <w:t>労働基準監督署よ</w:t>
            </w:r>
            <w:r w:rsidR="00671526" w:rsidRPr="00CF33C1">
              <w:rPr>
                <w:color w:val="000000" w:themeColor="text1"/>
              </w:rPr>
              <w:t>り是正勧告、指導</w:t>
            </w:r>
            <w:r w:rsidR="007B5916" w:rsidRPr="00CF33C1">
              <w:rPr>
                <w:rFonts w:hint="eastAsia"/>
                <w:color w:val="000000" w:themeColor="text1"/>
              </w:rPr>
              <w:t>、事業場名の公表</w:t>
            </w:r>
            <w:r w:rsidR="00671526" w:rsidRPr="00CF33C1">
              <w:rPr>
                <w:color w:val="000000" w:themeColor="text1"/>
              </w:rPr>
              <w:t>等を受けていない</w:t>
            </w:r>
            <w:r w:rsidR="005B7E33" w:rsidRPr="00CF33C1">
              <w:rPr>
                <w:color w:val="000000" w:themeColor="text1"/>
              </w:rPr>
              <w:t>こと</w:t>
            </w:r>
          </w:p>
        </w:tc>
      </w:tr>
      <w:tr w:rsidR="00CF33C1" w:rsidRPr="00CF33C1" w14:paraId="62AB8317" w14:textId="77777777" w:rsidTr="0071028E">
        <w:trPr>
          <w:trHeight w:val="126"/>
        </w:trPr>
        <w:tc>
          <w:tcPr>
            <w:tcW w:w="7514" w:type="dxa"/>
            <w:tcBorders>
              <w:top w:val="nil"/>
              <w:left w:val="nil"/>
              <w:bottom w:val="nil"/>
              <w:right w:val="nil"/>
            </w:tcBorders>
            <w:vAlign w:val="center"/>
          </w:tcPr>
          <w:p w14:paraId="47B9C3F4" w14:textId="77777777" w:rsidR="001B1FD3" w:rsidRPr="00CF33C1" w:rsidRDefault="001B1FD3" w:rsidP="0071028E">
            <w:pPr>
              <w:spacing w:line="100" w:lineRule="exact"/>
              <w:rPr>
                <w:color w:val="000000" w:themeColor="text1"/>
              </w:rPr>
            </w:pPr>
          </w:p>
          <w:p w14:paraId="569C10D9" w14:textId="3C9F4886" w:rsidR="00FA0C99" w:rsidRPr="00CF33C1" w:rsidRDefault="00FA0C99" w:rsidP="0071028E">
            <w:pPr>
              <w:spacing w:line="100" w:lineRule="exact"/>
              <w:rPr>
                <w:color w:val="000000" w:themeColor="text1"/>
              </w:rPr>
            </w:pPr>
          </w:p>
        </w:tc>
        <w:tc>
          <w:tcPr>
            <w:tcW w:w="2268" w:type="dxa"/>
            <w:tcBorders>
              <w:top w:val="nil"/>
              <w:left w:val="nil"/>
              <w:bottom w:val="nil"/>
              <w:right w:val="nil"/>
            </w:tcBorders>
            <w:vAlign w:val="center"/>
          </w:tcPr>
          <w:p w14:paraId="3C3F479F" w14:textId="77777777" w:rsidR="001B1FD3" w:rsidRPr="00CF33C1" w:rsidRDefault="001B1FD3" w:rsidP="00E41AAA">
            <w:pPr>
              <w:spacing w:line="360" w:lineRule="exact"/>
              <w:rPr>
                <w:color w:val="000000" w:themeColor="text1"/>
              </w:rPr>
            </w:pPr>
          </w:p>
        </w:tc>
      </w:tr>
      <w:tr w:rsidR="00CF33C1" w:rsidRPr="00CF33C1" w14:paraId="1C0D8216" w14:textId="77777777" w:rsidTr="00FA0C99">
        <w:trPr>
          <w:trHeight w:val="472"/>
        </w:trPr>
        <w:tc>
          <w:tcPr>
            <w:tcW w:w="9782" w:type="dxa"/>
            <w:gridSpan w:val="2"/>
            <w:vAlign w:val="center"/>
          </w:tcPr>
          <w:p w14:paraId="2668C2FF" w14:textId="5523C058" w:rsidR="001B1FD3" w:rsidRPr="00CF33C1" w:rsidRDefault="001B1FD3" w:rsidP="00E41AAA">
            <w:pPr>
              <w:spacing w:line="360" w:lineRule="exact"/>
              <w:rPr>
                <w:color w:val="000000" w:themeColor="text1"/>
              </w:rPr>
            </w:pPr>
            <w:r w:rsidRPr="00CF33C1">
              <w:rPr>
                <w:color w:val="000000" w:themeColor="text1"/>
              </w:rPr>
              <w:lastRenderedPageBreak/>
              <w:t>2．魅力度</w:t>
            </w:r>
            <w:r w:rsidR="00703F5B" w:rsidRPr="00CF33C1">
              <w:rPr>
                <w:rFonts w:hint="eastAsia"/>
                <w:color w:val="000000" w:themeColor="text1"/>
              </w:rPr>
              <w:t>（一例です。各項目一つでも取組があれば「あり」で可）</w:t>
            </w:r>
          </w:p>
        </w:tc>
      </w:tr>
      <w:tr w:rsidR="00CF33C1" w:rsidRPr="00CF33C1" w14:paraId="2789D8CC" w14:textId="77777777" w:rsidTr="003B5653">
        <w:trPr>
          <w:trHeight w:val="502"/>
        </w:trPr>
        <w:tc>
          <w:tcPr>
            <w:tcW w:w="9782" w:type="dxa"/>
            <w:gridSpan w:val="2"/>
            <w:vAlign w:val="center"/>
          </w:tcPr>
          <w:p w14:paraId="1E40E104" w14:textId="69C49DC7" w:rsidR="00366A29" w:rsidRPr="00CF33C1" w:rsidRDefault="00366A29" w:rsidP="00366A29">
            <w:pPr>
              <w:spacing w:line="360" w:lineRule="exact"/>
              <w:rPr>
                <w:color w:val="000000" w:themeColor="text1"/>
              </w:rPr>
            </w:pPr>
            <w:r w:rsidRPr="00CF33C1">
              <w:rPr>
                <w:rFonts w:hint="eastAsia"/>
                <w:color w:val="000000" w:themeColor="text1"/>
              </w:rPr>
              <w:t xml:space="preserve">　①従業員の意見やニーズの把握とフィードバック</w:t>
            </w:r>
          </w:p>
          <w:p w14:paraId="54D91866" w14:textId="0E7FEB45" w:rsidR="003A06B1" w:rsidRPr="00CF33C1" w:rsidRDefault="00366A29" w:rsidP="00FA0C99">
            <w:pPr>
              <w:spacing w:line="360" w:lineRule="exact"/>
              <w:rPr>
                <w:color w:val="000000" w:themeColor="text1"/>
              </w:rPr>
            </w:pPr>
            <w:r w:rsidRPr="00CF33C1">
              <w:rPr>
                <w:rFonts w:hint="eastAsia"/>
                <w:color w:val="000000" w:themeColor="text1"/>
              </w:rPr>
              <w:t xml:space="preserve">　　</w:t>
            </w:r>
            <w:r w:rsidR="00A369B9" w:rsidRPr="00CF33C1">
              <w:rPr>
                <w:rFonts w:hint="eastAsia"/>
                <w:color w:val="000000" w:themeColor="text1"/>
              </w:rPr>
              <w:t>●</w:t>
            </w:r>
            <w:r w:rsidRPr="00CF33C1">
              <w:rPr>
                <w:rFonts w:hint="eastAsia"/>
                <w:color w:val="000000" w:themeColor="text1"/>
              </w:rPr>
              <w:t>アンケート</w:t>
            </w:r>
            <w:r w:rsidR="00100ED4" w:rsidRPr="00CF33C1">
              <w:rPr>
                <w:rFonts w:hint="eastAsia"/>
                <w:color w:val="000000" w:themeColor="text1"/>
              </w:rPr>
              <w:t>及び</w:t>
            </w:r>
            <w:r w:rsidRPr="00CF33C1">
              <w:rPr>
                <w:rFonts w:hint="eastAsia"/>
                <w:color w:val="000000" w:themeColor="text1"/>
              </w:rPr>
              <w:t>面談等</w:t>
            </w:r>
            <w:r w:rsidR="003B5653" w:rsidRPr="00CF33C1">
              <w:rPr>
                <w:rFonts w:hint="eastAsia"/>
                <w:color w:val="000000" w:themeColor="text1"/>
              </w:rPr>
              <w:t>を</w:t>
            </w:r>
            <w:r w:rsidRPr="00CF33C1">
              <w:rPr>
                <w:rFonts w:hint="eastAsia"/>
                <w:color w:val="000000" w:themeColor="text1"/>
              </w:rPr>
              <w:t>、</w:t>
            </w:r>
            <w:r w:rsidR="003A06B1" w:rsidRPr="00CF33C1">
              <w:rPr>
                <w:rFonts w:hint="eastAsia"/>
                <w:color w:val="000000" w:themeColor="text1"/>
              </w:rPr>
              <w:t>全ての雇用区分（雇用区分ごとも可）に対して実施</w:t>
            </w:r>
          </w:p>
        </w:tc>
      </w:tr>
      <w:tr w:rsidR="00CF33C1" w:rsidRPr="00CF33C1" w14:paraId="2C7CBBCC" w14:textId="77777777" w:rsidTr="006240F3">
        <w:trPr>
          <w:trHeight w:val="697"/>
        </w:trPr>
        <w:tc>
          <w:tcPr>
            <w:tcW w:w="9782" w:type="dxa"/>
            <w:gridSpan w:val="2"/>
            <w:vAlign w:val="center"/>
          </w:tcPr>
          <w:p w14:paraId="428CF81F" w14:textId="77777777" w:rsidR="003A06B1" w:rsidRPr="00CF33C1" w:rsidRDefault="003A06B1" w:rsidP="003A06B1">
            <w:pPr>
              <w:spacing w:line="360" w:lineRule="exact"/>
              <w:ind w:firstLineChars="100" w:firstLine="240"/>
              <w:rPr>
                <w:color w:val="000000" w:themeColor="text1"/>
              </w:rPr>
            </w:pPr>
            <w:r w:rsidRPr="00CF33C1">
              <w:rPr>
                <w:rFonts w:hint="eastAsia"/>
                <w:color w:val="000000" w:themeColor="text1"/>
              </w:rPr>
              <w:t>②多様な働き方</w:t>
            </w:r>
          </w:p>
          <w:p w14:paraId="00A16DEE" w14:textId="2ACAAFB6" w:rsidR="003B5653" w:rsidRPr="00CF33C1" w:rsidRDefault="003A06B1" w:rsidP="003B5653">
            <w:pPr>
              <w:spacing w:line="360" w:lineRule="exact"/>
              <w:rPr>
                <w:color w:val="000000" w:themeColor="text1"/>
              </w:rPr>
            </w:pPr>
            <w:r w:rsidRPr="00CF33C1">
              <w:rPr>
                <w:rFonts w:hint="eastAsia"/>
                <w:color w:val="000000" w:themeColor="text1"/>
              </w:rPr>
              <w:t xml:space="preserve">　　</w:t>
            </w:r>
            <w:r w:rsidR="00A369B9" w:rsidRPr="00CF33C1">
              <w:rPr>
                <w:rFonts w:hint="eastAsia"/>
                <w:color w:val="000000" w:themeColor="text1"/>
              </w:rPr>
              <w:t>●</w:t>
            </w:r>
            <w:r w:rsidRPr="00CF33C1">
              <w:rPr>
                <w:rFonts w:hint="eastAsia"/>
                <w:color w:val="000000" w:themeColor="text1"/>
              </w:rPr>
              <w:t>フレックスタイム制、在宅勤務</w:t>
            </w:r>
          </w:p>
          <w:p w14:paraId="0E77FEF5" w14:textId="2F926E9C" w:rsidR="003A06B1" w:rsidRPr="00CF33C1" w:rsidRDefault="003B5653" w:rsidP="003B5653">
            <w:pPr>
              <w:spacing w:line="360" w:lineRule="exact"/>
              <w:ind w:firstLineChars="300" w:firstLine="720"/>
              <w:rPr>
                <w:color w:val="000000" w:themeColor="text1"/>
              </w:rPr>
            </w:pPr>
            <w:r w:rsidRPr="00CF33C1">
              <w:rPr>
                <w:rFonts w:hint="eastAsia"/>
                <w:color w:val="000000" w:themeColor="text1"/>
              </w:rPr>
              <w:t>※いずれの場合も</w:t>
            </w:r>
            <w:r w:rsidR="003A06B1" w:rsidRPr="00CF33C1">
              <w:rPr>
                <w:rFonts w:hint="eastAsia"/>
                <w:color w:val="000000" w:themeColor="text1"/>
              </w:rPr>
              <w:t>就業規則・規定等に明記されていること</w:t>
            </w:r>
            <w:r w:rsidRPr="00CF33C1">
              <w:rPr>
                <w:rFonts w:hint="eastAsia"/>
                <w:color w:val="000000" w:themeColor="text1"/>
              </w:rPr>
              <w:t>が必要。</w:t>
            </w:r>
          </w:p>
        </w:tc>
      </w:tr>
      <w:tr w:rsidR="00CF33C1" w:rsidRPr="00CF33C1" w14:paraId="5FCB2946" w14:textId="77777777" w:rsidTr="003B5653">
        <w:trPr>
          <w:trHeight w:val="810"/>
        </w:trPr>
        <w:tc>
          <w:tcPr>
            <w:tcW w:w="9782" w:type="dxa"/>
            <w:gridSpan w:val="2"/>
            <w:vAlign w:val="center"/>
          </w:tcPr>
          <w:p w14:paraId="4D444A7A" w14:textId="77777777" w:rsidR="003B761A" w:rsidRPr="00CF33C1" w:rsidRDefault="003B761A" w:rsidP="00E41AAA">
            <w:pPr>
              <w:spacing w:line="360" w:lineRule="exact"/>
              <w:rPr>
                <w:color w:val="000000" w:themeColor="text1"/>
                <w:sz w:val="21"/>
                <w:szCs w:val="32"/>
              </w:rPr>
            </w:pPr>
            <w:r w:rsidRPr="00CF33C1">
              <w:rPr>
                <w:color w:val="000000" w:themeColor="text1"/>
              </w:rPr>
              <w:t xml:space="preserve">　</w:t>
            </w:r>
            <w:r w:rsidRPr="00CF33C1">
              <w:rPr>
                <w:rFonts w:hint="eastAsia"/>
                <w:color w:val="000000" w:themeColor="text1"/>
              </w:rPr>
              <w:t>③雇用転換、再雇用</w:t>
            </w:r>
            <w:r w:rsidR="005E3BBB" w:rsidRPr="00CF33C1">
              <w:rPr>
                <w:rFonts w:hint="eastAsia"/>
                <w:color w:val="000000" w:themeColor="text1"/>
              </w:rPr>
              <w:t xml:space="preserve"> </w:t>
            </w:r>
            <w:r w:rsidR="005E3BBB" w:rsidRPr="00CF33C1">
              <w:rPr>
                <w:color w:val="000000" w:themeColor="text1"/>
                <w:sz w:val="21"/>
                <w:szCs w:val="32"/>
              </w:rPr>
              <w:t>※制度化されていなくても直近3年度以内に実績があれば「あり</w:t>
            </w:r>
            <w:r w:rsidR="005E3BBB" w:rsidRPr="00CF33C1">
              <w:rPr>
                <w:rFonts w:hint="eastAsia"/>
                <w:color w:val="000000" w:themeColor="text1"/>
                <w:sz w:val="21"/>
                <w:szCs w:val="32"/>
              </w:rPr>
              <w:t>」</w:t>
            </w:r>
            <w:r w:rsidR="005E3BBB" w:rsidRPr="00CF33C1">
              <w:rPr>
                <w:color w:val="000000" w:themeColor="text1"/>
                <w:sz w:val="21"/>
                <w:szCs w:val="32"/>
              </w:rPr>
              <w:t>で可</w:t>
            </w:r>
            <w:r w:rsidR="00A665D0" w:rsidRPr="00CF33C1">
              <w:rPr>
                <w:color w:val="000000" w:themeColor="text1"/>
                <w:sz w:val="21"/>
                <w:szCs w:val="32"/>
              </w:rPr>
              <w:t>。</w:t>
            </w:r>
          </w:p>
          <w:p w14:paraId="396B8C53" w14:textId="26AD5D90" w:rsidR="00FA0C99" w:rsidRPr="00CF33C1" w:rsidRDefault="003B761A" w:rsidP="00A665D0">
            <w:pPr>
              <w:spacing w:line="360" w:lineRule="exact"/>
              <w:rPr>
                <w:color w:val="000000" w:themeColor="text1"/>
              </w:rPr>
            </w:pPr>
            <w:r w:rsidRPr="00CF33C1">
              <w:rPr>
                <w:color w:val="000000" w:themeColor="text1"/>
              </w:rPr>
              <w:t xml:space="preserve">　　</w:t>
            </w:r>
            <w:r w:rsidR="00A369B9" w:rsidRPr="00CF33C1">
              <w:rPr>
                <w:rFonts w:hint="eastAsia"/>
                <w:color w:val="000000" w:themeColor="text1"/>
              </w:rPr>
              <w:t>●</w:t>
            </w:r>
            <w:r w:rsidRPr="00CF33C1">
              <w:rPr>
                <w:color w:val="000000" w:themeColor="text1"/>
              </w:rPr>
              <w:t>非正規</w:t>
            </w:r>
            <w:r w:rsidR="00703F5B" w:rsidRPr="00CF33C1">
              <w:rPr>
                <w:rFonts w:hint="eastAsia"/>
                <w:color w:val="000000" w:themeColor="text1"/>
              </w:rPr>
              <w:t>雇用</w:t>
            </w:r>
            <w:r w:rsidRPr="00CF33C1">
              <w:rPr>
                <w:color w:val="000000" w:themeColor="text1"/>
              </w:rPr>
              <w:t>から正規雇用</w:t>
            </w:r>
            <w:r w:rsidR="00C67D14" w:rsidRPr="00CF33C1">
              <w:rPr>
                <w:color w:val="000000" w:themeColor="text1"/>
              </w:rPr>
              <w:t>への</w:t>
            </w:r>
            <w:r w:rsidRPr="00CF33C1">
              <w:rPr>
                <w:color w:val="000000" w:themeColor="text1"/>
              </w:rPr>
              <w:t>転換</w:t>
            </w:r>
          </w:p>
          <w:p w14:paraId="4FEA04E8" w14:textId="163C1071" w:rsidR="003B761A" w:rsidRPr="00CF33C1" w:rsidRDefault="00A369B9" w:rsidP="00FA0C99">
            <w:pPr>
              <w:spacing w:line="360" w:lineRule="exact"/>
              <w:ind w:firstLineChars="200" w:firstLine="480"/>
              <w:rPr>
                <w:color w:val="000000" w:themeColor="text1"/>
              </w:rPr>
            </w:pPr>
            <w:r w:rsidRPr="00CF33C1">
              <w:rPr>
                <w:rFonts w:hint="eastAsia"/>
                <w:color w:val="000000" w:themeColor="text1"/>
              </w:rPr>
              <w:t>●</w:t>
            </w:r>
            <w:r w:rsidR="00A665D0" w:rsidRPr="00CF33C1">
              <w:rPr>
                <w:color w:val="000000" w:themeColor="text1"/>
              </w:rPr>
              <w:t>結婚や出産などにより</w:t>
            </w:r>
            <w:r w:rsidR="003B761A" w:rsidRPr="00CF33C1">
              <w:rPr>
                <w:color w:val="000000" w:themeColor="text1"/>
              </w:rPr>
              <w:t>退職した</w:t>
            </w:r>
            <w:r w:rsidR="00C67D14" w:rsidRPr="00CF33C1">
              <w:rPr>
                <w:color w:val="000000" w:themeColor="text1"/>
              </w:rPr>
              <w:t>従業員の再雇用</w:t>
            </w:r>
          </w:p>
        </w:tc>
      </w:tr>
      <w:tr w:rsidR="00CF33C1" w:rsidRPr="00CF33C1" w14:paraId="44EC8807" w14:textId="77777777" w:rsidTr="003B5653">
        <w:trPr>
          <w:trHeight w:val="982"/>
        </w:trPr>
        <w:tc>
          <w:tcPr>
            <w:tcW w:w="9782" w:type="dxa"/>
            <w:gridSpan w:val="2"/>
            <w:vAlign w:val="center"/>
          </w:tcPr>
          <w:p w14:paraId="0FFB38FA" w14:textId="77777777" w:rsidR="006A1A11" w:rsidRPr="00CF33C1" w:rsidRDefault="006A1A11" w:rsidP="006A1A11">
            <w:pPr>
              <w:spacing w:line="360" w:lineRule="exact"/>
              <w:rPr>
                <w:color w:val="000000" w:themeColor="text1"/>
              </w:rPr>
            </w:pPr>
            <w:r w:rsidRPr="00CF33C1">
              <w:rPr>
                <w:color w:val="000000" w:themeColor="text1"/>
              </w:rPr>
              <w:t xml:space="preserve">　</w:t>
            </w:r>
            <w:r w:rsidRPr="00CF33C1">
              <w:rPr>
                <w:rFonts w:hint="eastAsia"/>
                <w:color w:val="000000" w:themeColor="text1"/>
              </w:rPr>
              <w:t>④</w:t>
            </w:r>
            <w:r w:rsidR="00AB532A" w:rsidRPr="00CF33C1">
              <w:rPr>
                <w:rFonts w:hint="eastAsia"/>
                <w:color w:val="000000" w:themeColor="text1"/>
              </w:rPr>
              <w:t>育児・介護休業制度など両立支援の拡充</w:t>
            </w:r>
          </w:p>
          <w:p w14:paraId="33C57A6E" w14:textId="35343721" w:rsidR="00FB354B" w:rsidRPr="00CF33C1" w:rsidRDefault="00BB58AA" w:rsidP="006A1A11">
            <w:pPr>
              <w:spacing w:line="360" w:lineRule="exact"/>
              <w:rPr>
                <w:color w:val="000000" w:themeColor="text1"/>
              </w:rPr>
            </w:pPr>
            <w:r w:rsidRPr="00CF33C1">
              <w:rPr>
                <w:color w:val="000000" w:themeColor="text1"/>
              </w:rPr>
              <w:t xml:space="preserve">　　</w:t>
            </w:r>
            <w:r w:rsidR="00A369B9" w:rsidRPr="00CF33C1">
              <w:rPr>
                <w:rFonts w:hint="eastAsia"/>
                <w:color w:val="000000" w:themeColor="text1"/>
              </w:rPr>
              <w:t>●</w:t>
            </w:r>
            <w:r w:rsidR="002F06EF" w:rsidRPr="00CF33C1">
              <w:rPr>
                <w:color w:val="000000" w:themeColor="text1"/>
              </w:rPr>
              <w:t>育児・介護休業法</w:t>
            </w:r>
            <w:r w:rsidR="00BB6FFA" w:rsidRPr="00CF33C1">
              <w:rPr>
                <w:color w:val="000000" w:themeColor="text1"/>
              </w:rPr>
              <w:t>を超える</w:t>
            </w:r>
            <w:r w:rsidR="002F06EF" w:rsidRPr="00CF33C1">
              <w:rPr>
                <w:color w:val="000000" w:themeColor="text1"/>
              </w:rPr>
              <w:t>制度の拡充、導入</w:t>
            </w:r>
            <w:r w:rsidR="003A06B1" w:rsidRPr="00CF33C1">
              <w:rPr>
                <w:rFonts w:hint="eastAsia"/>
                <w:color w:val="000000" w:themeColor="text1"/>
              </w:rPr>
              <w:t>（期間延長、無給</w:t>
            </w:r>
            <w:r w:rsidR="006240F3" w:rsidRPr="00CF33C1">
              <w:rPr>
                <w:rFonts w:hint="eastAsia"/>
                <w:color w:val="000000" w:themeColor="text1"/>
              </w:rPr>
              <w:t>休暇を</w:t>
            </w:r>
            <w:r w:rsidR="003A06B1" w:rsidRPr="00CF33C1">
              <w:rPr>
                <w:rFonts w:hint="eastAsia"/>
                <w:color w:val="000000" w:themeColor="text1"/>
              </w:rPr>
              <w:t>有給化</w:t>
            </w:r>
            <w:r w:rsidR="00A30159" w:rsidRPr="00CF33C1">
              <w:rPr>
                <w:rFonts w:hint="eastAsia"/>
                <w:color w:val="000000" w:themeColor="text1"/>
              </w:rPr>
              <w:t>等</w:t>
            </w:r>
            <w:r w:rsidR="003A06B1" w:rsidRPr="00CF33C1">
              <w:rPr>
                <w:rFonts w:hint="eastAsia"/>
                <w:color w:val="000000" w:themeColor="text1"/>
              </w:rPr>
              <w:t>）</w:t>
            </w:r>
          </w:p>
          <w:p w14:paraId="39F69CDC" w14:textId="0F117733" w:rsidR="00BB58AA" w:rsidRPr="00CF33C1" w:rsidRDefault="002F06EF" w:rsidP="00BA1739">
            <w:pPr>
              <w:spacing w:line="360" w:lineRule="exact"/>
              <w:rPr>
                <w:color w:val="000000" w:themeColor="text1"/>
              </w:rPr>
            </w:pPr>
            <w:r w:rsidRPr="00CF33C1">
              <w:rPr>
                <w:color w:val="000000" w:themeColor="text1"/>
              </w:rPr>
              <w:t xml:space="preserve">　　</w:t>
            </w:r>
            <w:r w:rsidR="00A369B9" w:rsidRPr="00CF33C1">
              <w:rPr>
                <w:rFonts w:hint="eastAsia"/>
                <w:color w:val="000000" w:themeColor="text1"/>
              </w:rPr>
              <w:t>●</w:t>
            </w:r>
            <w:r w:rsidRPr="00CF33C1">
              <w:rPr>
                <w:color w:val="000000" w:themeColor="text1"/>
              </w:rPr>
              <w:t>病気治療や</w:t>
            </w:r>
            <w:r w:rsidR="00BB58AA" w:rsidRPr="00CF33C1">
              <w:rPr>
                <w:color w:val="000000" w:themeColor="text1"/>
              </w:rPr>
              <w:t>不妊治療</w:t>
            </w:r>
            <w:r w:rsidR="00BA1739" w:rsidRPr="00CF33C1">
              <w:rPr>
                <w:color w:val="000000" w:themeColor="text1"/>
              </w:rPr>
              <w:t>との両立支援制度の導入</w:t>
            </w:r>
          </w:p>
        </w:tc>
      </w:tr>
      <w:tr w:rsidR="00CF33C1" w:rsidRPr="00CF33C1" w14:paraId="79F3B172" w14:textId="77777777" w:rsidTr="00FA0C99">
        <w:trPr>
          <w:trHeight w:val="1104"/>
        </w:trPr>
        <w:tc>
          <w:tcPr>
            <w:tcW w:w="9782" w:type="dxa"/>
            <w:gridSpan w:val="2"/>
            <w:vAlign w:val="center"/>
          </w:tcPr>
          <w:p w14:paraId="412B41CB" w14:textId="77777777" w:rsidR="00C67D14" w:rsidRPr="00CF33C1" w:rsidRDefault="00C67D14" w:rsidP="00E41AAA">
            <w:pPr>
              <w:spacing w:line="360" w:lineRule="exact"/>
              <w:rPr>
                <w:color w:val="000000" w:themeColor="text1"/>
              </w:rPr>
            </w:pPr>
            <w:r w:rsidRPr="00CF33C1">
              <w:rPr>
                <w:color w:val="000000" w:themeColor="text1"/>
              </w:rPr>
              <w:t xml:space="preserve">　</w:t>
            </w:r>
            <w:r w:rsidR="006A1A11" w:rsidRPr="00CF33C1">
              <w:rPr>
                <w:rFonts w:hint="eastAsia"/>
                <w:color w:val="000000" w:themeColor="text1"/>
              </w:rPr>
              <w:t>⑤</w:t>
            </w:r>
            <w:r w:rsidRPr="00CF33C1">
              <w:rPr>
                <w:rFonts w:hint="eastAsia"/>
                <w:color w:val="000000" w:themeColor="text1"/>
              </w:rPr>
              <w:t>人材育成、キャリアパス</w:t>
            </w:r>
          </w:p>
          <w:p w14:paraId="3387ED00" w14:textId="4BCED4A0" w:rsidR="00C67D14" w:rsidRPr="00CF33C1" w:rsidRDefault="002F06EF" w:rsidP="00C67D14">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資格取得支援、育成スケジュールや</w:t>
            </w:r>
            <w:r w:rsidR="00C67D14" w:rsidRPr="00CF33C1">
              <w:rPr>
                <w:color w:val="000000" w:themeColor="text1"/>
              </w:rPr>
              <w:t>キャリアパスの</w:t>
            </w:r>
            <w:r w:rsidRPr="00CF33C1">
              <w:rPr>
                <w:color w:val="000000" w:themeColor="text1"/>
              </w:rPr>
              <w:t>策定及び</w:t>
            </w:r>
            <w:r w:rsidR="00C67D14" w:rsidRPr="00CF33C1">
              <w:rPr>
                <w:color w:val="000000" w:themeColor="text1"/>
              </w:rPr>
              <w:t xml:space="preserve">可視化　</w:t>
            </w:r>
          </w:p>
          <w:p w14:paraId="009BF431" w14:textId="2BCD5E25" w:rsidR="00C67D14" w:rsidRPr="00CF33C1" w:rsidRDefault="006240F3" w:rsidP="00CC0CCC">
            <w:pPr>
              <w:spacing w:line="360" w:lineRule="exact"/>
              <w:ind w:firstLineChars="200" w:firstLine="480"/>
              <w:rPr>
                <w:color w:val="000000" w:themeColor="text1"/>
              </w:rPr>
            </w:pPr>
            <w:r w:rsidRPr="00CF33C1">
              <w:rPr>
                <w:rFonts w:hint="eastAsia"/>
                <w:color w:val="000000" w:themeColor="text1"/>
              </w:rPr>
              <w:t>●</w:t>
            </w:r>
            <w:r w:rsidR="00BB58AA" w:rsidRPr="00CF33C1">
              <w:rPr>
                <w:color w:val="000000" w:themeColor="text1"/>
              </w:rPr>
              <w:t>希望を踏まえた</w:t>
            </w:r>
            <w:r w:rsidR="00C67D14" w:rsidRPr="00CF33C1">
              <w:rPr>
                <w:color w:val="000000" w:themeColor="text1"/>
              </w:rPr>
              <w:t>ジョブローテーション</w:t>
            </w:r>
            <w:r w:rsidRPr="00CF33C1">
              <w:rPr>
                <w:rFonts w:hint="eastAsia"/>
                <w:color w:val="000000" w:themeColor="text1"/>
              </w:rPr>
              <w:t xml:space="preserve">　　　●</w:t>
            </w:r>
            <w:r w:rsidR="00B00824" w:rsidRPr="00CF33C1">
              <w:rPr>
                <w:color w:val="000000" w:themeColor="text1"/>
              </w:rPr>
              <w:t>メンター</w:t>
            </w:r>
            <w:r w:rsidR="00BB58AA" w:rsidRPr="00CF33C1">
              <w:rPr>
                <w:color w:val="000000" w:themeColor="text1"/>
              </w:rPr>
              <w:t>配置</w:t>
            </w:r>
          </w:p>
        </w:tc>
      </w:tr>
      <w:tr w:rsidR="00CF33C1" w:rsidRPr="00CF33C1" w14:paraId="75067B6A" w14:textId="77777777" w:rsidTr="00FA0C99">
        <w:trPr>
          <w:trHeight w:val="1142"/>
        </w:trPr>
        <w:tc>
          <w:tcPr>
            <w:tcW w:w="9782" w:type="dxa"/>
            <w:gridSpan w:val="2"/>
            <w:vAlign w:val="center"/>
          </w:tcPr>
          <w:p w14:paraId="14EB64B8" w14:textId="77777777" w:rsidR="00C67D14" w:rsidRPr="00CF33C1" w:rsidRDefault="00C67D14" w:rsidP="00E41AAA">
            <w:pPr>
              <w:spacing w:line="360" w:lineRule="exact"/>
              <w:rPr>
                <w:color w:val="000000" w:themeColor="text1"/>
              </w:rPr>
            </w:pPr>
            <w:r w:rsidRPr="00CF33C1">
              <w:rPr>
                <w:color w:val="000000" w:themeColor="text1"/>
              </w:rPr>
              <w:t xml:space="preserve">　</w:t>
            </w:r>
            <w:r w:rsidR="006A1A11" w:rsidRPr="00CF33C1">
              <w:rPr>
                <w:rFonts w:hint="eastAsia"/>
                <w:color w:val="000000" w:themeColor="text1"/>
              </w:rPr>
              <w:t>⑥</w:t>
            </w:r>
            <w:r w:rsidRPr="00CF33C1">
              <w:rPr>
                <w:rFonts w:hint="eastAsia"/>
                <w:color w:val="000000" w:themeColor="text1"/>
              </w:rPr>
              <w:t>人事考課（制度、仕組みが明確化されている</w:t>
            </w:r>
            <w:r w:rsidR="00CC0CCC" w:rsidRPr="00CF33C1">
              <w:rPr>
                <w:rFonts w:hint="eastAsia"/>
                <w:color w:val="000000" w:themeColor="text1"/>
              </w:rPr>
              <w:t>こと</w:t>
            </w:r>
            <w:r w:rsidRPr="00CF33C1">
              <w:rPr>
                <w:rFonts w:hint="eastAsia"/>
                <w:color w:val="000000" w:themeColor="text1"/>
              </w:rPr>
              <w:t>）</w:t>
            </w:r>
          </w:p>
          <w:p w14:paraId="2583A111" w14:textId="7D5D1409" w:rsidR="00C67D14" w:rsidRPr="00CF33C1" w:rsidRDefault="00C67D14" w:rsidP="00160D44">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002F06EF" w:rsidRPr="00CF33C1">
              <w:rPr>
                <w:color w:val="000000" w:themeColor="text1"/>
              </w:rPr>
              <w:t>定期的な</w:t>
            </w:r>
            <w:r w:rsidR="00160D44" w:rsidRPr="00CF33C1">
              <w:rPr>
                <w:color w:val="000000" w:themeColor="text1"/>
              </w:rPr>
              <w:t>面談等の実施</w:t>
            </w:r>
            <w:r w:rsidR="006240F3" w:rsidRPr="00CF33C1">
              <w:rPr>
                <w:rFonts w:hint="eastAsia"/>
                <w:color w:val="000000" w:themeColor="text1"/>
              </w:rPr>
              <w:t xml:space="preserve">　　　　　　　　　●</w:t>
            </w:r>
            <w:r w:rsidRPr="00CF33C1">
              <w:rPr>
                <w:color w:val="000000" w:themeColor="text1"/>
              </w:rPr>
              <w:t>定年後の待遇見直し</w:t>
            </w:r>
          </w:p>
          <w:p w14:paraId="45C6C1D2" w14:textId="76D69813" w:rsidR="00871DEA" w:rsidRPr="00CF33C1" w:rsidRDefault="00871DEA" w:rsidP="00160D44">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従業員</w:t>
            </w:r>
            <w:r w:rsidR="006240F3" w:rsidRPr="00CF33C1">
              <w:rPr>
                <w:rFonts w:hint="eastAsia"/>
                <w:color w:val="000000" w:themeColor="text1"/>
              </w:rPr>
              <w:t>やチーム/</w:t>
            </w:r>
            <w:r w:rsidRPr="00CF33C1">
              <w:rPr>
                <w:color w:val="000000" w:themeColor="text1"/>
              </w:rPr>
              <w:t>グループ表彰</w:t>
            </w:r>
            <w:r w:rsidR="00FB354B" w:rsidRPr="00CF33C1">
              <w:rPr>
                <w:color w:val="000000" w:themeColor="text1"/>
              </w:rPr>
              <w:t xml:space="preserve">　</w:t>
            </w:r>
            <w:r w:rsidR="002F06EF" w:rsidRPr="00CF33C1">
              <w:rPr>
                <w:color w:val="000000" w:themeColor="text1"/>
              </w:rPr>
              <w:t xml:space="preserve">　　　</w:t>
            </w:r>
            <w:r w:rsidR="006240F3" w:rsidRPr="00CF33C1">
              <w:rPr>
                <w:rFonts w:hint="eastAsia"/>
                <w:color w:val="000000" w:themeColor="text1"/>
              </w:rPr>
              <w:t xml:space="preserve">　 ●</w:t>
            </w:r>
            <w:r w:rsidR="00FB354B" w:rsidRPr="00CF33C1">
              <w:rPr>
                <w:color w:val="000000" w:themeColor="text1"/>
              </w:rPr>
              <w:t>考課者研修の実施</w:t>
            </w:r>
          </w:p>
        </w:tc>
      </w:tr>
      <w:tr w:rsidR="00CF33C1" w:rsidRPr="00CF33C1" w14:paraId="69821BEF" w14:textId="77777777" w:rsidTr="006240F3">
        <w:trPr>
          <w:trHeight w:val="1413"/>
        </w:trPr>
        <w:tc>
          <w:tcPr>
            <w:tcW w:w="9782" w:type="dxa"/>
            <w:gridSpan w:val="2"/>
            <w:vAlign w:val="center"/>
          </w:tcPr>
          <w:p w14:paraId="14B98174" w14:textId="77777777" w:rsidR="00C67D14" w:rsidRPr="00CF33C1" w:rsidRDefault="00C67D14" w:rsidP="00E41AAA">
            <w:pPr>
              <w:spacing w:line="360" w:lineRule="exact"/>
              <w:rPr>
                <w:color w:val="000000" w:themeColor="text1"/>
              </w:rPr>
            </w:pPr>
            <w:r w:rsidRPr="00CF33C1">
              <w:rPr>
                <w:color w:val="000000" w:themeColor="text1"/>
              </w:rPr>
              <w:t xml:space="preserve">　</w:t>
            </w:r>
            <w:r w:rsidR="006A1A11" w:rsidRPr="00CF33C1">
              <w:rPr>
                <w:rFonts w:hint="eastAsia"/>
                <w:color w:val="000000" w:themeColor="text1"/>
              </w:rPr>
              <w:t>⑦</w:t>
            </w:r>
            <w:r w:rsidRPr="00CF33C1">
              <w:rPr>
                <w:rFonts w:hint="eastAsia"/>
                <w:color w:val="000000" w:themeColor="text1"/>
              </w:rPr>
              <w:t>福利厚生の拡充</w:t>
            </w:r>
          </w:p>
          <w:p w14:paraId="2BA80101" w14:textId="07A86021" w:rsidR="00160D44" w:rsidRPr="00CF33C1" w:rsidRDefault="00C67D14" w:rsidP="00C67D14">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●福利厚生を利用する際の</w:t>
            </w:r>
            <w:r w:rsidRPr="00CF33C1">
              <w:rPr>
                <w:color w:val="000000" w:themeColor="text1"/>
              </w:rPr>
              <w:t>利便性</w:t>
            </w:r>
            <w:r w:rsidR="00B00824" w:rsidRPr="00CF33C1">
              <w:rPr>
                <w:color w:val="000000" w:themeColor="text1"/>
              </w:rPr>
              <w:t>や自由度</w:t>
            </w:r>
            <w:r w:rsidRPr="00CF33C1">
              <w:rPr>
                <w:color w:val="000000" w:themeColor="text1"/>
              </w:rPr>
              <w:t>の</w:t>
            </w:r>
            <w:r w:rsidR="00B00824" w:rsidRPr="00CF33C1">
              <w:rPr>
                <w:color w:val="000000" w:themeColor="text1"/>
              </w:rPr>
              <w:t>向上</w:t>
            </w:r>
            <w:r w:rsidR="006240F3" w:rsidRPr="00CF33C1">
              <w:rPr>
                <w:rFonts w:hint="eastAsia"/>
                <w:color w:val="000000" w:themeColor="text1"/>
              </w:rPr>
              <w:t>（カフェテリアプランの導入等）</w:t>
            </w:r>
          </w:p>
          <w:p w14:paraId="782770A3" w14:textId="77777777" w:rsidR="006240F3" w:rsidRPr="00CF33C1" w:rsidRDefault="006240F3" w:rsidP="00FB354B">
            <w:pPr>
              <w:spacing w:line="360" w:lineRule="exact"/>
              <w:ind w:firstLineChars="200" w:firstLine="480"/>
              <w:rPr>
                <w:color w:val="000000" w:themeColor="text1"/>
              </w:rPr>
            </w:pPr>
            <w:r w:rsidRPr="00CF33C1">
              <w:rPr>
                <w:rFonts w:hint="eastAsia"/>
                <w:color w:val="000000" w:themeColor="text1"/>
              </w:rPr>
              <w:t>●多様な</w:t>
            </w:r>
            <w:r w:rsidRPr="00CF33C1">
              <w:rPr>
                <w:color w:val="000000" w:themeColor="text1"/>
              </w:rPr>
              <w:t>休暇、休職制度</w:t>
            </w:r>
            <w:r w:rsidRPr="00CF33C1">
              <w:rPr>
                <w:rFonts w:hint="eastAsia"/>
                <w:color w:val="000000" w:themeColor="text1"/>
              </w:rPr>
              <w:t>（リフレッシュ休暇、ボランティア休暇等）</w:t>
            </w:r>
          </w:p>
          <w:p w14:paraId="673B503D" w14:textId="175A67EA" w:rsidR="00F17E27" w:rsidRPr="00CF33C1" w:rsidRDefault="006240F3" w:rsidP="006240F3">
            <w:pPr>
              <w:spacing w:line="360" w:lineRule="exact"/>
              <w:ind w:firstLineChars="200" w:firstLine="480"/>
              <w:rPr>
                <w:color w:val="000000" w:themeColor="text1"/>
              </w:rPr>
            </w:pPr>
            <w:r w:rsidRPr="00CF33C1">
              <w:rPr>
                <w:rFonts w:hint="eastAsia"/>
                <w:color w:val="000000" w:themeColor="text1"/>
              </w:rPr>
              <w:t>●</w:t>
            </w:r>
            <w:r w:rsidR="00C67D14" w:rsidRPr="00CF33C1">
              <w:rPr>
                <w:color w:val="000000" w:themeColor="text1"/>
              </w:rPr>
              <w:t>各種手当の支給</w:t>
            </w:r>
            <w:r w:rsidR="00E3775A" w:rsidRPr="00CF33C1">
              <w:rPr>
                <w:rFonts w:hint="eastAsia"/>
                <w:color w:val="000000" w:themeColor="text1"/>
              </w:rPr>
              <w:t>（在宅/テレワーク勤務手当、奨学金返済支援等）</w:t>
            </w:r>
          </w:p>
        </w:tc>
      </w:tr>
      <w:tr w:rsidR="00CF33C1" w:rsidRPr="00CF33C1" w14:paraId="28003755" w14:textId="77777777" w:rsidTr="00FA0C99">
        <w:trPr>
          <w:trHeight w:val="1124"/>
        </w:trPr>
        <w:tc>
          <w:tcPr>
            <w:tcW w:w="9782" w:type="dxa"/>
            <w:gridSpan w:val="2"/>
            <w:vAlign w:val="center"/>
          </w:tcPr>
          <w:p w14:paraId="3F768F9E" w14:textId="77777777" w:rsidR="00BB20F5" w:rsidRPr="00CF33C1" w:rsidRDefault="00BB20F5" w:rsidP="00BB20F5">
            <w:pPr>
              <w:spacing w:line="360" w:lineRule="exact"/>
              <w:rPr>
                <w:color w:val="000000" w:themeColor="text1"/>
              </w:rPr>
            </w:pPr>
            <w:r w:rsidRPr="00CF33C1">
              <w:rPr>
                <w:color w:val="000000" w:themeColor="text1"/>
              </w:rPr>
              <w:t xml:space="preserve">　</w:t>
            </w:r>
            <w:r w:rsidRPr="00CF33C1">
              <w:rPr>
                <w:rFonts w:hint="eastAsia"/>
                <w:color w:val="000000" w:themeColor="text1"/>
              </w:rPr>
              <w:t>⑧心身の健康の維持・増進</w:t>
            </w:r>
          </w:p>
          <w:p w14:paraId="42707A8A" w14:textId="489DAFF0" w:rsidR="000D1435" w:rsidRPr="00CF33C1" w:rsidRDefault="00BB20F5" w:rsidP="00BB20F5">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000B709E" w:rsidRPr="00CF33C1">
              <w:rPr>
                <w:color w:val="000000" w:themeColor="text1"/>
              </w:rPr>
              <w:t>健康診断メニューの拡充</w:t>
            </w:r>
            <w:r w:rsidR="000D1435" w:rsidRPr="00CF33C1">
              <w:rPr>
                <w:color w:val="000000" w:themeColor="text1"/>
              </w:rPr>
              <w:t xml:space="preserve">　</w:t>
            </w:r>
            <w:r w:rsidR="006240F3" w:rsidRPr="00CF33C1">
              <w:rPr>
                <w:rFonts w:hint="eastAsia"/>
                <w:color w:val="000000" w:themeColor="text1"/>
              </w:rPr>
              <w:t xml:space="preserve">　　</w:t>
            </w:r>
            <w:r w:rsidR="000D1435" w:rsidRPr="00CF33C1">
              <w:rPr>
                <w:color w:val="000000" w:themeColor="text1"/>
              </w:rPr>
              <w:t xml:space="preserve">　　</w:t>
            </w:r>
            <w:r w:rsidR="006240F3" w:rsidRPr="00CF33C1">
              <w:rPr>
                <w:rFonts w:hint="eastAsia"/>
                <w:color w:val="000000" w:themeColor="text1"/>
              </w:rPr>
              <w:t>●</w:t>
            </w:r>
            <w:r w:rsidR="000D1435" w:rsidRPr="00CF33C1">
              <w:rPr>
                <w:color w:val="000000" w:themeColor="text1"/>
              </w:rPr>
              <w:t xml:space="preserve">予防接種等の費用補助　</w:t>
            </w:r>
          </w:p>
          <w:p w14:paraId="7019C750" w14:textId="7F7EB74D" w:rsidR="0072746A" w:rsidRPr="00CF33C1" w:rsidRDefault="006240F3" w:rsidP="002F06EF">
            <w:pPr>
              <w:spacing w:line="360" w:lineRule="exact"/>
              <w:ind w:firstLineChars="200" w:firstLine="480"/>
              <w:rPr>
                <w:color w:val="000000" w:themeColor="text1"/>
              </w:rPr>
            </w:pPr>
            <w:r w:rsidRPr="00CF33C1">
              <w:rPr>
                <w:rFonts w:hint="eastAsia"/>
                <w:color w:val="000000" w:themeColor="text1"/>
              </w:rPr>
              <w:t>●</w:t>
            </w:r>
            <w:r w:rsidR="000D1435" w:rsidRPr="00CF33C1">
              <w:rPr>
                <w:color w:val="000000" w:themeColor="text1"/>
              </w:rPr>
              <w:t>従業員50人未満の事業所</w:t>
            </w:r>
            <w:r w:rsidR="002F06EF" w:rsidRPr="00CF33C1">
              <w:rPr>
                <w:color w:val="000000" w:themeColor="text1"/>
              </w:rPr>
              <w:t>の場合、努力義務履行（産業医、ストレスチェック）</w:t>
            </w:r>
          </w:p>
        </w:tc>
      </w:tr>
      <w:tr w:rsidR="00CF33C1" w:rsidRPr="00CF33C1" w14:paraId="1970D907" w14:textId="77777777" w:rsidTr="00FA0C99">
        <w:trPr>
          <w:trHeight w:val="1126"/>
        </w:trPr>
        <w:tc>
          <w:tcPr>
            <w:tcW w:w="9782" w:type="dxa"/>
            <w:gridSpan w:val="2"/>
            <w:vAlign w:val="center"/>
          </w:tcPr>
          <w:p w14:paraId="2B5787AE" w14:textId="77777777" w:rsidR="00C67D14" w:rsidRPr="00CF33C1" w:rsidRDefault="00C67D14" w:rsidP="00E41AAA">
            <w:pPr>
              <w:spacing w:line="360" w:lineRule="exact"/>
              <w:rPr>
                <w:color w:val="000000" w:themeColor="text1"/>
              </w:rPr>
            </w:pPr>
            <w:r w:rsidRPr="00CF33C1">
              <w:rPr>
                <w:color w:val="000000" w:themeColor="text1"/>
              </w:rPr>
              <w:t xml:space="preserve">　</w:t>
            </w:r>
            <w:r w:rsidR="00BB20F5" w:rsidRPr="00CF33C1">
              <w:rPr>
                <w:rFonts w:hint="eastAsia"/>
                <w:color w:val="000000" w:themeColor="text1"/>
              </w:rPr>
              <w:t>⑨</w:t>
            </w:r>
            <w:r w:rsidRPr="00CF33C1">
              <w:rPr>
                <w:rFonts w:hint="eastAsia"/>
                <w:color w:val="000000" w:themeColor="text1"/>
              </w:rPr>
              <w:t>多様な人材の採用、活躍できる環境づくり</w:t>
            </w:r>
          </w:p>
          <w:p w14:paraId="57FCE2D8" w14:textId="6F07DD7C" w:rsidR="00871DEA" w:rsidRPr="00CF33C1" w:rsidRDefault="00C67D14" w:rsidP="00871DEA">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障がい者</w:t>
            </w:r>
            <w:r w:rsidR="00B00824" w:rsidRPr="00CF33C1">
              <w:rPr>
                <w:color w:val="000000" w:themeColor="text1"/>
              </w:rPr>
              <w:t>の雇用創出</w:t>
            </w:r>
            <w:r w:rsidR="00160D44" w:rsidRPr="00CF33C1">
              <w:rPr>
                <w:color w:val="000000" w:themeColor="text1"/>
              </w:rPr>
              <w:t xml:space="preserve">　</w:t>
            </w:r>
            <w:r w:rsidR="00871DEA" w:rsidRPr="00CF33C1">
              <w:rPr>
                <w:rFonts w:hint="eastAsia"/>
                <w:color w:val="000000" w:themeColor="text1"/>
              </w:rPr>
              <w:t xml:space="preserve"> </w:t>
            </w:r>
            <w:r w:rsidR="00871DEA" w:rsidRPr="00CF33C1">
              <w:rPr>
                <w:color w:val="000000" w:themeColor="text1"/>
              </w:rPr>
              <w:t xml:space="preserve">  </w:t>
            </w:r>
            <w:r w:rsidR="006240F3" w:rsidRPr="00CF33C1">
              <w:rPr>
                <w:rFonts w:hint="eastAsia"/>
                <w:color w:val="000000" w:themeColor="text1"/>
              </w:rPr>
              <w:t xml:space="preserve">　　　 </w:t>
            </w:r>
            <w:r w:rsidR="00FB354B" w:rsidRPr="00CF33C1">
              <w:rPr>
                <w:color w:val="000000" w:themeColor="text1"/>
              </w:rPr>
              <w:t xml:space="preserve">　</w:t>
            </w:r>
            <w:r w:rsidR="006240F3" w:rsidRPr="00CF33C1">
              <w:rPr>
                <w:rFonts w:hint="eastAsia"/>
                <w:color w:val="000000" w:themeColor="text1"/>
              </w:rPr>
              <w:t>●</w:t>
            </w:r>
            <w:r w:rsidR="006A1A11" w:rsidRPr="00CF33C1">
              <w:rPr>
                <w:color w:val="000000" w:themeColor="text1"/>
              </w:rPr>
              <w:t>定年延長、廃止</w:t>
            </w:r>
          </w:p>
          <w:p w14:paraId="1B9760FF" w14:textId="14944A92" w:rsidR="00C67D14" w:rsidRPr="00CF33C1" w:rsidRDefault="006240F3" w:rsidP="00871DEA">
            <w:pPr>
              <w:spacing w:line="360" w:lineRule="exact"/>
              <w:ind w:firstLineChars="200" w:firstLine="480"/>
              <w:rPr>
                <w:color w:val="000000" w:themeColor="text1"/>
              </w:rPr>
            </w:pPr>
            <w:r w:rsidRPr="00CF33C1">
              <w:rPr>
                <w:rFonts w:hint="eastAsia"/>
                <w:color w:val="000000" w:themeColor="text1"/>
              </w:rPr>
              <w:t>●</w:t>
            </w:r>
            <w:r w:rsidR="00871DEA" w:rsidRPr="00CF33C1">
              <w:rPr>
                <w:color w:val="000000" w:themeColor="text1"/>
              </w:rPr>
              <w:t>性的マイノリティへの配慮、</w:t>
            </w:r>
            <w:r w:rsidR="00250AD6" w:rsidRPr="00CF33C1">
              <w:rPr>
                <w:color w:val="000000" w:themeColor="text1"/>
              </w:rPr>
              <w:t>理解促進のための</w:t>
            </w:r>
            <w:r w:rsidR="00871DEA" w:rsidRPr="00CF33C1">
              <w:rPr>
                <w:color w:val="000000" w:themeColor="text1"/>
              </w:rPr>
              <w:t>研修</w:t>
            </w:r>
          </w:p>
        </w:tc>
      </w:tr>
      <w:tr w:rsidR="00CF33C1" w:rsidRPr="00CF33C1" w14:paraId="049548BD" w14:textId="77777777" w:rsidTr="00FA0C99">
        <w:tc>
          <w:tcPr>
            <w:tcW w:w="9782" w:type="dxa"/>
            <w:gridSpan w:val="2"/>
            <w:vAlign w:val="center"/>
          </w:tcPr>
          <w:p w14:paraId="32734FB0" w14:textId="77777777" w:rsidR="003A06B1" w:rsidRPr="00CF33C1" w:rsidRDefault="003A06B1" w:rsidP="003A06B1">
            <w:pPr>
              <w:tabs>
                <w:tab w:val="left" w:pos="1624"/>
              </w:tabs>
              <w:spacing w:line="360" w:lineRule="exact"/>
              <w:rPr>
                <w:color w:val="000000" w:themeColor="text1"/>
              </w:rPr>
            </w:pPr>
            <w:r w:rsidRPr="00CF33C1">
              <w:rPr>
                <w:color w:val="000000" w:themeColor="text1"/>
              </w:rPr>
              <w:t xml:space="preserve">　</w:t>
            </w:r>
            <w:r w:rsidRPr="00CF33C1">
              <w:rPr>
                <w:rFonts w:hint="eastAsia"/>
                <w:color w:val="000000" w:themeColor="text1"/>
              </w:rPr>
              <w:t>⑩副業/兼業、本業以外のキャリア形成支援</w:t>
            </w:r>
          </w:p>
          <w:p w14:paraId="6710A4F5" w14:textId="404D4263" w:rsidR="00BB6BD8" w:rsidRPr="00CF33C1" w:rsidRDefault="003A06B1" w:rsidP="003B5653">
            <w:pPr>
              <w:tabs>
                <w:tab w:val="left" w:pos="1624"/>
              </w:tabs>
              <w:spacing w:line="360" w:lineRule="exact"/>
              <w:rPr>
                <w:color w:val="000000" w:themeColor="text1"/>
              </w:rPr>
            </w:pPr>
            <w:r w:rsidRPr="00CF33C1">
              <w:rPr>
                <w:rFonts w:hint="eastAsia"/>
                <w:color w:val="000000" w:themeColor="text1"/>
              </w:rPr>
              <w:t xml:space="preserve">　　</w:t>
            </w:r>
            <w:r w:rsidR="006240F3" w:rsidRPr="00CF33C1">
              <w:rPr>
                <w:rFonts w:hint="eastAsia"/>
                <w:color w:val="000000" w:themeColor="text1"/>
              </w:rPr>
              <w:t>●正社員の</w:t>
            </w:r>
            <w:r w:rsidR="00BB6BD8" w:rsidRPr="00CF33C1">
              <w:rPr>
                <w:rFonts w:hint="eastAsia"/>
                <w:color w:val="000000" w:themeColor="text1"/>
              </w:rPr>
              <w:t>副業/兼業</w:t>
            </w:r>
            <w:r w:rsidR="006240F3" w:rsidRPr="00CF33C1">
              <w:rPr>
                <w:rFonts w:hint="eastAsia"/>
                <w:color w:val="000000" w:themeColor="text1"/>
              </w:rPr>
              <w:t>を許可</w:t>
            </w:r>
            <w:r w:rsidR="003B5653" w:rsidRPr="00CF33C1">
              <w:rPr>
                <w:rFonts w:hint="eastAsia"/>
                <w:color w:val="000000" w:themeColor="text1"/>
              </w:rPr>
              <w:t xml:space="preserve">　　 </w:t>
            </w:r>
            <w:r w:rsidR="00BB6BD8" w:rsidRPr="00CF33C1">
              <w:rPr>
                <w:rFonts w:hint="eastAsia"/>
                <w:color w:val="000000" w:themeColor="text1"/>
              </w:rPr>
              <w:t xml:space="preserve">　　</w:t>
            </w:r>
            <w:r w:rsidR="006240F3" w:rsidRPr="00CF33C1">
              <w:rPr>
                <w:rFonts w:hint="eastAsia"/>
                <w:color w:val="000000" w:themeColor="text1"/>
              </w:rPr>
              <w:t>●</w:t>
            </w:r>
            <w:r w:rsidR="00BB6BD8" w:rsidRPr="00CF33C1">
              <w:rPr>
                <w:rFonts w:hint="eastAsia"/>
                <w:color w:val="000000" w:themeColor="text1"/>
              </w:rPr>
              <w:t>リカレント教育支援</w:t>
            </w:r>
          </w:p>
        </w:tc>
      </w:tr>
      <w:tr w:rsidR="00CF33C1" w:rsidRPr="00CF33C1" w14:paraId="77E265CD" w14:textId="77777777" w:rsidTr="00A30159">
        <w:trPr>
          <w:trHeight w:val="1158"/>
        </w:trPr>
        <w:tc>
          <w:tcPr>
            <w:tcW w:w="9782" w:type="dxa"/>
            <w:gridSpan w:val="2"/>
            <w:tcBorders>
              <w:bottom w:val="single" w:sz="4" w:space="0" w:color="auto"/>
            </w:tcBorders>
            <w:vAlign w:val="center"/>
          </w:tcPr>
          <w:p w14:paraId="24933346" w14:textId="506A791F" w:rsidR="00BB6BD8" w:rsidRPr="00CF33C1" w:rsidRDefault="00BB6BD8" w:rsidP="00BB6BD8">
            <w:pPr>
              <w:spacing w:line="360" w:lineRule="exact"/>
              <w:ind w:firstLineChars="100" w:firstLine="240"/>
              <w:rPr>
                <w:color w:val="000000" w:themeColor="text1"/>
              </w:rPr>
            </w:pPr>
            <w:r w:rsidRPr="00CF33C1">
              <w:rPr>
                <w:rFonts w:hint="eastAsia"/>
                <w:color w:val="000000" w:themeColor="text1"/>
              </w:rPr>
              <w:t>⑪その他（</w:t>
            </w:r>
            <w:r w:rsidR="007B5916" w:rsidRPr="00CF33C1">
              <w:rPr>
                <w:rFonts w:hint="eastAsia"/>
                <w:color w:val="000000" w:themeColor="text1"/>
              </w:rPr>
              <w:t>就業環境</w:t>
            </w:r>
            <w:r w:rsidR="009A1DBE" w:rsidRPr="00CF33C1">
              <w:rPr>
                <w:rFonts w:hint="eastAsia"/>
                <w:color w:val="000000" w:themeColor="text1"/>
              </w:rPr>
              <w:t>や雇用管理向上</w:t>
            </w:r>
            <w:r w:rsidR="007B5916" w:rsidRPr="00CF33C1">
              <w:rPr>
                <w:rFonts w:hint="eastAsia"/>
                <w:color w:val="000000" w:themeColor="text1"/>
              </w:rPr>
              <w:t>に関する</w:t>
            </w:r>
            <w:r w:rsidRPr="00CF33C1">
              <w:rPr>
                <w:rFonts w:hint="eastAsia"/>
                <w:color w:val="000000" w:themeColor="text1"/>
              </w:rPr>
              <w:t>国、県の認証取得、登録</w:t>
            </w:r>
            <w:r w:rsidR="003B5653" w:rsidRPr="00CF33C1">
              <w:rPr>
                <w:rFonts w:hint="eastAsia"/>
                <w:color w:val="000000" w:themeColor="text1"/>
              </w:rPr>
              <w:t>、表彰</w:t>
            </w:r>
            <w:r w:rsidRPr="00CF33C1">
              <w:rPr>
                <w:rFonts w:hint="eastAsia"/>
                <w:color w:val="000000" w:themeColor="text1"/>
              </w:rPr>
              <w:t>）</w:t>
            </w:r>
          </w:p>
          <w:p w14:paraId="29F9F6E3" w14:textId="3BF2C542" w:rsidR="003A06B1" w:rsidRPr="00CF33C1" w:rsidRDefault="003A06B1" w:rsidP="003A06B1">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ファミリー・フレンドリー企業登録、女性輝きカンパニー認証（愛知県）</w:t>
            </w:r>
          </w:p>
          <w:p w14:paraId="75812E84" w14:textId="44048ECC" w:rsidR="003A06B1" w:rsidRPr="00CF33C1" w:rsidRDefault="003A06B1" w:rsidP="003A06B1">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くるみん、えるぼし、もにす認証（厚労省）</w:t>
            </w:r>
            <w:r w:rsidR="00777B5A" w:rsidRPr="00CF33C1">
              <w:rPr>
                <w:rFonts w:hint="eastAsia"/>
                <w:color w:val="000000" w:themeColor="text1"/>
              </w:rPr>
              <w:t xml:space="preserve">　</w:t>
            </w:r>
            <w:r w:rsidRPr="00CF33C1">
              <w:rPr>
                <w:color w:val="000000" w:themeColor="text1"/>
              </w:rPr>
              <w:t xml:space="preserve">　</w:t>
            </w:r>
            <w:r w:rsidR="006240F3" w:rsidRPr="00CF33C1">
              <w:rPr>
                <w:rFonts w:hint="eastAsia"/>
                <w:color w:val="000000" w:themeColor="text1"/>
              </w:rPr>
              <w:t>●</w:t>
            </w:r>
            <w:r w:rsidRPr="00CF33C1">
              <w:rPr>
                <w:color w:val="000000" w:themeColor="text1"/>
              </w:rPr>
              <w:t>健康経営優良法人（経産省）</w:t>
            </w:r>
          </w:p>
        </w:tc>
      </w:tr>
      <w:tr w:rsidR="00CF33C1" w:rsidRPr="00CF33C1" w14:paraId="44AD04BA" w14:textId="77777777" w:rsidTr="00FA0C99">
        <w:trPr>
          <w:trHeight w:val="1485"/>
        </w:trPr>
        <w:tc>
          <w:tcPr>
            <w:tcW w:w="9782" w:type="dxa"/>
            <w:gridSpan w:val="2"/>
            <w:vAlign w:val="center"/>
          </w:tcPr>
          <w:p w14:paraId="43686062" w14:textId="77777777" w:rsidR="003A06B1" w:rsidRPr="00CF33C1" w:rsidRDefault="003A06B1" w:rsidP="003A06B1">
            <w:pPr>
              <w:spacing w:line="360" w:lineRule="exact"/>
              <w:rPr>
                <w:color w:val="000000" w:themeColor="text1"/>
              </w:rPr>
            </w:pPr>
            <w:r w:rsidRPr="00CF33C1">
              <w:rPr>
                <w:color w:val="000000" w:themeColor="text1"/>
              </w:rPr>
              <w:t>アピールポイント（その</w:t>
            </w:r>
            <w:r w:rsidRPr="00CF33C1">
              <w:rPr>
                <w:rFonts w:hint="eastAsia"/>
                <w:color w:val="000000" w:themeColor="text1"/>
              </w:rPr>
              <w:t>他の具体的な取り組み、</w:t>
            </w:r>
            <w:r w:rsidRPr="00CF33C1">
              <w:rPr>
                <w:color w:val="000000" w:themeColor="text1"/>
              </w:rPr>
              <w:t>職場風土 ほか）</w:t>
            </w:r>
          </w:p>
          <w:p w14:paraId="164673A2" w14:textId="79DD90AF" w:rsidR="003A06B1" w:rsidRPr="00CF33C1" w:rsidRDefault="003A06B1" w:rsidP="003A06B1">
            <w:pPr>
              <w:spacing w:line="360" w:lineRule="exact"/>
              <w:rPr>
                <w:color w:val="000000" w:themeColor="text1"/>
              </w:rPr>
            </w:pPr>
            <w:r w:rsidRPr="00CF33C1">
              <w:rPr>
                <w:color w:val="000000" w:themeColor="text1"/>
              </w:rPr>
              <w:t xml:space="preserve">　　</w:t>
            </w:r>
            <w:r w:rsidR="006240F3" w:rsidRPr="00CF33C1">
              <w:rPr>
                <w:rFonts w:hint="eastAsia"/>
                <w:color w:val="000000" w:themeColor="text1"/>
              </w:rPr>
              <w:t>●</w:t>
            </w:r>
            <w:r w:rsidRPr="00CF33C1">
              <w:rPr>
                <w:color w:val="000000" w:themeColor="text1"/>
              </w:rPr>
              <w:t>両立支援</w:t>
            </w:r>
            <w:r w:rsidR="00777B5A" w:rsidRPr="00CF33C1">
              <w:rPr>
                <w:rFonts w:hint="eastAsia"/>
                <w:color w:val="000000" w:themeColor="text1"/>
              </w:rPr>
              <w:t>の拡充</w:t>
            </w:r>
            <w:r w:rsidRPr="00CF33C1">
              <w:rPr>
                <w:color w:val="000000" w:themeColor="text1"/>
              </w:rPr>
              <w:t>によ</w:t>
            </w:r>
            <w:r w:rsidR="00777B5A" w:rsidRPr="00CF33C1">
              <w:rPr>
                <w:rFonts w:hint="eastAsia"/>
                <w:color w:val="000000" w:themeColor="text1"/>
              </w:rPr>
              <w:t>り</w:t>
            </w:r>
            <w:r w:rsidRPr="00CF33C1">
              <w:rPr>
                <w:color w:val="000000" w:themeColor="text1"/>
              </w:rPr>
              <w:t xml:space="preserve">離職率低下　</w:t>
            </w:r>
            <w:r w:rsidR="00777B5A" w:rsidRPr="00CF33C1">
              <w:rPr>
                <w:rFonts w:hint="eastAsia"/>
                <w:color w:val="000000" w:themeColor="text1"/>
              </w:rPr>
              <w:t xml:space="preserve">　</w:t>
            </w:r>
            <w:r w:rsidRPr="00CF33C1">
              <w:rPr>
                <w:color w:val="000000" w:themeColor="text1"/>
              </w:rPr>
              <w:t xml:space="preserve">　　</w:t>
            </w:r>
            <w:r w:rsidR="00777B5A" w:rsidRPr="00CF33C1">
              <w:rPr>
                <w:rFonts w:hint="eastAsia"/>
                <w:color w:val="000000" w:themeColor="text1"/>
              </w:rPr>
              <w:t>●</w:t>
            </w:r>
            <w:r w:rsidR="00777B5A" w:rsidRPr="00CF33C1">
              <w:rPr>
                <w:color w:val="000000" w:themeColor="text1"/>
              </w:rPr>
              <w:t>70歳まで雇用延長</w:t>
            </w:r>
          </w:p>
          <w:p w14:paraId="7663E76F" w14:textId="3764537B" w:rsidR="003A06B1" w:rsidRPr="00CF33C1" w:rsidRDefault="006240F3" w:rsidP="003A06B1">
            <w:pPr>
              <w:spacing w:line="360" w:lineRule="exact"/>
              <w:ind w:firstLineChars="200" w:firstLine="480"/>
              <w:rPr>
                <w:color w:val="000000" w:themeColor="text1"/>
              </w:rPr>
            </w:pPr>
            <w:r w:rsidRPr="00CF33C1">
              <w:rPr>
                <w:rFonts w:hint="eastAsia"/>
                <w:color w:val="000000" w:themeColor="text1"/>
              </w:rPr>
              <w:t>●</w:t>
            </w:r>
            <w:r w:rsidR="003A06B1" w:rsidRPr="00CF33C1">
              <w:rPr>
                <w:color w:val="000000" w:themeColor="text1"/>
              </w:rPr>
              <w:t xml:space="preserve">DX推進による生産性の向上と従業員の負担軽減　　　</w:t>
            </w:r>
          </w:p>
          <w:p w14:paraId="27CED423" w14:textId="6E1148E9" w:rsidR="007B5916" w:rsidRPr="00CF33C1" w:rsidRDefault="006240F3" w:rsidP="003A06B1">
            <w:pPr>
              <w:spacing w:line="360" w:lineRule="exact"/>
              <w:ind w:firstLineChars="200" w:firstLine="480"/>
              <w:rPr>
                <w:color w:val="000000" w:themeColor="text1"/>
              </w:rPr>
            </w:pPr>
            <w:r w:rsidRPr="00CF33C1">
              <w:rPr>
                <w:rFonts w:hint="eastAsia"/>
                <w:color w:val="000000" w:themeColor="text1"/>
              </w:rPr>
              <w:t>●</w:t>
            </w:r>
            <w:r w:rsidR="007B5916" w:rsidRPr="00CF33C1">
              <w:rPr>
                <w:rFonts w:hint="eastAsia"/>
                <w:color w:val="000000" w:themeColor="text1"/>
              </w:rPr>
              <w:t>地元小中学校の就業体験受け入れ</w:t>
            </w:r>
            <w:r w:rsidR="00777B5A" w:rsidRPr="00CF33C1">
              <w:rPr>
                <w:rFonts w:hint="eastAsia"/>
                <w:color w:val="000000" w:themeColor="text1"/>
              </w:rPr>
              <w:t xml:space="preserve">　　　　●</w:t>
            </w:r>
            <w:r w:rsidR="00777B5A" w:rsidRPr="00CF33C1">
              <w:rPr>
                <w:color w:val="000000" w:themeColor="text1"/>
              </w:rPr>
              <w:t>従業員提案/参加型の社会貢献活動</w:t>
            </w:r>
          </w:p>
        </w:tc>
      </w:tr>
    </w:tbl>
    <w:p w14:paraId="3C9B2E62" w14:textId="77777777" w:rsidR="00490963" w:rsidRPr="00CF33C1" w:rsidRDefault="00490963" w:rsidP="00490963">
      <w:pPr>
        <w:spacing w:line="160" w:lineRule="exact"/>
        <w:rPr>
          <w:color w:val="000000" w:themeColor="text1"/>
        </w:rPr>
      </w:pPr>
    </w:p>
    <w:sectPr w:rsidR="00490963" w:rsidRPr="00CF33C1" w:rsidSect="00703F5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80FF" w14:textId="77777777" w:rsidR="003037C4" w:rsidRDefault="003037C4" w:rsidP="003037C4">
      <w:pPr>
        <w:spacing w:line="240" w:lineRule="auto"/>
      </w:pPr>
      <w:r>
        <w:separator/>
      </w:r>
    </w:p>
  </w:endnote>
  <w:endnote w:type="continuationSeparator" w:id="0">
    <w:p w14:paraId="0AFA1606" w14:textId="77777777" w:rsidR="003037C4" w:rsidRDefault="003037C4" w:rsidP="00303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4523" w14:textId="77777777" w:rsidR="003037C4" w:rsidRDefault="003037C4" w:rsidP="003037C4">
      <w:pPr>
        <w:spacing w:line="240" w:lineRule="auto"/>
      </w:pPr>
      <w:r>
        <w:separator/>
      </w:r>
    </w:p>
  </w:footnote>
  <w:footnote w:type="continuationSeparator" w:id="0">
    <w:p w14:paraId="451A3949" w14:textId="77777777" w:rsidR="003037C4" w:rsidRDefault="003037C4" w:rsidP="00303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30404"/>
    <w:multiLevelType w:val="hybridMultilevel"/>
    <w:tmpl w:val="00980332"/>
    <w:lvl w:ilvl="0" w:tplc="067640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6239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B9"/>
    <w:rsid w:val="00007FCF"/>
    <w:rsid w:val="00020C08"/>
    <w:rsid w:val="000272CE"/>
    <w:rsid w:val="00067DD3"/>
    <w:rsid w:val="000A3A0D"/>
    <w:rsid w:val="000B709E"/>
    <w:rsid w:val="000D1435"/>
    <w:rsid w:val="000E0E15"/>
    <w:rsid w:val="00100ED4"/>
    <w:rsid w:val="00104F93"/>
    <w:rsid w:val="00136B15"/>
    <w:rsid w:val="00160D44"/>
    <w:rsid w:val="00162CD5"/>
    <w:rsid w:val="0016544F"/>
    <w:rsid w:val="001770E8"/>
    <w:rsid w:val="00195D24"/>
    <w:rsid w:val="001A5DB5"/>
    <w:rsid w:val="001B1FD3"/>
    <w:rsid w:val="001B5597"/>
    <w:rsid w:val="001B7271"/>
    <w:rsid w:val="00214121"/>
    <w:rsid w:val="002332C6"/>
    <w:rsid w:val="00250AD6"/>
    <w:rsid w:val="00277A43"/>
    <w:rsid w:val="00292D27"/>
    <w:rsid w:val="002C692F"/>
    <w:rsid w:val="002D56BB"/>
    <w:rsid w:val="002E5A65"/>
    <w:rsid w:val="002F06EF"/>
    <w:rsid w:val="003037C4"/>
    <w:rsid w:val="00334AB9"/>
    <w:rsid w:val="0034147B"/>
    <w:rsid w:val="003452F9"/>
    <w:rsid w:val="00364A4B"/>
    <w:rsid w:val="00366A29"/>
    <w:rsid w:val="003674FF"/>
    <w:rsid w:val="0037379A"/>
    <w:rsid w:val="003A06B1"/>
    <w:rsid w:val="003B0F09"/>
    <w:rsid w:val="003B5653"/>
    <w:rsid w:val="003B58DD"/>
    <w:rsid w:val="003B761A"/>
    <w:rsid w:val="003E1958"/>
    <w:rsid w:val="003E46E1"/>
    <w:rsid w:val="003F6B57"/>
    <w:rsid w:val="00416947"/>
    <w:rsid w:val="004259DA"/>
    <w:rsid w:val="004312BD"/>
    <w:rsid w:val="004338B5"/>
    <w:rsid w:val="004841E6"/>
    <w:rsid w:val="00490963"/>
    <w:rsid w:val="004C7475"/>
    <w:rsid w:val="004E2303"/>
    <w:rsid w:val="004E51F0"/>
    <w:rsid w:val="004E53A1"/>
    <w:rsid w:val="00500694"/>
    <w:rsid w:val="00514AE5"/>
    <w:rsid w:val="00517A08"/>
    <w:rsid w:val="00521D5C"/>
    <w:rsid w:val="00522DEB"/>
    <w:rsid w:val="005257F2"/>
    <w:rsid w:val="00550F59"/>
    <w:rsid w:val="00554FBD"/>
    <w:rsid w:val="005568BA"/>
    <w:rsid w:val="00584E85"/>
    <w:rsid w:val="00593395"/>
    <w:rsid w:val="005A50DF"/>
    <w:rsid w:val="005A7062"/>
    <w:rsid w:val="005B731B"/>
    <w:rsid w:val="005B7E33"/>
    <w:rsid w:val="005E3BBB"/>
    <w:rsid w:val="00600515"/>
    <w:rsid w:val="00604B4F"/>
    <w:rsid w:val="00611CAA"/>
    <w:rsid w:val="0062306C"/>
    <w:rsid w:val="006240F3"/>
    <w:rsid w:val="00633175"/>
    <w:rsid w:val="00671526"/>
    <w:rsid w:val="00690805"/>
    <w:rsid w:val="006A1A11"/>
    <w:rsid w:val="006A4B24"/>
    <w:rsid w:val="006E2C6C"/>
    <w:rsid w:val="007009AD"/>
    <w:rsid w:val="00703F5B"/>
    <w:rsid w:val="0071028E"/>
    <w:rsid w:val="00723FA5"/>
    <w:rsid w:val="0072746A"/>
    <w:rsid w:val="00735B6C"/>
    <w:rsid w:val="00750E5D"/>
    <w:rsid w:val="00763DF7"/>
    <w:rsid w:val="00777B5A"/>
    <w:rsid w:val="0079170E"/>
    <w:rsid w:val="007A0000"/>
    <w:rsid w:val="007B2C7C"/>
    <w:rsid w:val="007B5916"/>
    <w:rsid w:val="007D490E"/>
    <w:rsid w:val="007D58A2"/>
    <w:rsid w:val="007E43AA"/>
    <w:rsid w:val="007F5634"/>
    <w:rsid w:val="008014DD"/>
    <w:rsid w:val="00806F3C"/>
    <w:rsid w:val="00816029"/>
    <w:rsid w:val="008273E0"/>
    <w:rsid w:val="00830EF9"/>
    <w:rsid w:val="00835276"/>
    <w:rsid w:val="00842A15"/>
    <w:rsid w:val="00844377"/>
    <w:rsid w:val="00871DEA"/>
    <w:rsid w:val="0088365F"/>
    <w:rsid w:val="008D5C54"/>
    <w:rsid w:val="008E0155"/>
    <w:rsid w:val="008E3B25"/>
    <w:rsid w:val="008E7E01"/>
    <w:rsid w:val="00926FF9"/>
    <w:rsid w:val="00931E05"/>
    <w:rsid w:val="009715EC"/>
    <w:rsid w:val="009A1DBE"/>
    <w:rsid w:val="009B46A3"/>
    <w:rsid w:val="009C12DA"/>
    <w:rsid w:val="009C6163"/>
    <w:rsid w:val="009E4705"/>
    <w:rsid w:val="009F1678"/>
    <w:rsid w:val="00A00469"/>
    <w:rsid w:val="00A00C35"/>
    <w:rsid w:val="00A00DFC"/>
    <w:rsid w:val="00A20C3A"/>
    <w:rsid w:val="00A21DF6"/>
    <w:rsid w:val="00A23C23"/>
    <w:rsid w:val="00A30159"/>
    <w:rsid w:val="00A32147"/>
    <w:rsid w:val="00A35EA9"/>
    <w:rsid w:val="00A36458"/>
    <w:rsid w:val="00A369B9"/>
    <w:rsid w:val="00A45CD9"/>
    <w:rsid w:val="00A665D0"/>
    <w:rsid w:val="00A82131"/>
    <w:rsid w:val="00A8636E"/>
    <w:rsid w:val="00A929BE"/>
    <w:rsid w:val="00AA661D"/>
    <w:rsid w:val="00AB532A"/>
    <w:rsid w:val="00AB5489"/>
    <w:rsid w:val="00AC320E"/>
    <w:rsid w:val="00AD17C7"/>
    <w:rsid w:val="00AD37BE"/>
    <w:rsid w:val="00B00824"/>
    <w:rsid w:val="00B01C48"/>
    <w:rsid w:val="00B01DA4"/>
    <w:rsid w:val="00B07B04"/>
    <w:rsid w:val="00B3015A"/>
    <w:rsid w:val="00B341A0"/>
    <w:rsid w:val="00B77CD6"/>
    <w:rsid w:val="00BA1739"/>
    <w:rsid w:val="00BA3C6A"/>
    <w:rsid w:val="00BB0E5D"/>
    <w:rsid w:val="00BB20F5"/>
    <w:rsid w:val="00BB58AA"/>
    <w:rsid w:val="00BB6BD8"/>
    <w:rsid w:val="00BB6FFA"/>
    <w:rsid w:val="00BD2D5A"/>
    <w:rsid w:val="00BD7B94"/>
    <w:rsid w:val="00BF1F88"/>
    <w:rsid w:val="00BF5343"/>
    <w:rsid w:val="00C070AC"/>
    <w:rsid w:val="00C3055A"/>
    <w:rsid w:val="00C51BFD"/>
    <w:rsid w:val="00C62DC5"/>
    <w:rsid w:val="00C67D14"/>
    <w:rsid w:val="00C73260"/>
    <w:rsid w:val="00CA4C3A"/>
    <w:rsid w:val="00CC0CCC"/>
    <w:rsid w:val="00CC6439"/>
    <w:rsid w:val="00CD5B5B"/>
    <w:rsid w:val="00CE5204"/>
    <w:rsid w:val="00CF33C1"/>
    <w:rsid w:val="00CF442F"/>
    <w:rsid w:val="00CF5A2C"/>
    <w:rsid w:val="00D264B9"/>
    <w:rsid w:val="00D3027B"/>
    <w:rsid w:val="00D304C7"/>
    <w:rsid w:val="00D50458"/>
    <w:rsid w:val="00D5130E"/>
    <w:rsid w:val="00D5250D"/>
    <w:rsid w:val="00D5356C"/>
    <w:rsid w:val="00D57AC4"/>
    <w:rsid w:val="00D62122"/>
    <w:rsid w:val="00D64D12"/>
    <w:rsid w:val="00D75AE8"/>
    <w:rsid w:val="00D80C34"/>
    <w:rsid w:val="00D94ACB"/>
    <w:rsid w:val="00DA2DCD"/>
    <w:rsid w:val="00DB1E8E"/>
    <w:rsid w:val="00DD4F26"/>
    <w:rsid w:val="00DE3777"/>
    <w:rsid w:val="00E102A9"/>
    <w:rsid w:val="00E12853"/>
    <w:rsid w:val="00E215C4"/>
    <w:rsid w:val="00E325EA"/>
    <w:rsid w:val="00E3775A"/>
    <w:rsid w:val="00E45F21"/>
    <w:rsid w:val="00E6055C"/>
    <w:rsid w:val="00EA0C79"/>
    <w:rsid w:val="00EB033F"/>
    <w:rsid w:val="00EB3C8B"/>
    <w:rsid w:val="00EB4306"/>
    <w:rsid w:val="00F029E0"/>
    <w:rsid w:val="00F17613"/>
    <w:rsid w:val="00F17E27"/>
    <w:rsid w:val="00F260A1"/>
    <w:rsid w:val="00F271C7"/>
    <w:rsid w:val="00F44675"/>
    <w:rsid w:val="00F44DF6"/>
    <w:rsid w:val="00F93AFA"/>
    <w:rsid w:val="00FA0C99"/>
    <w:rsid w:val="00FA70C6"/>
    <w:rsid w:val="00FB0328"/>
    <w:rsid w:val="00FB354B"/>
    <w:rsid w:val="00FF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3B2FFA7"/>
  <w15:chartTrackingRefBased/>
  <w15:docId w15:val="{A285670D-4704-4328-AA67-34CC6E92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8"/>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7C4"/>
    <w:pPr>
      <w:tabs>
        <w:tab w:val="center" w:pos="4252"/>
        <w:tab w:val="right" w:pos="8504"/>
      </w:tabs>
      <w:snapToGrid w:val="0"/>
    </w:pPr>
  </w:style>
  <w:style w:type="character" w:customStyle="1" w:styleId="a4">
    <w:name w:val="ヘッダー (文字)"/>
    <w:basedOn w:val="a0"/>
    <w:link w:val="a3"/>
    <w:uiPriority w:val="99"/>
    <w:rsid w:val="003037C4"/>
  </w:style>
  <w:style w:type="paragraph" w:styleId="a5">
    <w:name w:val="footer"/>
    <w:basedOn w:val="a"/>
    <w:link w:val="a6"/>
    <w:uiPriority w:val="99"/>
    <w:unhideWhenUsed/>
    <w:rsid w:val="003037C4"/>
    <w:pPr>
      <w:tabs>
        <w:tab w:val="center" w:pos="4252"/>
        <w:tab w:val="right" w:pos="8504"/>
      </w:tabs>
      <w:snapToGrid w:val="0"/>
    </w:pPr>
  </w:style>
  <w:style w:type="character" w:customStyle="1" w:styleId="a6">
    <w:name w:val="フッター (文字)"/>
    <w:basedOn w:val="a0"/>
    <w:link w:val="a5"/>
    <w:uiPriority w:val="99"/>
    <w:rsid w:val="003037C4"/>
  </w:style>
  <w:style w:type="table" w:styleId="a7">
    <w:name w:val="Table Grid"/>
    <w:basedOn w:val="a1"/>
    <w:uiPriority w:val="39"/>
    <w:rsid w:val="00D504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5D24"/>
    <w:pPr>
      <w:ind w:leftChars="400" w:left="840"/>
    </w:pPr>
  </w:style>
  <w:style w:type="paragraph" w:styleId="a9">
    <w:name w:val="Balloon Text"/>
    <w:basedOn w:val="a"/>
    <w:link w:val="aa"/>
    <w:uiPriority w:val="99"/>
    <w:semiHidden/>
    <w:unhideWhenUsed/>
    <w:rsid w:val="0069080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E155-512B-46B4-BA66-137243CC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特別任用３：産業労働課：大和田　孝志</dc:creator>
  <cp:keywords/>
  <dc:description/>
  <cp:lastModifiedBy>杉浦　元香</cp:lastModifiedBy>
  <cp:revision>132</cp:revision>
  <cp:lastPrinted>2023-02-09T01:56:00Z</cp:lastPrinted>
  <dcterms:created xsi:type="dcterms:W3CDTF">2022-12-19T04:42:00Z</dcterms:created>
  <dcterms:modified xsi:type="dcterms:W3CDTF">2024-03-05T00:00:00Z</dcterms:modified>
</cp:coreProperties>
</file>